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2A2" w:rsidRDefault="00190B9B">
      <w:pPr>
        <w:rPr>
          <w:rFonts w:ascii="宋体" w:eastAsia="宋体" w:hAnsi="宋体" w:cs="宋体"/>
          <w:sz w:val="24"/>
        </w:rPr>
      </w:pPr>
      <w:r>
        <w:rPr>
          <w:rFonts w:ascii="宋体" w:eastAsia="宋体" w:hAnsi="宋体" w:cs="宋体"/>
          <w:noProof/>
          <w:sz w:val="24"/>
        </w:rPr>
        <w:drawing>
          <wp:inline distT="0" distB="0" distL="114300" distR="114300">
            <wp:extent cx="5248275" cy="17526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248275" cy="1752600"/>
                    </a:xfrm>
                    <a:prstGeom prst="rect">
                      <a:avLst/>
                    </a:prstGeom>
                    <a:noFill/>
                    <a:ln w="9525">
                      <a:noFill/>
                    </a:ln>
                  </pic:spPr>
                </pic:pic>
              </a:graphicData>
            </a:graphic>
          </wp:inline>
        </w:drawing>
      </w:r>
    </w:p>
    <w:p w:rsidR="004312A2" w:rsidRDefault="004312A2">
      <w:pPr>
        <w:rPr>
          <w:rFonts w:ascii="宋体" w:eastAsia="宋体" w:hAnsi="宋体" w:cs="宋体"/>
          <w:sz w:val="24"/>
        </w:rPr>
      </w:pPr>
    </w:p>
    <w:p w:rsidR="004312A2" w:rsidRDefault="00190B9B">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2022</w:t>
      </w:r>
      <w:r>
        <w:rPr>
          <w:rFonts w:ascii="方正小标宋_GBK" w:eastAsia="方正小标宋_GBK" w:hAnsi="方正小标宋_GBK" w:cs="方正小标宋_GBK" w:hint="eastAsia"/>
          <w:sz w:val="40"/>
          <w:szCs w:val="40"/>
        </w:rPr>
        <w:t>年“专升本”招生专业</w:t>
      </w:r>
    </w:p>
    <w:p w:rsidR="004312A2" w:rsidRDefault="00190B9B">
      <w:pPr>
        <w:jc w:val="center"/>
        <w:rPr>
          <w:rFonts w:ascii="陈继世-行楷简体" w:eastAsia="陈继世-行楷简体" w:hAnsi="陈继世-行楷简体" w:cs="陈继世-行楷简体"/>
          <w:sz w:val="96"/>
          <w:szCs w:val="96"/>
        </w:rPr>
      </w:pPr>
      <w:r>
        <w:rPr>
          <w:rFonts w:ascii="宋体" w:eastAsia="宋体" w:hAnsi="宋体" w:cs="宋体"/>
          <w:noProof/>
          <w:sz w:val="24"/>
        </w:rPr>
        <w:drawing>
          <wp:anchor distT="0" distB="0" distL="114300" distR="114300" simplePos="0" relativeHeight="251659264" behindDoc="0" locked="0" layoutInCell="1" allowOverlap="1">
            <wp:simplePos x="0" y="0"/>
            <wp:positionH relativeFrom="column">
              <wp:posOffset>2665730</wp:posOffset>
            </wp:positionH>
            <wp:positionV relativeFrom="paragraph">
              <wp:posOffset>274320</wp:posOffset>
            </wp:positionV>
            <wp:extent cx="1219200" cy="4333875"/>
            <wp:effectExtent l="0" t="0" r="0" b="9525"/>
            <wp:wrapSquare wrapText="bothSides"/>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9"/>
                    <a:stretch>
                      <a:fillRect/>
                    </a:stretch>
                  </pic:blipFill>
                  <pic:spPr>
                    <a:xfrm>
                      <a:off x="0" y="0"/>
                      <a:ext cx="1219200" cy="4333875"/>
                    </a:xfrm>
                    <a:prstGeom prst="rect">
                      <a:avLst/>
                    </a:prstGeom>
                    <a:noFill/>
                    <a:ln w="9525">
                      <a:noFill/>
                    </a:ln>
                  </pic:spPr>
                </pic:pic>
              </a:graphicData>
            </a:graphic>
          </wp:anchor>
        </w:drawing>
      </w:r>
      <w:r>
        <w:rPr>
          <w:rFonts w:ascii="陈继世-行楷简体" w:eastAsia="陈继世-行楷简体" w:hAnsi="陈继世-行楷简体" w:cs="陈继世-行楷简体" w:hint="eastAsia"/>
          <w:sz w:val="96"/>
          <w:szCs w:val="96"/>
        </w:rPr>
        <w:t xml:space="preserve"> </w:t>
      </w: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4312A2">
      <w:pPr>
        <w:rPr>
          <w:rFonts w:ascii="宋体" w:eastAsia="宋体" w:hAnsi="宋体" w:cs="宋体"/>
          <w:sz w:val="24"/>
        </w:rPr>
      </w:pPr>
    </w:p>
    <w:p w:rsidR="004312A2" w:rsidRDefault="00190B9B">
      <w:pPr>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招生就业处制</w:t>
      </w:r>
    </w:p>
    <w:p w:rsidR="004312A2" w:rsidRDefault="00190B9B">
      <w:pPr>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2022</w:t>
      </w:r>
      <w:r>
        <w:rPr>
          <w:rFonts w:ascii="方正小标宋_GBK" w:eastAsia="方正小标宋_GBK" w:hAnsi="方正小标宋_GBK" w:cs="方正小标宋_GBK" w:hint="eastAsia"/>
          <w:sz w:val="32"/>
          <w:szCs w:val="32"/>
        </w:rPr>
        <w:t>年</w:t>
      </w:r>
      <w:r>
        <w:rPr>
          <w:rFonts w:ascii="方正小标宋_GBK" w:eastAsia="方正小标宋_GBK" w:hAnsi="方正小标宋_GBK" w:cs="方正小标宋_GBK" w:hint="eastAsia"/>
          <w:sz w:val="32"/>
          <w:szCs w:val="32"/>
        </w:rPr>
        <w:t>2</w:t>
      </w:r>
      <w:r>
        <w:rPr>
          <w:rFonts w:ascii="方正小标宋_GBK" w:eastAsia="方正小标宋_GBK" w:hAnsi="方正小标宋_GBK" w:cs="方正小标宋_GBK" w:hint="eastAsia"/>
          <w:sz w:val="32"/>
          <w:szCs w:val="32"/>
        </w:rPr>
        <w:t>月</w:t>
      </w:r>
      <w:r>
        <w:rPr>
          <w:rFonts w:ascii="方正小标宋_GBK" w:eastAsia="方正小标宋_GBK" w:hAnsi="方正小标宋_GBK" w:cs="方正小标宋_GBK" w:hint="eastAsia"/>
          <w:sz w:val="32"/>
          <w:szCs w:val="32"/>
        </w:rPr>
        <w:t>28</w:t>
      </w:r>
      <w:r>
        <w:rPr>
          <w:rFonts w:ascii="方正小标宋_GBK" w:eastAsia="方正小标宋_GBK" w:hAnsi="方正小标宋_GBK" w:cs="方正小标宋_GBK" w:hint="eastAsia"/>
          <w:sz w:val="32"/>
          <w:szCs w:val="32"/>
        </w:rPr>
        <w:t>日</w:t>
      </w:r>
    </w:p>
    <w:p w:rsidR="004312A2" w:rsidRDefault="004312A2">
      <w:pPr>
        <w:spacing w:before="61"/>
        <w:ind w:left="1249" w:right="1310"/>
        <w:jc w:val="center"/>
        <w:rPr>
          <w:rFonts w:ascii="黑体" w:eastAsia="黑体" w:hAnsi="黑体"/>
          <w:sz w:val="36"/>
        </w:rPr>
      </w:pPr>
    </w:p>
    <w:p w:rsidR="004312A2" w:rsidRDefault="004312A2">
      <w:pPr>
        <w:spacing w:before="61"/>
        <w:ind w:left="1249" w:right="1310"/>
        <w:jc w:val="center"/>
        <w:rPr>
          <w:rFonts w:ascii="黑体" w:eastAsia="黑体" w:hAnsi="黑体"/>
          <w:sz w:val="36"/>
        </w:rPr>
        <w:sectPr w:rsidR="004312A2">
          <w:headerReference w:type="default" r:id="rId10"/>
          <w:footerReference w:type="default" r:id="rId11"/>
          <w:pgSz w:w="11910" w:h="16840"/>
          <w:pgMar w:top="1580" w:right="780" w:bottom="1300" w:left="820" w:header="0" w:footer="1115" w:gutter="0"/>
          <w:pgNumType w:start="1"/>
          <w:cols w:space="720"/>
        </w:sectPr>
      </w:pPr>
    </w:p>
    <w:p w:rsidR="004312A2" w:rsidRDefault="004312A2">
      <w:pPr>
        <w:spacing w:before="61"/>
        <w:ind w:left="1249" w:right="1310"/>
        <w:jc w:val="center"/>
        <w:rPr>
          <w:rFonts w:ascii="黑体" w:eastAsia="黑体" w:hAnsi="黑体"/>
          <w:sz w:val="36"/>
        </w:rPr>
      </w:pPr>
    </w:p>
    <w:bookmarkStart w:id="0" w:name="教育专业大类专业综合基础理论考试大纲" w:displacedByCustomXml="next"/>
    <w:bookmarkEnd w:id="0" w:displacedByCustomXml="next"/>
    <w:bookmarkStart w:id="1" w:name="_bookmark30" w:displacedByCustomXml="next"/>
    <w:bookmarkEnd w:id="1" w:displacedByCustomXml="next"/>
    <w:sdt>
      <w:sdtPr>
        <w:rPr>
          <w:rFonts w:ascii="宋体" w:eastAsia="宋体" w:hAnsi="宋体"/>
          <w:sz w:val="36"/>
          <w:szCs w:val="44"/>
        </w:rPr>
        <w:id w:val="147481053"/>
        <w15:color w:val="DBDBDB"/>
        <w:docPartObj>
          <w:docPartGallery w:val="Table of Contents"/>
          <w:docPartUnique/>
        </w:docPartObj>
      </w:sdtPr>
      <w:sdtEndPr>
        <w:rPr>
          <w:rFonts w:ascii="黑体" w:eastAsia="黑体" w:hAnsi="黑体" w:cs="黑体" w:hint="eastAsia"/>
          <w:szCs w:val="36"/>
          <w:lang w:bidi="zh-CN"/>
        </w:rPr>
      </w:sdtEndPr>
      <w:sdtContent>
        <w:p w:rsidR="004312A2" w:rsidRDefault="00190B9B">
          <w:pPr>
            <w:jc w:val="center"/>
            <w:rPr>
              <w:sz w:val="36"/>
              <w:szCs w:val="44"/>
            </w:rPr>
          </w:pPr>
          <w:r>
            <w:rPr>
              <w:rFonts w:ascii="宋体" w:eastAsia="宋体" w:hAnsi="宋体"/>
              <w:sz w:val="36"/>
              <w:szCs w:val="44"/>
            </w:rPr>
            <w:t>目</w:t>
          </w:r>
          <w:r>
            <w:rPr>
              <w:rFonts w:ascii="宋体" w:eastAsia="宋体" w:hAnsi="宋体" w:hint="eastAsia"/>
              <w:sz w:val="36"/>
              <w:szCs w:val="44"/>
            </w:rPr>
            <w:t xml:space="preserve">   </w:t>
          </w:r>
          <w:r>
            <w:rPr>
              <w:rFonts w:ascii="宋体" w:eastAsia="宋体" w:hAnsi="宋体"/>
              <w:sz w:val="36"/>
              <w:szCs w:val="44"/>
            </w:rPr>
            <w:t>录</w:t>
          </w:r>
        </w:p>
        <w:p w:rsidR="004312A2" w:rsidRDefault="00190B9B">
          <w:pPr>
            <w:pStyle w:val="20"/>
            <w:tabs>
              <w:tab w:val="right" w:leader="dot" w:pos="10310"/>
            </w:tabs>
            <w:spacing w:line="580" w:lineRule="exact"/>
            <w:rPr>
              <w:sz w:val="28"/>
              <w:szCs w:val="28"/>
            </w:rPr>
          </w:pPr>
          <w:r>
            <w:rPr>
              <w:rFonts w:hint="eastAsia"/>
            </w:rPr>
            <w:fldChar w:fldCharType="begin"/>
          </w:r>
          <w:r>
            <w:rPr>
              <w:rFonts w:hint="eastAsia"/>
            </w:rPr>
            <w:instrText xml:space="preserve">TOC \o "1-3" \h \u </w:instrText>
          </w:r>
          <w:r>
            <w:rPr>
              <w:rFonts w:hint="eastAsia"/>
            </w:rPr>
            <w:fldChar w:fldCharType="separate"/>
          </w:r>
          <w:hyperlink w:anchor="_Toc16512" w:history="1">
            <w:r>
              <w:rPr>
                <w:rFonts w:hint="eastAsia"/>
                <w:sz w:val="28"/>
                <w:szCs w:val="28"/>
              </w:rPr>
              <w:t>法学专业</w:t>
            </w:r>
            <w:bookmarkStart w:id="2" w:name="_GoBack"/>
            <w:bookmarkEnd w:id="2"/>
            <w:r>
              <w:rPr>
                <w:rFonts w:hint="eastAsia"/>
                <w:sz w:val="28"/>
                <w:szCs w:val="28"/>
              </w:rPr>
              <w:t>专升本专业课考试科目分值及考试说明</w:t>
            </w:r>
            <w:r>
              <w:rPr>
                <w:sz w:val="28"/>
                <w:szCs w:val="28"/>
              </w:rPr>
              <w:tab/>
            </w:r>
            <w:r>
              <w:rPr>
                <w:sz w:val="28"/>
                <w:szCs w:val="28"/>
              </w:rPr>
              <w:fldChar w:fldCharType="begin"/>
            </w:r>
            <w:r>
              <w:rPr>
                <w:sz w:val="28"/>
                <w:szCs w:val="28"/>
              </w:rPr>
              <w:instrText xml:space="preserve"> PAGEREF _Toc16512 \h </w:instrText>
            </w:r>
            <w:r>
              <w:rPr>
                <w:sz w:val="28"/>
                <w:szCs w:val="28"/>
              </w:rPr>
            </w:r>
            <w:r>
              <w:rPr>
                <w:sz w:val="28"/>
                <w:szCs w:val="28"/>
              </w:rPr>
              <w:fldChar w:fldCharType="separate"/>
            </w:r>
            <w:r>
              <w:rPr>
                <w:sz w:val="28"/>
                <w:szCs w:val="28"/>
              </w:rPr>
              <w:t>1</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9929" w:history="1">
            <w:r>
              <w:rPr>
                <w:rFonts w:hint="eastAsia"/>
                <w:sz w:val="28"/>
                <w:szCs w:val="28"/>
              </w:rPr>
              <w:t>工商管理专业课程考试大纲</w:t>
            </w:r>
            <w:r>
              <w:rPr>
                <w:sz w:val="28"/>
                <w:szCs w:val="28"/>
              </w:rPr>
              <w:tab/>
            </w:r>
            <w:r>
              <w:rPr>
                <w:sz w:val="28"/>
                <w:szCs w:val="28"/>
              </w:rPr>
              <w:fldChar w:fldCharType="begin"/>
            </w:r>
            <w:r>
              <w:rPr>
                <w:sz w:val="28"/>
                <w:szCs w:val="28"/>
              </w:rPr>
              <w:instrText xml:space="preserve"> PAGEREF _Toc9929 \h </w:instrText>
            </w:r>
            <w:r>
              <w:rPr>
                <w:sz w:val="28"/>
                <w:szCs w:val="28"/>
              </w:rPr>
            </w:r>
            <w:r>
              <w:rPr>
                <w:sz w:val="28"/>
                <w:szCs w:val="28"/>
              </w:rPr>
              <w:fldChar w:fldCharType="separate"/>
            </w:r>
            <w:r>
              <w:rPr>
                <w:sz w:val="28"/>
                <w:szCs w:val="28"/>
              </w:rPr>
              <w:t>2</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7840" w:history="1">
            <w:r>
              <w:rPr>
                <w:rFonts w:hint="eastAsia"/>
                <w:sz w:val="28"/>
                <w:szCs w:val="28"/>
              </w:rPr>
              <w:t>国际经济与贸易专业综合基础理论考试说</w:t>
            </w:r>
            <w:r>
              <w:rPr>
                <w:rFonts w:hint="eastAsia"/>
                <w:sz w:val="28"/>
                <w:szCs w:val="28"/>
              </w:rPr>
              <w:t>明</w:t>
            </w:r>
            <w:r>
              <w:rPr>
                <w:sz w:val="28"/>
                <w:szCs w:val="28"/>
              </w:rPr>
              <w:tab/>
            </w:r>
            <w:r>
              <w:rPr>
                <w:sz w:val="28"/>
                <w:szCs w:val="28"/>
              </w:rPr>
              <w:fldChar w:fldCharType="begin"/>
            </w:r>
            <w:r>
              <w:rPr>
                <w:sz w:val="28"/>
                <w:szCs w:val="28"/>
              </w:rPr>
              <w:instrText xml:space="preserve"> PAGEREF _Toc7840 \h </w:instrText>
            </w:r>
            <w:r>
              <w:rPr>
                <w:sz w:val="28"/>
                <w:szCs w:val="28"/>
              </w:rPr>
            </w:r>
            <w:r>
              <w:rPr>
                <w:sz w:val="28"/>
                <w:szCs w:val="28"/>
              </w:rPr>
              <w:fldChar w:fldCharType="separate"/>
            </w:r>
            <w:r>
              <w:rPr>
                <w:sz w:val="28"/>
                <w:szCs w:val="28"/>
              </w:rPr>
              <w:t>12</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30345" w:history="1">
            <w:r>
              <w:rPr>
                <w:rFonts w:hint="eastAsia"/>
                <w:sz w:val="28"/>
                <w:szCs w:val="28"/>
              </w:rPr>
              <w:t>市场营销专业课程考试大纲</w:t>
            </w:r>
            <w:r>
              <w:rPr>
                <w:sz w:val="28"/>
                <w:szCs w:val="28"/>
              </w:rPr>
              <w:tab/>
            </w:r>
            <w:r>
              <w:rPr>
                <w:sz w:val="28"/>
                <w:szCs w:val="28"/>
              </w:rPr>
              <w:fldChar w:fldCharType="begin"/>
            </w:r>
            <w:r>
              <w:rPr>
                <w:sz w:val="28"/>
                <w:szCs w:val="28"/>
              </w:rPr>
              <w:instrText xml:space="preserve"> PAGEREF _Toc30345 \h </w:instrText>
            </w:r>
            <w:r>
              <w:rPr>
                <w:sz w:val="28"/>
                <w:szCs w:val="28"/>
              </w:rPr>
            </w:r>
            <w:r>
              <w:rPr>
                <w:sz w:val="28"/>
                <w:szCs w:val="28"/>
              </w:rPr>
              <w:fldChar w:fldCharType="separate"/>
            </w:r>
            <w:r>
              <w:rPr>
                <w:sz w:val="28"/>
                <w:szCs w:val="28"/>
              </w:rPr>
              <w:t>17</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26490" w:history="1">
            <w:r>
              <w:rPr>
                <w:rFonts w:hint="eastAsia"/>
                <w:sz w:val="28"/>
                <w:szCs w:val="28"/>
              </w:rPr>
              <w:t>汉语言文学专业专升本招生</w:t>
            </w:r>
            <w:r>
              <w:rPr>
                <w:rFonts w:hint="eastAsia"/>
                <w:sz w:val="28"/>
                <w:szCs w:val="28"/>
              </w:rPr>
              <w:t>专业课考试说明</w:t>
            </w:r>
            <w:r>
              <w:rPr>
                <w:sz w:val="28"/>
                <w:szCs w:val="28"/>
              </w:rPr>
              <w:tab/>
            </w:r>
            <w:r>
              <w:rPr>
                <w:sz w:val="28"/>
                <w:szCs w:val="28"/>
              </w:rPr>
              <w:fldChar w:fldCharType="begin"/>
            </w:r>
            <w:r>
              <w:rPr>
                <w:sz w:val="28"/>
                <w:szCs w:val="28"/>
              </w:rPr>
              <w:instrText xml:space="preserve"> PAGEREF _Toc26490 \h </w:instrText>
            </w:r>
            <w:r>
              <w:rPr>
                <w:sz w:val="28"/>
                <w:szCs w:val="28"/>
              </w:rPr>
            </w:r>
            <w:r>
              <w:rPr>
                <w:sz w:val="28"/>
                <w:szCs w:val="28"/>
              </w:rPr>
              <w:fldChar w:fldCharType="separate"/>
            </w:r>
            <w:r>
              <w:rPr>
                <w:sz w:val="28"/>
                <w:szCs w:val="28"/>
              </w:rPr>
              <w:t>20</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26984" w:history="1">
            <w:r>
              <w:rPr>
                <w:rFonts w:hint="eastAsia"/>
                <w:sz w:val="28"/>
                <w:szCs w:val="28"/>
              </w:rPr>
              <w:t>学前教育</w:t>
            </w:r>
            <w:r>
              <w:rPr>
                <w:sz w:val="28"/>
                <w:szCs w:val="28"/>
              </w:rPr>
              <w:t>专业</w:t>
            </w:r>
            <w:r>
              <w:rPr>
                <w:sz w:val="28"/>
                <w:szCs w:val="28"/>
              </w:rPr>
              <w:t>“</w:t>
            </w:r>
            <w:r>
              <w:rPr>
                <w:rFonts w:hint="eastAsia"/>
                <w:sz w:val="28"/>
                <w:szCs w:val="28"/>
              </w:rPr>
              <w:t>专</w:t>
            </w:r>
            <w:r>
              <w:rPr>
                <w:rFonts w:hint="eastAsia"/>
                <w:sz w:val="28"/>
                <w:szCs w:val="28"/>
              </w:rPr>
              <w:t>升</w:t>
            </w:r>
            <w:r>
              <w:rPr>
                <w:rFonts w:hint="eastAsia"/>
                <w:sz w:val="28"/>
                <w:szCs w:val="28"/>
              </w:rPr>
              <w:t>本</w:t>
            </w:r>
            <w:r>
              <w:rPr>
                <w:sz w:val="28"/>
                <w:szCs w:val="28"/>
              </w:rPr>
              <w:t>”</w:t>
            </w:r>
            <w:r>
              <w:rPr>
                <w:rFonts w:hint="eastAsia"/>
                <w:sz w:val="28"/>
                <w:szCs w:val="28"/>
              </w:rPr>
              <w:t>选拔考试</w:t>
            </w:r>
            <w:r>
              <w:rPr>
                <w:sz w:val="28"/>
                <w:szCs w:val="28"/>
              </w:rPr>
              <w:t>综合基础理论考试大纲</w:t>
            </w:r>
            <w:r>
              <w:rPr>
                <w:sz w:val="28"/>
                <w:szCs w:val="28"/>
              </w:rPr>
              <w:tab/>
            </w:r>
            <w:r>
              <w:rPr>
                <w:sz w:val="28"/>
                <w:szCs w:val="28"/>
              </w:rPr>
              <w:fldChar w:fldCharType="begin"/>
            </w:r>
            <w:r>
              <w:rPr>
                <w:sz w:val="28"/>
                <w:szCs w:val="28"/>
              </w:rPr>
              <w:instrText xml:space="preserve"> PAGEREF _Toc26984 \h </w:instrText>
            </w:r>
            <w:r>
              <w:rPr>
                <w:sz w:val="28"/>
                <w:szCs w:val="28"/>
              </w:rPr>
            </w:r>
            <w:r>
              <w:rPr>
                <w:sz w:val="28"/>
                <w:szCs w:val="28"/>
              </w:rPr>
              <w:fldChar w:fldCharType="separate"/>
            </w:r>
            <w:r>
              <w:rPr>
                <w:sz w:val="28"/>
                <w:szCs w:val="28"/>
              </w:rPr>
              <w:t>21</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1869" w:history="1">
            <w:r>
              <w:rPr>
                <w:rFonts w:hint="eastAsia"/>
                <w:sz w:val="28"/>
                <w:szCs w:val="28"/>
              </w:rPr>
              <w:t>小学教育</w:t>
            </w:r>
            <w:r>
              <w:rPr>
                <w:sz w:val="28"/>
                <w:szCs w:val="28"/>
              </w:rPr>
              <w:t>专业</w:t>
            </w:r>
            <w:r>
              <w:rPr>
                <w:rFonts w:hint="eastAsia"/>
                <w:sz w:val="28"/>
                <w:szCs w:val="28"/>
              </w:rPr>
              <w:t>（</w:t>
            </w:r>
            <w:r>
              <w:rPr>
                <w:rFonts w:hint="eastAsia"/>
                <w:sz w:val="28"/>
                <w:szCs w:val="28"/>
              </w:rPr>
              <w:t>理科</w:t>
            </w:r>
            <w:r>
              <w:rPr>
                <w:rFonts w:hint="eastAsia"/>
                <w:sz w:val="28"/>
                <w:szCs w:val="28"/>
              </w:rPr>
              <w:t>）</w:t>
            </w:r>
            <w:r>
              <w:rPr>
                <w:sz w:val="28"/>
                <w:szCs w:val="28"/>
              </w:rPr>
              <w:t>综合基础理论考试大纲</w:t>
            </w:r>
            <w:r>
              <w:rPr>
                <w:sz w:val="28"/>
                <w:szCs w:val="28"/>
              </w:rPr>
              <w:tab/>
            </w:r>
            <w:r>
              <w:rPr>
                <w:sz w:val="28"/>
                <w:szCs w:val="28"/>
              </w:rPr>
              <w:fldChar w:fldCharType="begin"/>
            </w:r>
            <w:r>
              <w:rPr>
                <w:sz w:val="28"/>
                <w:szCs w:val="28"/>
              </w:rPr>
              <w:instrText xml:space="preserve"> PAGEREF _Toc1869 \h </w:instrText>
            </w:r>
            <w:r>
              <w:rPr>
                <w:sz w:val="28"/>
                <w:szCs w:val="28"/>
              </w:rPr>
            </w:r>
            <w:r>
              <w:rPr>
                <w:sz w:val="28"/>
                <w:szCs w:val="28"/>
              </w:rPr>
              <w:fldChar w:fldCharType="separate"/>
            </w:r>
            <w:r>
              <w:rPr>
                <w:sz w:val="28"/>
                <w:szCs w:val="28"/>
              </w:rPr>
              <w:t>32</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7357" w:history="1">
            <w:r>
              <w:rPr>
                <w:rFonts w:hint="eastAsia"/>
                <w:sz w:val="28"/>
                <w:szCs w:val="28"/>
              </w:rPr>
              <w:t>小学教育</w:t>
            </w:r>
            <w:r>
              <w:rPr>
                <w:sz w:val="28"/>
                <w:szCs w:val="28"/>
              </w:rPr>
              <w:t>专业</w:t>
            </w:r>
            <w:r>
              <w:rPr>
                <w:rFonts w:hint="eastAsia"/>
                <w:sz w:val="28"/>
                <w:szCs w:val="28"/>
              </w:rPr>
              <w:t>（</w:t>
            </w:r>
            <w:r>
              <w:rPr>
                <w:rFonts w:hint="eastAsia"/>
                <w:sz w:val="28"/>
                <w:szCs w:val="28"/>
              </w:rPr>
              <w:t>文科</w:t>
            </w:r>
            <w:r>
              <w:rPr>
                <w:rFonts w:hint="eastAsia"/>
                <w:sz w:val="28"/>
                <w:szCs w:val="28"/>
              </w:rPr>
              <w:t>）</w:t>
            </w:r>
            <w:r>
              <w:rPr>
                <w:sz w:val="28"/>
                <w:szCs w:val="28"/>
              </w:rPr>
              <w:t>综合基础理论考试大纲</w:t>
            </w:r>
            <w:r>
              <w:rPr>
                <w:sz w:val="28"/>
                <w:szCs w:val="28"/>
              </w:rPr>
              <w:tab/>
            </w:r>
            <w:r>
              <w:rPr>
                <w:sz w:val="28"/>
                <w:szCs w:val="28"/>
              </w:rPr>
              <w:fldChar w:fldCharType="begin"/>
            </w:r>
            <w:r>
              <w:rPr>
                <w:sz w:val="28"/>
                <w:szCs w:val="28"/>
              </w:rPr>
              <w:instrText xml:space="preserve"> PAGEREF _Toc73</w:instrText>
            </w:r>
            <w:r>
              <w:rPr>
                <w:sz w:val="28"/>
                <w:szCs w:val="28"/>
              </w:rPr>
              <w:instrText xml:space="preserve">57 \h </w:instrText>
            </w:r>
            <w:r>
              <w:rPr>
                <w:sz w:val="28"/>
                <w:szCs w:val="28"/>
              </w:rPr>
            </w:r>
            <w:r>
              <w:rPr>
                <w:sz w:val="28"/>
                <w:szCs w:val="28"/>
              </w:rPr>
              <w:fldChar w:fldCharType="separate"/>
            </w:r>
            <w:r>
              <w:rPr>
                <w:sz w:val="28"/>
                <w:szCs w:val="28"/>
              </w:rPr>
              <w:t>43</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16516" w:history="1">
            <w:r>
              <w:rPr>
                <w:rFonts w:hint="eastAsia"/>
                <w:sz w:val="28"/>
                <w:szCs w:val="28"/>
              </w:rPr>
              <w:t>化学工程与工艺专业综合基础理论考试大纲</w:t>
            </w:r>
            <w:r>
              <w:rPr>
                <w:sz w:val="28"/>
                <w:szCs w:val="28"/>
              </w:rPr>
              <w:tab/>
            </w:r>
            <w:r>
              <w:rPr>
                <w:sz w:val="28"/>
                <w:szCs w:val="28"/>
              </w:rPr>
              <w:fldChar w:fldCharType="begin"/>
            </w:r>
            <w:r>
              <w:rPr>
                <w:sz w:val="28"/>
                <w:szCs w:val="28"/>
              </w:rPr>
              <w:instrText xml:space="preserve"> PAGEREF _Toc16516 \h </w:instrText>
            </w:r>
            <w:r>
              <w:rPr>
                <w:sz w:val="28"/>
                <w:szCs w:val="28"/>
              </w:rPr>
            </w:r>
            <w:r>
              <w:rPr>
                <w:sz w:val="28"/>
                <w:szCs w:val="28"/>
              </w:rPr>
              <w:fldChar w:fldCharType="separate"/>
            </w:r>
            <w:r>
              <w:rPr>
                <w:sz w:val="28"/>
                <w:szCs w:val="28"/>
              </w:rPr>
              <w:t>56</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21656" w:history="1">
            <w:r>
              <w:rPr>
                <w:rFonts w:hint="eastAsia"/>
                <w:sz w:val="28"/>
                <w:szCs w:val="28"/>
              </w:rPr>
              <w:t>化学工程与工艺专业综合操作技能考试大纲</w:t>
            </w:r>
            <w:r>
              <w:rPr>
                <w:sz w:val="28"/>
                <w:szCs w:val="28"/>
              </w:rPr>
              <w:tab/>
            </w:r>
            <w:r>
              <w:rPr>
                <w:sz w:val="28"/>
                <w:szCs w:val="28"/>
              </w:rPr>
              <w:fldChar w:fldCharType="begin"/>
            </w:r>
            <w:r>
              <w:rPr>
                <w:sz w:val="28"/>
                <w:szCs w:val="28"/>
              </w:rPr>
              <w:instrText xml:space="preserve"> PAGEREF _Toc21656 \h </w:instrText>
            </w:r>
            <w:r>
              <w:rPr>
                <w:sz w:val="28"/>
                <w:szCs w:val="28"/>
              </w:rPr>
            </w:r>
            <w:r>
              <w:rPr>
                <w:sz w:val="28"/>
                <w:szCs w:val="28"/>
              </w:rPr>
              <w:fldChar w:fldCharType="separate"/>
            </w:r>
            <w:r>
              <w:rPr>
                <w:sz w:val="28"/>
                <w:szCs w:val="28"/>
              </w:rPr>
              <w:t>61</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22285" w:history="1">
            <w:r>
              <w:rPr>
                <w:rFonts w:hint="eastAsia"/>
                <w:sz w:val="28"/>
                <w:szCs w:val="28"/>
              </w:rPr>
              <w:t>环境</w:t>
            </w:r>
            <w:r>
              <w:rPr>
                <w:rFonts w:hint="eastAsia"/>
                <w:sz w:val="28"/>
                <w:szCs w:val="28"/>
              </w:rPr>
              <w:t>科学</w:t>
            </w:r>
            <w:r w:rsidR="00195097">
              <w:rPr>
                <w:rFonts w:hint="eastAsia"/>
                <w:sz w:val="28"/>
                <w:szCs w:val="28"/>
              </w:rPr>
              <w:t>专业“专升</w:t>
            </w:r>
            <w:r>
              <w:rPr>
                <w:rFonts w:hint="eastAsia"/>
                <w:sz w:val="28"/>
                <w:szCs w:val="28"/>
              </w:rPr>
              <w:t>本”选拔考试综合基础理论考试大纲</w:t>
            </w:r>
            <w:r>
              <w:rPr>
                <w:sz w:val="28"/>
                <w:szCs w:val="28"/>
              </w:rPr>
              <w:tab/>
            </w:r>
            <w:r>
              <w:rPr>
                <w:sz w:val="28"/>
                <w:szCs w:val="28"/>
              </w:rPr>
              <w:fldChar w:fldCharType="begin"/>
            </w:r>
            <w:r>
              <w:rPr>
                <w:sz w:val="28"/>
                <w:szCs w:val="28"/>
              </w:rPr>
              <w:instrText xml:space="preserve"> PAGER</w:instrText>
            </w:r>
            <w:r>
              <w:rPr>
                <w:sz w:val="28"/>
                <w:szCs w:val="28"/>
              </w:rPr>
              <w:instrText xml:space="preserve">EF _Toc22285 \h </w:instrText>
            </w:r>
            <w:r>
              <w:rPr>
                <w:sz w:val="28"/>
                <w:szCs w:val="28"/>
              </w:rPr>
            </w:r>
            <w:r>
              <w:rPr>
                <w:sz w:val="28"/>
                <w:szCs w:val="28"/>
              </w:rPr>
              <w:fldChar w:fldCharType="separate"/>
            </w:r>
            <w:r>
              <w:rPr>
                <w:sz w:val="28"/>
                <w:szCs w:val="28"/>
              </w:rPr>
              <w:t>65</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7374" w:history="1">
            <w:r>
              <w:rPr>
                <w:sz w:val="28"/>
                <w:szCs w:val="28"/>
              </w:rPr>
              <w:t>生物科学</w:t>
            </w:r>
            <w:r>
              <w:rPr>
                <w:sz w:val="28"/>
                <w:szCs w:val="28"/>
              </w:rPr>
              <w:t>专业</w:t>
            </w:r>
            <w:r>
              <w:rPr>
                <w:sz w:val="28"/>
                <w:szCs w:val="28"/>
              </w:rPr>
              <w:t>“</w:t>
            </w:r>
            <w:r>
              <w:rPr>
                <w:sz w:val="28"/>
                <w:szCs w:val="28"/>
              </w:rPr>
              <w:t>专</w:t>
            </w:r>
            <w:r>
              <w:rPr>
                <w:rFonts w:hint="eastAsia"/>
                <w:sz w:val="28"/>
                <w:szCs w:val="28"/>
              </w:rPr>
              <w:t>升</w:t>
            </w:r>
            <w:r>
              <w:rPr>
                <w:sz w:val="28"/>
                <w:szCs w:val="28"/>
              </w:rPr>
              <w:t>本</w:t>
            </w:r>
            <w:r>
              <w:rPr>
                <w:sz w:val="28"/>
                <w:szCs w:val="28"/>
              </w:rPr>
              <w:t>”</w:t>
            </w:r>
            <w:r>
              <w:rPr>
                <w:sz w:val="28"/>
                <w:szCs w:val="28"/>
              </w:rPr>
              <w:t>考试综合基础理论考试大纲</w:t>
            </w:r>
            <w:r>
              <w:rPr>
                <w:sz w:val="28"/>
                <w:szCs w:val="28"/>
              </w:rPr>
              <w:tab/>
            </w:r>
            <w:r>
              <w:rPr>
                <w:sz w:val="28"/>
                <w:szCs w:val="28"/>
              </w:rPr>
              <w:fldChar w:fldCharType="begin"/>
            </w:r>
            <w:r>
              <w:rPr>
                <w:sz w:val="28"/>
                <w:szCs w:val="28"/>
              </w:rPr>
              <w:instrText xml:space="preserve"> PAGEREF _Toc7374 \h </w:instrText>
            </w:r>
            <w:r>
              <w:rPr>
                <w:sz w:val="28"/>
                <w:szCs w:val="28"/>
              </w:rPr>
            </w:r>
            <w:r>
              <w:rPr>
                <w:sz w:val="28"/>
                <w:szCs w:val="28"/>
              </w:rPr>
              <w:fldChar w:fldCharType="separate"/>
            </w:r>
            <w:r>
              <w:rPr>
                <w:sz w:val="28"/>
                <w:szCs w:val="28"/>
              </w:rPr>
              <w:t>76</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2209" w:history="1">
            <w:r>
              <w:rPr>
                <w:rFonts w:hint="eastAsia"/>
                <w:sz w:val="28"/>
                <w:szCs w:val="28"/>
              </w:rPr>
              <w:t>普通专升本机械工程专业课招生考试说明</w:t>
            </w:r>
            <w:r>
              <w:rPr>
                <w:sz w:val="28"/>
                <w:szCs w:val="28"/>
              </w:rPr>
              <w:tab/>
            </w:r>
            <w:r>
              <w:rPr>
                <w:sz w:val="28"/>
                <w:szCs w:val="28"/>
              </w:rPr>
              <w:fldChar w:fldCharType="begin"/>
            </w:r>
            <w:r>
              <w:rPr>
                <w:sz w:val="28"/>
                <w:szCs w:val="28"/>
              </w:rPr>
              <w:instrText xml:space="preserve"> PAGEREF _Toc2209 \h </w:instrText>
            </w:r>
            <w:r>
              <w:rPr>
                <w:sz w:val="28"/>
                <w:szCs w:val="28"/>
              </w:rPr>
            </w:r>
            <w:r>
              <w:rPr>
                <w:sz w:val="28"/>
                <w:szCs w:val="28"/>
              </w:rPr>
              <w:fldChar w:fldCharType="separate"/>
            </w:r>
            <w:r>
              <w:rPr>
                <w:sz w:val="28"/>
                <w:szCs w:val="28"/>
              </w:rPr>
              <w:t>83</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24728" w:history="1">
            <w:r>
              <w:rPr>
                <w:rFonts w:hint="eastAsia"/>
                <w:sz w:val="28"/>
                <w:szCs w:val="28"/>
              </w:rPr>
              <w:t>旅游管理（专业课）专科升本科招生考试要求</w:t>
            </w:r>
            <w:r>
              <w:rPr>
                <w:sz w:val="28"/>
                <w:szCs w:val="28"/>
              </w:rPr>
              <w:tab/>
            </w:r>
            <w:r>
              <w:rPr>
                <w:sz w:val="28"/>
                <w:szCs w:val="28"/>
              </w:rPr>
              <w:fldChar w:fldCharType="begin"/>
            </w:r>
            <w:r>
              <w:rPr>
                <w:sz w:val="28"/>
                <w:szCs w:val="28"/>
              </w:rPr>
              <w:instrText xml:space="preserve"> PAGEREF _Toc247</w:instrText>
            </w:r>
            <w:r>
              <w:rPr>
                <w:sz w:val="28"/>
                <w:szCs w:val="28"/>
              </w:rPr>
              <w:instrText xml:space="preserve">28 \h </w:instrText>
            </w:r>
            <w:r>
              <w:rPr>
                <w:sz w:val="28"/>
                <w:szCs w:val="28"/>
              </w:rPr>
            </w:r>
            <w:r>
              <w:rPr>
                <w:sz w:val="28"/>
                <w:szCs w:val="28"/>
              </w:rPr>
              <w:fldChar w:fldCharType="separate"/>
            </w:r>
            <w:r>
              <w:rPr>
                <w:sz w:val="28"/>
                <w:szCs w:val="28"/>
              </w:rPr>
              <w:t>84</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20047" w:history="1">
            <w:r>
              <w:rPr>
                <w:rFonts w:hint="eastAsia"/>
                <w:sz w:val="28"/>
                <w:szCs w:val="28"/>
              </w:rPr>
              <w:t>英语</w:t>
            </w:r>
            <w:r>
              <w:rPr>
                <w:rFonts w:hint="eastAsia"/>
                <w:sz w:val="28"/>
                <w:szCs w:val="28"/>
              </w:rPr>
              <w:t>专业</w:t>
            </w:r>
            <w:r>
              <w:rPr>
                <w:rFonts w:hint="eastAsia"/>
                <w:sz w:val="28"/>
                <w:szCs w:val="28"/>
              </w:rPr>
              <w:t>“专</w:t>
            </w:r>
            <w:r>
              <w:rPr>
                <w:rFonts w:hint="eastAsia"/>
                <w:sz w:val="28"/>
                <w:szCs w:val="28"/>
              </w:rPr>
              <w:t>升</w:t>
            </w:r>
            <w:r>
              <w:rPr>
                <w:rFonts w:hint="eastAsia"/>
                <w:sz w:val="28"/>
                <w:szCs w:val="28"/>
              </w:rPr>
              <w:t>本”选拔考试综合基础理论考试大纲</w:t>
            </w:r>
            <w:r>
              <w:rPr>
                <w:sz w:val="28"/>
                <w:szCs w:val="28"/>
              </w:rPr>
              <w:tab/>
            </w:r>
            <w:r>
              <w:rPr>
                <w:sz w:val="28"/>
                <w:szCs w:val="28"/>
              </w:rPr>
              <w:fldChar w:fldCharType="begin"/>
            </w:r>
            <w:r>
              <w:rPr>
                <w:sz w:val="28"/>
                <w:szCs w:val="28"/>
              </w:rPr>
              <w:instrText xml:space="preserve"> PAGEREF _Toc20047 \h </w:instrText>
            </w:r>
            <w:r>
              <w:rPr>
                <w:sz w:val="28"/>
                <w:szCs w:val="28"/>
              </w:rPr>
            </w:r>
            <w:r>
              <w:rPr>
                <w:sz w:val="28"/>
                <w:szCs w:val="28"/>
              </w:rPr>
              <w:fldChar w:fldCharType="separate"/>
            </w:r>
            <w:r>
              <w:rPr>
                <w:sz w:val="28"/>
                <w:szCs w:val="28"/>
              </w:rPr>
              <w:t>90</w:t>
            </w:r>
            <w:r>
              <w:rPr>
                <w:sz w:val="28"/>
                <w:szCs w:val="28"/>
              </w:rPr>
              <w:fldChar w:fldCharType="end"/>
            </w:r>
          </w:hyperlink>
        </w:p>
        <w:p w:rsidR="004312A2" w:rsidRDefault="00190B9B">
          <w:pPr>
            <w:pStyle w:val="20"/>
            <w:tabs>
              <w:tab w:val="right" w:leader="dot" w:pos="10310"/>
            </w:tabs>
            <w:spacing w:line="580" w:lineRule="exact"/>
            <w:rPr>
              <w:sz w:val="28"/>
              <w:szCs w:val="28"/>
            </w:rPr>
          </w:pPr>
          <w:hyperlink w:anchor="_Toc3206" w:history="1">
            <w:r>
              <w:rPr>
                <w:rFonts w:hint="eastAsia"/>
                <w:sz w:val="28"/>
                <w:szCs w:val="28"/>
              </w:rPr>
              <w:t>俄</w:t>
            </w:r>
            <w:r>
              <w:rPr>
                <w:sz w:val="28"/>
                <w:szCs w:val="28"/>
              </w:rPr>
              <w:t>语</w:t>
            </w:r>
            <w:r>
              <w:rPr>
                <w:sz w:val="28"/>
                <w:szCs w:val="28"/>
              </w:rPr>
              <w:t>“</w:t>
            </w:r>
            <w:r>
              <w:rPr>
                <w:rFonts w:hint="eastAsia"/>
                <w:sz w:val="28"/>
                <w:szCs w:val="28"/>
              </w:rPr>
              <w:t>专</w:t>
            </w:r>
            <w:r>
              <w:rPr>
                <w:rFonts w:hint="eastAsia"/>
                <w:sz w:val="28"/>
                <w:szCs w:val="28"/>
              </w:rPr>
              <w:t>升</w:t>
            </w:r>
            <w:r>
              <w:rPr>
                <w:rFonts w:hint="eastAsia"/>
                <w:sz w:val="28"/>
                <w:szCs w:val="28"/>
              </w:rPr>
              <w:t>本</w:t>
            </w:r>
            <w:r>
              <w:rPr>
                <w:sz w:val="28"/>
                <w:szCs w:val="28"/>
              </w:rPr>
              <w:t>”</w:t>
            </w:r>
            <w:r>
              <w:rPr>
                <w:rFonts w:hint="eastAsia"/>
                <w:sz w:val="28"/>
                <w:szCs w:val="28"/>
              </w:rPr>
              <w:t>选拔考试综合</w:t>
            </w:r>
            <w:r>
              <w:rPr>
                <w:sz w:val="28"/>
                <w:szCs w:val="28"/>
              </w:rPr>
              <w:t>基础理论</w:t>
            </w:r>
            <w:r>
              <w:rPr>
                <w:sz w:val="28"/>
                <w:szCs w:val="28"/>
              </w:rPr>
              <w:t>考试大纲</w:t>
            </w:r>
            <w:r>
              <w:rPr>
                <w:sz w:val="28"/>
                <w:szCs w:val="28"/>
              </w:rPr>
              <w:tab/>
            </w:r>
            <w:r>
              <w:rPr>
                <w:sz w:val="28"/>
                <w:szCs w:val="28"/>
              </w:rPr>
              <w:fldChar w:fldCharType="begin"/>
            </w:r>
            <w:r>
              <w:rPr>
                <w:sz w:val="28"/>
                <w:szCs w:val="28"/>
              </w:rPr>
              <w:instrText xml:space="preserve"> PAGEREF _Toc3206 \h </w:instrText>
            </w:r>
            <w:r>
              <w:rPr>
                <w:sz w:val="28"/>
                <w:szCs w:val="28"/>
              </w:rPr>
            </w:r>
            <w:r>
              <w:rPr>
                <w:sz w:val="28"/>
                <w:szCs w:val="28"/>
              </w:rPr>
              <w:fldChar w:fldCharType="separate"/>
            </w:r>
            <w:r>
              <w:rPr>
                <w:sz w:val="28"/>
                <w:szCs w:val="28"/>
              </w:rPr>
              <w:t>94</w:t>
            </w:r>
            <w:r>
              <w:rPr>
                <w:sz w:val="28"/>
                <w:szCs w:val="28"/>
              </w:rPr>
              <w:fldChar w:fldCharType="end"/>
            </w:r>
          </w:hyperlink>
        </w:p>
        <w:p w:rsidR="004312A2" w:rsidRDefault="00190B9B">
          <w:pPr>
            <w:pStyle w:val="20"/>
            <w:tabs>
              <w:tab w:val="right" w:leader="dot" w:pos="10310"/>
            </w:tabs>
            <w:spacing w:line="580" w:lineRule="exact"/>
          </w:pPr>
          <w:hyperlink w:anchor="_Toc17214" w:history="1">
            <w:r>
              <w:rPr>
                <w:rFonts w:hint="eastAsia"/>
                <w:sz w:val="28"/>
                <w:szCs w:val="28"/>
              </w:rPr>
              <w:t>中国少数民族语言文学</w:t>
            </w:r>
            <w:r>
              <w:rPr>
                <w:rFonts w:hint="eastAsia"/>
                <w:sz w:val="28"/>
                <w:szCs w:val="28"/>
              </w:rPr>
              <w:t>专业专升本专业</w:t>
            </w:r>
            <w:r>
              <w:rPr>
                <w:sz w:val="28"/>
                <w:szCs w:val="28"/>
              </w:rPr>
              <w:tab/>
            </w:r>
            <w:r>
              <w:rPr>
                <w:sz w:val="28"/>
                <w:szCs w:val="28"/>
              </w:rPr>
              <w:fldChar w:fldCharType="begin"/>
            </w:r>
            <w:r>
              <w:rPr>
                <w:sz w:val="28"/>
                <w:szCs w:val="28"/>
              </w:rPr>
              <w:instrText xml:space="preserve"> PAGEREF _Toc17214 \h </w:instrText>
            </w:r>
            <w:r>
              <w:rPr>
                <w:sz w:val="28"/>
                <w:szCs w:val="28"/>
              </w:rPr>
            </w:r>
            <w:r>
              <w:rPr>
                <w:sz w:val="28"/>
                <w:szCs w:val="28"/>
              </w:rPr>
              <w:fldChar w:fldCharType="separate"/>
            </w:r>
            <w:r>
              <w:rPr>
                <w:sz w:val="28"/>
                <w:szCs w:val="28"/>
              </w:rPr>
              <w:t>99</w:t>
            </w:r>
            <w:r>
              <w:rPr>
                <w:sz w:val="28"/>
                <w:szCs w:val="28"/>
              </w:rPr>
              <w:fldChar w:fldCharType="end"/>
            </w:r>
          </w:hyperlink>
        </w:p>
        <w:p w:rsidR="004312A2" w:rsidRDefault="004312A2">
          <w:pPr>
            <w:pStyle w:val="20"/>
            <w:tabs>
              <w:tab w:val="right" w:leader="dot" w:pos="10310"/>
            </w:tabs>
          </w:pPr>
        </w:p>
        <w:p w:rsidR="004312A2" w:rsidRDefault="00190B9B">
          <w:pPr>
            <w:pStyle w:val="1"/>
            <w:spacing w:before="78"/>
            <w:rPr>
              <w:lang w:val="en-US"/>
            </w:rPr>
          </w:pPr>
          <w:r>
            <w:rPr>
              <w:rFonts w:hint="eastAsia"/>
              <w:lang w:val="en-US"/>
            </w:rPr>
            <w:fldChar w:fldCharType="end"/>
          </w:r>
        </w:p>
      </w:sdtContent>
    </w:sdt>
    <w:p w:rsidR="004312A2" w:rsidRDefault="004312A2">
      <w:pPr>
        <w:pStyle w:val="1"/>
        <w:rPr>
          <w:lang w:val="en-US"/>
        </w:rPr>
      </w:pPr>
      <w:bookmarkStart w:id="3" w:name="_Toc16512"/>
    </w:p>
    <w:p w:rsidR="004312A2" w:rsidRDefault="004312A2">
      <w:pPr>
        <w:pStyle w:val="1"/>
        <w:rPr>
          <w:lang w:val="en-US"/>
        </w:rPr>
      </w:pPr>
    </w:p>
    <w:p w:rsidR="004312A2" w:rsidRDefault="004312A2">
      <w:pPr>
        <w:pStyle w:val="1"/>
        <w:rPr>
          <w:lang w:val="en-US"/>
        </w:rPr>
      </w:pPr>
    </w:p>
    <w:p w:rsidR="004312A2" w:rsidRDefault="004312A2">
      <w:pPr>
        <w:pStyle w:val="1"/>
        <w:rPr>
          <w:lang w:val="en-US"/>
        </w:rPr>
      </w:pPr>
    </w:p>
    <w:p w:rsidR="004312A2" w:rsidRDefault="004312A2">
      <w:pPr>
        <w:pStyle w:val="1"/>
        <w:rPr>
          <w:lang w:val="en-US"/>
        </w:rPr>
        <w:sectPr w:rsidR="004312A2">
          <w:footerReference w:type="default" r:id="rId12"/>
          <w:pgSz w:w="11910" w:h="16840"/>
          <w:pgMar w:top="1580" w:right="780" w:bottom="1300" w:left="820" w:header="0" w:footer="1115" w:gutter="0"/>
          <w:pgNumType w:start="1"/>
          <w:cols w:space="720"/>
        </w:sectPr>
      </w:pPr>
    </w:p>
    <w:p w:rsidR="004312A2" w:rsidRDefault="00190B9B">
      <w:pPr>
        <w:pStyle w:val="1"/>
        <w:rPr>
          <w:lang w:val="en-US"/>
        </w:rPr>
      </w:pPr>
      <w:r>
        <w:rPr>
          <w:rFonts w:hint="eastAsia"/>
          <w:lang w:val="en-US"/>
        </w:rPr>
        <w:lastRenderedPageBreak/>
        <w:t>法学专业专升本专业课考试科目分值及考试说明</w:t>
      </w:r>
      <w:bookmarkEnd w:id="3"/>
    </w:p>
    <w:p w:rsidR="004312A2" w:rsidRDefault="004312A2"/>
    <w:p w:rsidR="004312A2" w:rsidRDefault="00190B9B">
      <w:pPr>
        <w:ind w:firstLineChars="200" w:firstLine="562"/>
        <w:rPr>
          <w:rFonts w:ascii="黑体" w:eastAsia="黑体" w:hAnsi="黑体" w:cs="黑体"/>
          <w:b/>
          <w:bCs/>
          <w:sz w:val="28"/>
          <w:szCs w:val="28"/>
        </w:rPr>
      </w:pPr>
      <w:r>
        <w:rPr>
          <w:rFonts w:ascii="黑体" w:eastAsia="黑体" w:hAnsi="黑体" w:cs="黑体" w:hint="eastAsia"/>
          <w:b/>
          <w:bCs/>
          <w:sz w:val="28"/>
          <w:szCs w:val="28"/>
        </w:rPr>
        <w:t>一、考试科目及分值</w:t>
      </w:r>
    </w:p>
    <w:p w:rsidR="004312A2" w:rsidRDefault="00190B9B">
      <w:pPr>
        <w:ind w:firstLineChars="200" w:firstLine="560"/>
        <w:rPr>
          <w:sz w:val="28"/>
          <w:szCs w:val="28"/>
        </w:rPr>
      </w:pPr>
      <w:r>
        <w:rPr>
          <w:rFonts w:hint="eastAsia"/>
          <w:sz w:val="28"/>
          <w:szCs w:val="28"/>
        </w:rPr>
        <w:t>民法总论</w:t>
      </w:r>
      <w:r>
        <w:rPr>
          <w:rFonts w:hint="eastAsia"/>
          <w:sz w:val="28"/>
          <w:szCs w:val="28"/>
        </w:rPr>
        <w:t xml:space="preserve">         30</w:t>
      </w:r>
      <w:r>
        <w:rPr>
          <w:rFonts w:hint="eastAsia"/>
          <w:sz w:val="28"/>
          <w:szCs w:val="28"/>
        </w:rPr>
        <w:t>分</w:t>
      </w:r>
    </w:p>
    <w:p w:rsidR="004312A2" w:rsidRDefault="00190B9B">
      <w:pPr>
        <w:ind w:firstLineChars="200" w:firstLine="560"/>
        <w:rPr>
          <w:sz w:val="28"/>
          <w:szCs w:val="28"/>
        </w:rPr>
      </w:pPr>
      <w:r>
        <w:rPr>
          <w:rFonts w:hint="eastAsia"/>
          <w:sz w:val="28"/>
          <w:szCs w:val="28"/>
        </w:rPr>
        <w:t>刑法总论及分论</w:t>
      </w:r>
      <w:r>
        <w:rPr>
          <w:rFonts w:hint="eastAsia"/>
          <w:sz w:val="28"/>
          <w:szCs w:val="28"/>
        </w:rPr>
        <w:t xml:space="preserve">   40</w:t>
      </w:r>
      <w:r>
        <w:rPr>
          <w:rFonts w:hint="eastAsia"/>
          <w:sz w:val="28"/>
          <w:szCs w:val="28"/>
        </w:rPr>
        <w:t>分</w:t>
      </w:r>
    </w:p>
    <w:p w:rsidR="004312A2" w:rsidRDefault="00190B9B">
      <w:pPr>
        <w:ind w:firstLineChars="200" w:firstLine="560"/>
        <w:rPr>
          <w:sz w:val="28"/>
          <w:szCs w:val="28"/>
        </w:rPr>
      </w:pPr>
      <w:r>
        <w:rPr>
          <w:rFonts w:hint="eastAsia"/>
          <w:sz w:val="28"/>
          <w:szCs w:val="28"/>
        </w:rPr>
        <w:t>宪法</w:t>
      </w:r>
      <w:r>
        <w:rPr>
          <w:rFonts w:hint="eastAsia"/>
          <w:sz w:val="28"/>
          <w:szCs w:val="28"/>
        </w:rPr>
        <w:t xml:space="preserve">             30</w:t>
      </w:r>
      <w:r>
        <w:rPr>
          <w:rFonts w:hint="eastAsia"/>
          <w:sz w:val="28"/>
          <w:szCs w:val="28"/>
        </w:rPr>
        <w:t>分</w:t>
      </w:r>
    </w:p>
    <w:p w:rsidR="004312A2" w:rsidRDefault="00190B9B">
      <w:pPr>
        <w:ind w:firstLineChars="200" w:firstLine="562"/>
        <w:rPr>
          <w:rFonts w:ascii="黑体" w:eastAsia="黑体" w:hAnsi="黑体" w:cs="黑体"/>
          <w:b/>
          <w:bCs/>
          <w:sz w:val="28"/>
          <w:szCs w:val="28"/>
        </w:rPr>
      </w:pPr>
      <w:r>
        <w:rPr>
          <w:rFonts w:ascii="黑体" w:eastAsia="黑体" w:hAnsi="黑体" w:cs="黑体" w:hint="eastAsia"/>
          <w:b/>
          <w:bCs/>
          <w:sz w:val="28"/>
          <w:szCs w:val="28"/>
        </w:rPr>
        <w:t>二、考试说明</w:t>
      </w:r>
    </w:p>
    <w:p w:rsidR="004312A2" w:rsidRDefault="00190B9B">
      <w:pPr>
        <w:ind w:firstLineChars="200" w:firstLine="562"/>
        <w:rPr>
          <w:b/>
          <w:bCs/>
          <w:sz w:val="28"/>
          <w:szCs w:val="28"/>
        </w:rPr>
      </w:pPr>
      <w:r>
        <w:rPr>
          <w:rFonts w:hint="eastAsia"/>
          <w:b/>
          <w:bCs/>
          <w:sz w:val="28"/>
          <w:szCs w:val="28"/>
        </w:rPr>
        <w:t>（一）试题类型</w:t>
      </w:r>
    </w:p>
    <w:p w:rsidR="004312A2" w:rsidRDefault="00190B9B">
      <w:pPr>
        <w:ind w:firstLineChars="200" w:firstLine="560"/>
        <w:rPr>
          <w:sz w:val="28"/>
          <w:szCs w:val="28"/>
        </w:rPr>
      </w:pPr>
      <w:r>
        <w:rPr>
          <w:rFonts w:hint="eastAsia"/>
          <w:sz w:val="28"/>
          <w:szCs w:val="28"/>
        </w:rPr>
        <w:t>单项选择题</w:t>
      </w:r>
      <w:r>
        <w:rPr>
          <w:rFonts w:hint="eastAsia"/>
          <w:sz w:val="28"/>
          <w:szCs w:val="28"/>
        </w:rPr>
        <w:t xml:space="preserve">   </w:t>
      </w:r>
      <w:r>
        <w:rPr>
          <w:rFonts w:hint="eastAsia"/>
          <w:sz w:val="28"/>
          <w:szCs w:val="28"/>
        </w:rPr>
        <w:t>多项选择题</w:t>
      </w:r>
      <w:r>
        <w:rPr>
          <w:rFonts w:hint="eastAsia"/>
          <w:sz w:val="28"/>
          <w:szCs w:val="28"/>
        </w:rPr>
        <w:t xml:space="preserve">    </w:t>
      </w:r>
      <w:r>
        <w:rPr>
          <w:rFonts w:hint="eastAsia"/>
          <w:sz w:val="28"/>
          <w:szCs w:val="28"/>
        </w:rPr>
        <w:t>案例分析</w:t>
      </w:r>
      <w:r>
        <w:rPr>
          <w:rFonts w:hint="eastAsia"/>
          <w:sz w:val="28"/>
          <w:szCs w:val="28"/>
        </w:rPr>
        <w:t xml:space="preserve">   </w:t>
      </w:r>
      <w:r>
        <w:rPr>
          <w:rFonts w:hint="eastAsia"/>
          <w:sz w:val="28"/>
          <w:szCs w:val="28"/>
        </w:rPr>
        <w:t>论述</w:t>
      </w:r>
    </w:p>
    <w:p w:rsidR="004312A2" w:rsidRDefault="00190B9B">
      <w:pPr>
        <w:ind w:firstLineChars="200" w:firstLine="562"/>
        <w:rPr>
          <w:b/>
          <w:bCs/>
          <w:sz w:val="28"/>
          <w:szCs w:val="28"/>
        </w:rPr>
      </w:pPr>
      <w:r>
        <w:rPr>
          <w:rFonts w:hint="eastAsia"/>
          <w:b/>
          <w:bCs/>
          <w:sz w:val="28"/>
          <w:szCs w:val="28"/>
        </w:rPr>
        <w:t>（二）考试形式</w:t>
      </w:r>
    </w:p>
    <w:p w:rsidR="004312A2" w:rsidRDefault="00190B9B">
      <w:pPr>
        <w:ind w:firstLineChars="200" w:firstLine="560"/>
        <w:rPr>
          <w:sz w:val="28"/>
          <w:szCs w:val="28"/>
        </w:rPr>
      </w:pPr>
      <w:r>
        <w:rPr>
          <w:rFonts w:hint="eastAsia"/>
          <w:sz w:val="28"/>
          <w:szCs w:val="28"/>
        </w:rPr>
        <w:t>闭卷考试</w:t>
      </w:r>
    </w:p>
    <w:p w:rsidR="004312A2" w:rsidRDefault="00190B9B">
      <w:pPr>
        <w:ind w:firstLineChars="200" w:firstLine="562"/>
        <w:rPr>
          <w:b/>
          <w:bCs/>
          <w:sz w:val="28"/>
          <w:szCs w:val="28"/>
        </w:rPr>
      </w:pPr>
      <w:r>
        <w:rPr>
          <w:rFonts w:hint="eastAsia"/>
          <w:b/>
          <w:bCs/>
          <w:sz w:val="28"/>
          <w:szCs w:val="28"/>
        </w:rPr>
        <w:t>（三）考试时间</w:t>
      </w:r>
    </w:p>
    <w:p w:rsidR="004312A2" w:rsidRDefault="00190B9B">
      <w:pPr>
        <w:ind w:firstLineChars="200" w:firstLine="560"/>
        <w:rPr>
          <w:sz w:val="28"/>
          <w:szCs w:val="28"/>
        </w:rPr>
      </w:pPr>
      <w:r>
        <w:rPr>
          <w:rFonts w:hint="eastAsia"/>
          <w:sz w:val="28"/>
          <w:szCs w:val="28"/>
        </w:rPr>
        <w:t>120</w:t>
      </w:r>
      <w:r>
        <w:rPr>
          <w:rFonts w:hint="eastAsia"/>
          <w:sz w:val="28"/>
          <w:szCs w:val="28"/>
        </w:rPr>
        <w:t>分钟</w:t>
      </w:r>
    </w:p>
    <w:p w:rsidR="004312A2" w:rsidRDefault="00190B9B">
      <w:pPr>
        <w:ind w:firstLineChars="200" w:firstLine="562"/>
        <w:rPr>
          <w:b/>
          <w:bCs/>
          <w:sz w:val="28"/>
          <w:szCs w:val="28"/>
        </w:rPr>
      </w:pPr>
      <w:r>
        <w:rPr>
          <w:rFonts w:hint="eastAsia"/>
          <w:b/>
          <w:bCs/>
          <w:sz w:val="28"/>
          <w:szCs w:val="28"/>
        </w:rPr>
        <w:t>（四）参考资料</w:t>
      </w:r>
    </w:p>
    <w:p w:rsidR="004312A2" w:rsidRDefault="00190B9B">
      <w:pPr>
        <w:ind w:firstLineChars="200" w:firstLine="560"/>
        <w:rPr>
          <w:sz w:val="28"/>
          <w:szCs w:val="28"/>
        </w:rPr>
      </w:pPr>
      <w:r>
        <w:rPr>
          <w:rFonts w:hint="eastAsia"/>
          <w:sz w:val="28"/>
          <w:szCs w:val="28"/>
        </w:rPr>
        <w:t>1.</w:t>
      </w:r>
      <w:r>
        <w:rPr>
          <w:rFonts w:hint="eastAsia"/>
          <w:sz w:val="28"/>
          <w:szCs w:val="28"/>
        </w:rPr>
        <w:t>中华人民共和国刑法</w:t>
      </w:r>
      <w:r>
        <w:rPr>
          <w:rFonts w:hint="eastAsia"/>
          <w:sz w:val="28"/>
          <w:szCs w:val="28"/>
        </w:rPr>
        <w:t xml:space="preserve">    </w:t>
      </w:r>
    </w:p>
    <w:p w:rsidR="004312A2" w:rsidRDefault="00190B9B">
      <w:pPr>
        <w:ind w:firstLineChars="200" w:firstLine="560"/>
        <w:rPr>
          <w:sz w:val="28"/>
          <w:szCs w:val="28"/>
        </w:rPr>
      </w:pPr>
      <w:r>
        <w:rPr>
          <w:rFonts w:hint="eastAsia"/>
          <w:sz w:val="28"/>
          <w:szCs w:val="28"/>
        </w:rPr>
        <w:t>2.</w:t>
      </w:r>
      <w:r>
        <w:rPr>
          <w:rFonts w:hint="eastAsia"/>
          <w:sz w:val="28"/>
          <w:szCs w:val="28"/>
        </w:rPr>
        <w:t>中华人民共和国民法典</w:t>
      </w:r>
      <w:r>
        <w:rPr>
          <w:rFonts w:hint="eastAsia"/>
          <w:sz w:val="28"/>
          <w:szCs w:val="28"/>
        </w:rPr>
        <w:t xml:space="preserve">   </w:t>
      </w:r>
    </w:p>
    <w:p w:rsidR="004312A2" w:rsidRDefault="00190B9B">
      <w:pPr>
        <w:ind w:firstLineChars="200" w:firstLine="560"/>
        <w:rPr>
          <w:sz w:val="28"/>
          <w:szCs w:val="28"/>
        </w:rPr>
      </w:pPr>
      <w:r>
        <w:rPr>
          <w:rFonts w:hint="eastAsia"/>
          <w:sz w:val="28"/>
          <w:szCs w:val="28"/>
        </w:rPr>
        <w:t>3.</w:t>
      </w:r>
      <w:r>
        <w:rPr>
          <w:rFonts w:hint="eastAsia"/>
          <w:sz w:val="28"/>
          <w:szCs w:val="28"/>
        </w:rPr>
        <w:t>中华人民共和国宪法</w:t>
      </w:r>
    </w:p>
    <w:p w:rsidR="004312A2" w:rsidRDefault="00190B9B">
      <w:pPr>
        <w:ind w:firstLineChars="200" w:firstLine="560"/>
        <w:rPr>
          <w:sz w:val="28"/>
          <w:szCs w:val="28"/>
        </w:rPr>
      </w:pPr>
      <w:r>
        <w:rPr>
          <w:rFonts w:hint="eastAsia"/>
          <w:sz w:val="28"/>
          <w:szCs w:val="28"/>
        </w:rPr>
        <w:t>4.</w:t>
      </w:r>
      <w:r>
        <w:rPr>
          <w:sz w:val="28"/>
          <w:szCs w:val="28"/>
        </w:rPr>
        <w:t>马工程全</w:t>
      </w:r>
      <w:r>
        <w:rPr>
          <w:sz w:val="28"/>
          <w:szCs w:val="28"/>
        </w:rPr>
        <w:t>2</w:t>
      </w:r>
      <w:r>
        <w:rPr>
          <w:sz w:val="28"/>
          <w:szCs w:val="28"/>
        </w:rPr>
        <w:t>本</w:t>
      </w:r>
      <w:r>
        <w:rPr>
          <w:rFonts w:hint="eastAsia"/>
          <w:sz w:val="28"/>
          <w:szCs w:val="28"/>
        </w:rPr>
        <w:t>；</w:t>
      </w:r>
      <w:r>
        <w:rPr>
          <w:sz w:val="28"/>
          <w:szCs w:val="28"/>
        </w:rPr>
        <w:t>刑法学上下册总论</w:t>
      </w:r>
      <w:r>
        <w:rPr>
          <w:sz w:val="28"/>
          <w:szCs w:val="28"/>
        </w:rPr>
        <w:t>+</w:t>
      </w:r>
      <w:r>
        <w:rPr>
          <w:sz w:val="28"/>
          <w:szCs w:val="28"/>
        </w:rPr>
        <w:t>各论</w:t>
      </w:r>
      <w:r>
        <w:rPr>
          <w:rFonts w:hint="eastAsia"/>
          <w:sz w:val="28"/>
          <w:szCs w:val="28"/>
        </w:rPr>
        <w:t>；</w:t>
      </w:r>
      <w:r>
        <w:rPr>
          <w:sz w:val="28"/>
          <w:szCs w:val="28"/>
        </w:rPr>
        <w:t>贾宇</w:t>
      </w:r>
      <w:r>
        <w:rPr>
          <w:rFonts w:hint="eastAsia"/>
          <w:sz w:val="28"/>
          <w:szCs w:val="28"/>
        </w:rPr>
        <w:t>；</w:t>
      </w:r>
      <w:r>
        <w:rPr>
          <w:sz w:val="28"/>
          <w:szCs w:val="28"/>
        </w:rPr>
        <w:t>《刑法学》编写组</w:t>
      </w:r>
      <w:r>
        <w:rPr>
          <w:rFonts w:hint="eastAsia"/>
          <w:sz w:val="28"/>
          <w:szCs w:val="28"/>
        </w:rPr>
        <w:t>；</w:t>
      </w:r>
      <w:r>
        <w:rPr>
          <w:sz w:val="28"/>
          <w:szCs w:val="28"/>
        </w:rPr>
        <w:t>高等教育出版社</w:t>
      </w:r>
      <w:r>
        <w:rPr>
          <w:sz w:val="28"/>
          <w:szCs w:val="28"/>
        </w:rPr>
        <w:t xml:space="preserve"> </w:t>
      </w:r>
      <w:r>
        <w:rPr>
          <w:sz w:val="28"/>
          <w:szCs w:val="28"/>
        </w:rPr>
        <w:br/>
      </w:r>
      <w:r>
        <w:rPr>
          <w:rFonts w:hint="eastAsia"/>
          <w:sz w:val="28"/>
          <w:szCs w:val="28"/>
        </w:rPr>
        <w:t>5.</w:t>
      </w:r>
      <w:r>
        <w:rPr>
          <w:sz w:val="28"/>
          <w:szCs w:val="28"/>
        </w:rPr>
        <w:t>刑法学（第</w:t>
      </w:r>
      <w:r>
        <w:rPr>
          <w:sz w:val="28"/>
          <w:szCs w:val="28"/>
        </w:rPr>
        <w:t>7</w:t>
      </w:r>
      <w:r>
        <w:rPr>
          <w:sz w:val="28"/>
          <w:szCs w:val="28"/>
        </w:rPr>
        <w:t>版）</w:t>
      </w:r>
      <w:r>
        <w:rPr>
          <w:rFonts w:hint="eastAsia"/>
          <w:sz w:val="28"/>
          <w:szCs w:val="28"/>
        </w:rPr>
        <w:t xml:space="preserve">  </w:t>
      </w:r>
      <w:r>
        <w:rPr>
          <w:rFonts w:hint="eastAsia"/>
          <w:sz w:val="28"/>
          <w:szCs w:val="28"/>
        </w:rPr>
        <w:t>作</w:t>
      </w:r>
      <w:r>
        <w:rPr>
          <w:rFonts w:hint="eastAsia"/>
          <w:sz w:val="28"/>
          <w:szCs w:val="28"/>
        </w:rPr>
        <w:t>    </w:t>
      </w:r>
      <w:r>
        <w:rPr>
          <w:rFonts w:hint="eastAsia"/>
          <w:sz w:val="28"/>
          <w:szCs w:val="28"/>
        </w:rPr>
        <w:t>者：高铭暄，马克昌；出版社：北京大学出版社；</w:t>
      </w:r>
      <w:r>
        <w:rPr>
          <w:rFonts w:hint="eastAsia"/>
          <w:sz w:val="28"/>
          <w:szCs w:val="28"/>
        </w:rPr>
        <w:t>ISBN  978-7-301-26877-3</w:t>
      </w:r>
    </w:p>
    <w:p w:rsidR="004312A2" w:rsidRDefault="00190B9B">
      <w:pPr>
        <w:ind w:firstLineChars="200" w:firstLine="560"/>
        <w:rPr>
          <w:sz w:val="28"/>
          <w:szCs w:val="28"/>
        </w:rPr>
      </w:pPr>
      <w:r>
        <w:rPr>
          <w:rFonts w:hint="eastAsia"/>
          <w:sz w:val="28"/>
          <w:szCs w:val="28"/>
        </w:rPr>
        <w:t>6.</w:t>
      </w:r>
      <w:r>
        <w:rPr>
          <w:rFonts w:hint="eastAsia"/>
          <w:sz w:val="28"/>
          <w:szCs w:val="28"/>
        </w:rPr>
        <w:t>宪法</w:t>
      </w:r>
      <w:r>
        <w:rPr>
          <w:sz w:val="28"/>
          <w:szCs w:val="28"/>
        </w:rPr>
        <w:t>（第</w:t>
      </w:r>
      <w:r>
        <w:rPr>
          <w:rFonts w:hint="eastAsia"/>
          <w:sz w:val="28"/>
          <w:szCs w:val="28"/>
        </w:rPr>
        <w:t>4</w:t>
      </w:r>
      <w:r>
        <w:rPr>
          <w:sz w:val="28"/>
          <w:szCs w:val="28"/>
        </w:rPr>
        <w:t>版）</w:t>
      </w:r>
      <w:r>
        <w:rPr>
          <w:rFonts w:hint="eastAsia"/>
          <w:sz w:val="28"/>
          <w:szCs w:val="28"/>
        </w:rPr>
        <w:t>，作者：周叶中；出版社：高等教育出版社；</w:t>
      </w:r>
      <w:r>
        <w:rPr>
          <w:rFonts w:hint="eastAsia"/>
          <w:sz w:val="28"/>
          <w:szCs w:val="28"/>
        </w:rPr>
        <w:t>ISBN  9787040441796</w:t>
      </w:r>
    </w:p>
    <w:p w:rsidR="004312A2" w:rsidRDefault="00190B9B">
      <w:pPr>
        <w:ind w:firstLineChars="200" w:firstLine="560"/>
        <w:rPr>
          <w:sz w:val="28"/>
          <w:szCs w:val="28"/>
        </w:rPr>
      </w:pPr>
      <w:r>
        <w:rPr>
          <w:rFonts w:hint="eastAsia"/>
          <w:sz w:val="28"/>
          <w:szCs w:val="28"/>
        </w:rPr>
        <w:t>7.</w:t>
      </w:r>
      <w:r>
        <w:rPr>
          <w:sz w:val="28"/>
          <w:szCs w:val="28"/>
        </w:rPr>
        <w:t>宪法学</w:t>
      </w:r>
      <w:r>
        <w:rPr>
          <w:sz w:val="28"/>
          <w:szCs w:val="28"/>
        </w:rPr>
        <w:t xml:space="preserve"> </w:t>
      </w:r>
      <w:r>
        <w:rPr>
          <w:sz w:val="28"/>
          <w:szCs w:val="28"/>
        </w:rPr>
        <w:t>第二版第</w:t>
      </w:r>
      <w:r>
        <w:rPr>
          <w:sz w:val="28"/>
          <w:szCs w:val="28"/>
        </w:rPr>
        <w:t>2</w:t>
      </w:r>
      <w:r>
        <w:rPr>
          <w:sz w:val="28"/>
          <w:szCs w:val="28"/>
        </w:rPr>
        <w:t>版</w:t>
      </w:r>
      <w:r>
        <w:rPr>
          <w:sz w:val="28"/>
          <w:szCs w:val="28"/>
        </w:rPr>
        <w:t xml:space="preserve"> </w:t>
      </w:r>
      <w:r>
        <w:rPr>
          <w:sz w:val="28"/>
          <w:szCs w:val="28"/>
        </w:rPr>
        <w:t>高等教育出版社</w:t>
      </w:r>
      <w:r>
        <w:rPr>
          <w:sz w:val="28"/>
          <w:szCs w:val="28"/>
        </w:rPr>
        <w:t xml:space="preserve"> </w:t>
      </w:r>
      <w:r>
        <w:rPr>
          <w:sz w:val="28"/>
          <w:szCs w:val="28"/>
        </w:rPr>
        <w:t>马克思主义理论研究和建设工程重点教材</w:t>
      </w:r>
      <w:r>
        <w:rPr>
          <w:sz w:val="28"/>
          <w:szCs w:val="28"/>
        </w:rPr>
        <w:t xml:space="preserve"> </w:t>
      </w:r>
      <w:r>
        <w:rPr>
          <w:sz w:val="28"/>
          <w:szCs w:val="28"/>
        </w:rPr>
        <w:t>马工程教材宪法学第</w:t>
      </w:r>
      <w:r>
        <w:rPr>
          <w:sz w:val="28"/>
          <w:szCs w:val="28"/>
        </w:rPr>
        <w:t>二版大学本科考研教材</w:t>
      </w:r>
    </w:p>
    <w:p w:rsidR="004312A2" w:rsidRDefault="00190B9B">
      <w:pPr>
        <w:ind w:firstLineChars="200" w:firstLine="560"/>
        <w:rPr>
          <w:sz w:val="28"/>
          <w:szCs w:val="28"/>
        </w:rPr>
      </w:pPr>
      <w:r>
        <w:rPr>
          <w:rFonts w:hint="eastAsia"/>
          <w:sz w:val="28"/>
          <w:szCs w:val="28"/>
        </w:rPr>
        <w:t>8.</w:t>
      </w:r>
      <w:r>
        <w:rPr>
          <w:sz w:val="28"/>
          <w:szCs w:val="28"/>
        </w:rPr>
        <w:t>马工程教材</w:t>
      </w:r>
      <w:r>
        <w:rPr>
          <w:sz w:val="28"/>
          <w:szCs w:val="28"/>
        </w:rPr>
        <w:t xml:space="preserve"> </w:t>
      </w:r>
      <w:r>
        <w:rPr>
          <w:sz w:val="28"/>
          <w:szCs w:val="28"/>
        </w:rPr>
        <w:t>民法学</w:t>
      </w:r>
      <w:r>
        <w:rPr>
          <w:sz w:val="28"/>
          <w:szCs w:val="28"/>
        </w:rPr>
        <w:t xml:space="preserve"> </w:t>
      </w:r>
      <w:r>
        <w:rPr>
          <w:sz w:val="28"/>
          <w:szCs w:val="28"/>
        </w:rPr>
        <w:t>编写组</w:t>
      </w:r>
      <w:r>
        <w:rPr>
          <w:sz w:val="28"/>
          <w:szCs w:val="28"/>
        </w:rPr>
        <w:t xml:space="preserve"> </w:t>
      </w:r>
      <w:r>
        <w:rPr>
          <w:sz w:val="28"/>
          <w:szCs w:val="28"/>
        </w:rPr>
        <w:t>高等教育出版社</w:t>
      </w:r>
      <w:r>
        <w:rPr>
          <w:sz w:val="28"/>
          <w:szCs w:val="28"/>
        </w:rPr>
        <w:t xml:space="preserve"> </w:t>
      </w:r>
      <w:r>
        <w:rPr>
          <w:sz w:val="28"/>
          <w:szCs w:val="28"/>
        </w:rPr>
        <w:t>马克思主义理论研究和建设工程重点教材</w:t>
      </w:r>
    </w:p>
    <w:p w:rsidR="004312A2" w:rsidRDefault="00190B9B">
      <w:pPr>
        <w:ind w:firstLineChars="200" w:firstLine="560"/>
        <w:rPr>
          <w:sz w:val="28"/>
          <w:szCs w:val="28"/>
        </w:rPr>
      </w:pPr>
      <w:r>
        <w:rPr>
          <w:rFonts w:hint="eastAsia"/>
          <w:sz w:val="28"/>
          <w:szCs w:val="28"/>
        </w:rPr>
        <w:t>9.</w:t>
      </w:r>
      <w:r>
        <w:rPr>
          <w:rFonts w:hint="eastAsia"/>
          <w:sz w:val="28"/>
          <w:szCs w:val="28"/>
        </w:rPr>
        <w:t>民法总则（第二版）</w:t>
      </w:r>
      <w:r>
        <w:rPr>
          <w:rFonts w:hint="eastAsia"/>
          <w:sz w:val="28"/>
          <w:szCs w:val="28"/>
        </w:rPr>
        <w:t xml:space="preserve">   </w:t>
      </w:r>
      <w:r>
        <w:rPr>
          <w:rFonts w:hint="eastAsia"/>
          <w:sz w:val="28"/>
          <w:szCs w:val="28"/>
        </w:rPr>
        <w:t>作</w:t>
      </w:r>
      <w:r>
        <w:rPr>
          <w:rFonts w:hint="eastAsia"/>
          <w:sz w:val="28"/>
          <w:szCs w:val="28"/>
        </w:rPr>
        <w:t>    </w:t>
      </w:r>
      <w:r>
        <w:rPr>
          <w:rFonts w:hint="eastAsia"/>
          <w:sz w:val="28"/>
          <w:szCs w:val="28"/>
        </w:rPr>
        <w:t>者：王利明；出版社：中国人民大学出版社</w:t>
      </w:r>
    </w:p>
    <w:p w:rsidR="004312A2" w:rsidRDefault="004312A2">
      <w:pPr>
        <w:rPr>
          <w:sz w:val="28"/>
          <w:szCs w:val="28"/>
        </w:rPr>
      </w:pPr>
    </w:p>
    <w:p w:rsidR="004312A2" w:rsidRDefault="004312A2">
      <w:pPr>
        <w:rPr>
          <w:sz w:val="28"/>
          <w:szCs w:val="28"/>
        </w:rPr>
      </w:pPr>
    </w:p>
    <w:p w:rsidR="004312A2" w:rsidRDefault="004312A2">
      <w:pPr>
        <w:pStyle w:val="1"/>
        <w:spacing w:before="78"/>
        <w:rPr>
          <w:lang w:val="en-US"/>
        </w:rPr>
      </w:pPr>
    </w:p>
    <w:p w:rsidR="004312A2" w:rsidRDefault="004312A2">
      <w:pPr>
        <w:pStyle w:val="1"/>
        <w:spacing w:before="78"/>
        <w:rPr>
          <w:lang w:val="en-US"/>
        </w:rPr>
      </w:pPr>
    </w:p>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190B9B">
      <w:pPr>
        <w:pStyle w:val="1"/>
        <w:rPr>
          <w:lang w:val="en-US"/>
        </w:rPr>
      </w:pPr>
      <w:bookmarkStart w:id="4" w:name="_Toc9929"/>
      <w:r>
        <w:rPr>
          <w:rFonts w:hint="eastAsia"/>
          <w:lang w:val="en-US"/>
        </w:rPr>
        <w:lastRenderedPageBreak/>
        <w:t>工商管理专业课程考试大纲</w:t>
      </w:r>
      <w:bookmarkEnd w:id="4"/>
    </w:p>
    <w:p w:rsidR="004312A2" w:rsidRDefault="004312A2">
      <w:pPr>
        <w:spacing w:line="600" w:lineRule="exact"/>
        <w:jc w:val="center"/>
        <w:rPr>
          <w:rFonts w:ascii="黑体" w:eastAsia="黑体" w:hAnsi="黑体"/>
          <w:b/>
          <w:sz w:val="32"/>
          <w:szCs w:val="32"/>
        </w:rPr>
      </w:pPr>
    </w:p>
    <w:p w:rsidR="004312A2" w:rsidRDefault="00190B9B">
      <w:pPr>
        <w:spacing w:line="460" w:lineRule="exact"/>
        <w:ind w:firstLineChars="200" w:firstLine="562"/>
        <w:rPr>
          <w:rFonts w:ascii="黑体" w:eastAsia="黑体" w:hAnsi="黑体"/>
          <w:b/>
          <w:sz w:val="28"/>
          <w:szCs w:val="28"/>
        </w:rPr>
      </w:pPr>
      <w:r>
        <w:rPr>
          <w:rFonts w:ascii="黑体" w:eastAsia="黑体" w:hAnsi="黑体" w:hint="eastAsia"/>
          <w:b/>
          <w:sz w:val="28"/>
          <w:szCs w:val="28"/>
        </w:rPr>
        <w:t>一、考试性质</w:t>
      </w:r>
    </w:p>
    <w:p w:rsidR="004312A2" w:rsidRDefault="00190B9B">
      <w:pPr>
        <w:spacing w:line="460" w:lineRule="exact"/>
        <w:ind w:firstLineChars="200" w:firstLine="560"/>
        <w:rPr>
          <w:rFonts w:hAnsi="宋体"/>
          <w:sz w:val="28"/>
          <w:szCs w:val="28"/>
        </w:rPr>
      </w:pPr>
      <w:r>
        <w:rPr>
          <w:rFonts w:hAnsi="宋体" w:hint="eastAsia"/>
          <w:sz w:val="28"/>
          <w:szCs w:val="28"/>
        </w:rPr>
        <w:t>工商管理专业理论课程考试内容由《</w:t>
      </w:r>
      <w:r>
        <w:rPr>
          <w:rFonts w:hAnsi="宋体" w:hint="eastAsia"/>
          <w:sz w:val="28"/>
          <w:szCs w:val="28"/>
        </w:rPr>
        <w:t>管理学</w:t>
      </w:r>
      <w:r>
        <w:rPr>
          <w:rFonts w:hAnsi="宋体" w:hint="eastAsia"/>
          <w:sz w:val="28"/>
          <w:szCs w:val="28"/>
        </w:rPr>
        <w:t>》</w:t>
      </w:r>
      <w:r>
        <w:rPr>
          <w:rFonts w:hAnsi="宋体" w:hint="eastAsia"/>
          <w:sz w:val="28"/>
          <w:szCs w:val="28"/>
        </w:rPr>
        <w:t>与</w:t>
      </w:r>
      <w:r>
        <w:rPr>
          <w:rFonts w:hAnsi="宋体" w:hint="eastAsia"/>
          <w:sz w:val="28"/>
          <w:szCs w:val="28"/>
        </w:rPr>
        <w:t>《</w:t>
      </w:r>
      <w:r>
        <w:rPr>
          <w:rFonts w:hAnsi="宋体" w:hint="eastAsia"/>
          <w:sz w:val="28"/>
          <w:szCs w:val="28"/>
        </w:rPr>
        <w:t>微观经济学</w:t>
      </w:r>
      <w:r>
        <w:rPr>
          <w:rFonts w:hAnsi="宋体" w:hint="eastAsia"/>
          <w:sz w:val="28"/>
          <w:szCs w:val="28"/>
        </w:rPr>
        <w:t>》</w:t>
      </w:r>
      <w:r>
        <w:rPr>
          <w:rFonts w:hAnsi="宋体" w:hint="eastAsia"/>
          <w:sz w:val="28"/>
          <w:szCs w:val="28"/>
        </w:rPr>
        <w:t>二门课程综合而成。</w:t>
      </w:r>
      <w:r>
        <w:rPr>
          <w:rFonts w:hAnsi="宋体" w:hint="eastAsia"/>
          <w:sz w:val="28"/>
          <w:szCs w:val="28"/>
        </w:rPr>
        <w:t>目的是科学、公平、有效地测试考生在高职（专科）阶段对</w:t>
      </w:r>
      <w:r>
        <w:rPr>
          <w:rFonts w:hAnsi="宋体" w:hint="eastAsia"/>
          <w:sz w:val="28"/>
          <w:szCs w:val="28"/>
        </w:rPr>
        <w:t>微观经济主体经济行为、市场机制的运行和作用</w:t>
      </w:r>
      <w:r>
        <w:rPr>
          <w:rFonts w:hAnsi="宋体" w:hint="eastAsia"/>
          <w:sz w:val="28"/>
          <w:szCs w:val="28"/>
        </w:rPr>
        <w:t>的掌握水平</w:t>
      </w:r>
      <w:r>
        <w:rPr>
          <w:rFonts w:ascii="Times New Roman" w:eastAsia="宋体" w:hAnsi="宋体" w:cs="Times New Roman" w:hint="eastAsia"/>
          <w:sz w:val="28"/>
          <w:szCs w:val="28"/>
        </w:rPr>
        <w:t>，对管理学各领域中的基本概念、管理理论的主要内容、重要性及其内在联系，各项管理职能的基本程序和原则的了解和掌握。</w:t>
      </w:r>
    </w:p>
    <w:p w:rsidR="004312A2" w:rsidRDefault="00190B9B">
      <w:pPr>
        <w:spacing w:line="460" w:lineRule="exact"/>
        <w:ind w:firstLineChars="200" w:firstLine="562"/>
        <w:rPr>
          <w:rFonts w:ascii="黑体" w:eastAsia="黑体" w:hAnsi="黑体"/>
          <w:b/>
          <w:sz w:val="28"/>
          <w:szCs w:val="28"/>
        </w:rPr>
      </w:pPr>
      <w:r>
        <w:rPr>
          <w:rFonts w:ascii="黑体" w:eastAsia="黑体" w:hAnsi="黑体" w:hint="eastAsia"/>
          <w:b/>
          <w:sz w:val="28"/>
          <w:szCs w:val="28"/>
        </w:rPr>
        <w:t>二、命题原则</w:t>
      </w:r>
    </w:p>
    <w:p w:rsidR="004312A2" w:rsidRDefault="00190B9B">
      <w:pPr>
        <w:spacing w:line="460" w:lineRule="exact"/>
        <w:ind w:firstLineChars="200" w:firstLine="560"/>
        <w:rPr>
          <w:sz w:val="28"/>
          <w:szCs w:val="28"/>
        </w:rPr>
      </w:pPr>
      <w:r>
        <w:rPr>
          <w:sz w:val="28"/>
          <w:szCs w:val="28"/>
        </w:rPr>
        <w:t>按高职高专院校</w:t>
      </w:r>
      <w:r>
        <w:rPr>
          <w:rFonts w:hint="eastAsia"/>
          <w:sz w:val="28"/>
          <w:szCs w:val="28"/>
        </w:rPr>
        <w:t>管理类</w:t>
      </w:r>
      <w:r>
        <w:rPr>
          <w:rFonts w:hint="eastAsia"/>
          <w:sz w:val="28"/>
          <w:szCs w:val="28"/>
        </w:rPr>
        <w:t>综合基础理论考试</w:t>
      </w:r>
      <w:r>
        <w:rPr>
          <w:sz w:val="28"/>
          <w:szCs w:val="28"/>
        </w:rPr>
        <w:t>的命题要求</w:t>
      </w:r>
      <w:r>
        <w:rPr>
          <w:rFonts w:hint="eastAsia"/>
          <w:sz w:val="28"/>
          <w:szCs w:val="28"/>
        </w:rPr>
        <w:t>，</w:t>
      </w:r>
      <w:r>
        <w:rPr>
          <w:sz w:val="28"/>
          <w:szCs w:val="28"/>
        </w:rPr>
        <w:t>兼顾</w:t>
      </w:r>
      <w:r>
        <w:rPr>
          <w:rFonts w:hint="eastAsia"/>
          <w:sz w:val="28"/>
          <w:szCs w:val="28"/>
        </w:rPr>
        <w:t>本专业</w:t>
      </w:r>
      <w:r>
        <w:rPr>
          <w:sz w:val="28"/>
          <w:szCs w:val="28"/>
        </w:rPr>
        <w:t>对学生</w:t>
      </w:r>
      <w:r>
        <w:rPr>
          <w:rFonts w:hint="eastAsia"/>
          <w:sz w:val="28"/>
          <w:szCs w:val="28"/>
        </w:rPr>
        <w:t>在经济及管理类</w:t>
      </w:r>
      <w:r>
        <w:rPr>
          <w:rFonts w:hint="eastAsia"/>
          <w:sz w:val="28"/>
          <w:szCs w:val="28"/>
        </w:rPr>
        <w:t>理论</w:t>
      </w:r>
      <w:r>
        <w:rPr>
          <w:sz w:val="28"/>
          <w:szCs w:val="28"/>
        </w:rPr>
        <w:t>素养的基本要求。主要考查考生对</w:t>
      </w:r>
      <w:r>
        <w:rPr>
          <w:rFonts w:hint="eastAsia"/>
          <w:sz w:val="28"/>
          <w:szCs w:val="28"/>
        </w:rPr>
        <w:t>管理学、</w:t>
      </w:r>
      <w:r>
        <w:rPr>
          <w:rFonts w:hint="eastAsia"/>
          <w:sz w:val="28"/>
          <w:szCs w:val="28"/>
        </w:rPr>
        <w:t>微观经济学</w:t>
      </w:r>
      <w:r>
        <w:rPr>
          <w:sz w:val="28"/>
          <w:szCs w:val="28"/>
        </w:rPr>
        <w:t>的基本概念、基本思想</w:t>
      </w:r>
      <w:r>
        <w:rPr>
          <w:rFonts w:hint="eastAsia"/>
          <w:sz w:val="28"/>
          <w:szCs w:val="28"/>
        </w:rPr>
        <w:t>、</w:t>
      </w:r>
      <w:r>
        <w:rPr>
          <w:sz w:val="28"/>
          <w:szCs w:val="28"/>
        </w:rPr>
        <w:t>基本理论和基本方法的理解、掌握与运用；重点考查考</w:t>
      </w:r>
      <w:r>
        <w:rPr>
          <w:rFonts w:hint="eastAsia"/>
          <w:sz w:val="28"/>
          <w:szCs w:val="28"/>
        </w:rPr>
        <w:t>生分析问题</w:t>
      </w:r>
      <w:r>
        <w:rPr>
          <w:rFonts w:hint="eastAsia"/>
          <w:sz w:val="28"/>
          <w:szCs w:val="28"/>
        </w:rPr>
        <w:t>和</w:t>
      </w:r>
      <w:r>
        <w:rPr>
          <w:rFonts w:hint="eastAsia"/>
          <w:sz w:val="28"/>
          <w:szCs w:val="28"/>
        </w:rPr>
        <w:t>解决问题</w:t>
      </w:r>
      <w:r>
        <w:rPr>
          <w:sz w:val="28"/>
          <w:szCs w:val="28"/>
        </w:rPr>
        <w:t>能力</w:t>
      </w:r>
      <w:r>
        <w:rPr>
          <w:rFonts w:hint="eastAsia"/>
          <w:sz w:val="28"/>
          <w:szCs w:val="28"/>
        </w:rPr>
        <w:t>。</w:t>
      </w:r>
    </w:p>
    <w:p w:rsidR="004312A2" w:rsidRDefault="00190B9B">
      <w:pPr>
        <w:spacing w:line="460" w:lineRule="exact"/>
        <w:ind w:firstLineChars="200" w:firstLine="562"/>
        <w:rPr>
          <w:rFonts w:ascii="黑体" w:eastAsia="黑体" w:hAnsi="黑体" w:cs="Times New Roman"/>
          <w:b/>
          <w:sz w:val="28"/>
          <w:szCs w:val="28"/>
        </w:rPr>
      </w:pPr>
      <w:r>
        <w:rPr>
          <w:rFonts w:ascii="黑体" w:eastAsia="黑体" w:hAnsi="黑体" w:cs="Times New Roman" w:hint="eastAsia"/>
          <w:b/>
          <w:sz w:val="28"/>
          <w:szCs w:val="28"/>
        </w:rPr>
        <w:t>三、考查内容及要求</w:t>
      </w:r>
    </w:p>
    <w:p w:rsidR="004312A2" w:rsidRDefault="00190B9B">
      <w:pPr>
        <w:spacing w:line="460" w:lineRule="exact"/>
        <w:ind w:firstLineChars="200" w:firstLine="562"/>
        <w:rPr>
          <w:rFonts w:ascii="黑体" w:eastAsia="黑体" w:hAnsi="黑体" w:cs="Times New Roman"/>
          <w:b/>
          <w:sz w:val="28"/>
          <w:szCs w:val="28"/>
        </w:rPr>
      </w:pPr>
      <w:r>
        <w:rPr>
          <w:rFonts w:ascii="黑体" w:eastAsia="黑体" w:hAnsi="黑体" w:cs="Times New Roman" w:hint="eastAsia"/>
          <w:b/>
          <w:sz w:val="28"/>
          <w:szCs w:val="28"/>
        </w:rPr>
        <w:t>第一部分</w:t>
      </w:r>
      <w:r>
        <w:rPr>
          <w:rFonts w:ascii="黑体" w:eastAsia="黑体" w:hAnsi="黑体" w:cs="Times New Roman" w:hint="eastAsia"/>
          <w:b/>
          <w:sz w:val="28"/>
          <w:szCs w:val="28"/>
        </w:rPr>
        <w:t xml:space="preserve"> </w:t>
      </w:r>
      <w:r>
        <w:rPr>
          <w:rFonts w:ascii="黑体" w:eastAsia="黑体" w:hAnsi="黑体" w:cs="Times New Roman" w:hint="eastAsia"/>
          <w:b/>
          <w:sz w:val="28"/>
          <w:szCs w:val="28"/>
        </w:rPr>
        <w:t>管理学</w:t>
      </w:r>
    </w:p>
    <w:p w:rsidR="004312A2" w:rsidRDefault="00190B9B">
      <w:pPr>
        <w:widowControl/>
        <w:spacing w:line="560" w:lineRule="exact"/>
        <w:ind w:firstLineChars="200" w:firstLine="560"/>
        <w:jc w:val="center"/>
        <w:rPr>
          <w:rFonts w:ascii="宋体" w:eastAsia="宋体" w:hAnsi="宋体"/>
          <w:kern w:val="0"/>
          <w:sz w:val="28"/>
          <w:szCs w:val="28"/>
        </w:rPr>
      </w:pPr>
      <w:r>
        <w:rPr>
          <w:rFonts w:ascii="宋体" w:eastAsia="宋体" w:hAnsi="宋体" w:hint="eastAsia"/>
          <w:kern w:val="0"/>
          <w:sz w:val="28"/>
          <w:szCs w:val="28"/>
        </w:rPr>
        <w:t>第一章</w:t>
      </w:r>
      <w:r>
        <w:rPr>
          <w:rFonts w:ascii="宋体" w:eastAsia="宋体" w:hAnsi="宋体" w:hint="eastAsia"/>
          <w:kern w:val="0"/>
          <w:sz w:val="28"/>
          <w:szCs w:val="28"/>
        </w:rPr>
        <w:t xml:space="preserve"> </w:t>
      </w:r>
      <w:r>
        <w:rPr>
          <w:rFonts w:ascii="宋体" w:eastAsia="宋体" w:hAnsi="宋体" w:hint="eastAsia"/>
          <w:kern w:val="0"/>
          <w:sz w:val="28"/>
          <w:szCs w:val="28"/>
        </w:rPr>
        <w:t>管理导论</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主要考核学生对管理学有初步的认识，了解管理学的研究对象和学习方法，明确为什么要学习管理学。理解管理的内涵与本质，熟悉管理工作的主要内容，了解管理者应依循的原理、借助的方法和工具。</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widowControl/>
        <w:numPr>
          <w:ilvl w:val="0"/>
          <w:numId w:val="1"/>
        </w:numPr>
        <w:spacing w:line="460" w:lineRule="exact"/>
        <w:rPr>
          <w:rFonts w:ascii="宋体" w:eastAsia="宋体" w:hAnsi="宋体"/>
          <w:kern w:val="0"/>
          <w:sz w:val="28"/>
          <w:szCs w:val="28"/>
        </w:rPr>
      </w:pPr>
      <w:r>
        <w:rPr>
          <w:rFonts w:ascii="宋体" w:eastAsia="宋体" w:hAnsi="宋体" w:hint="eastAsia"/>
          <w:kern w:val="0"/>
          <w:sz w:val="28"/>
          <w:szCs w:val="28"/>
        </w:rPr>
        <w:t>绪论</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第二节</w:t>
      </w:r>
      <w:r>
        <w:rPr>
          <w:rFonts w:ascii="宋体" w:eastAsia="宋体" w:hAnsi="宋体" w:hint="eastAsia"/>
          <w:kern w:val="0"/>
          <w:sz w:val="28"/>
          <w:szCs w:val="28"/>
        </w:rPr>
        <w:t xml:space="preserve"> </w:t>
      </w:r>
      <w:r>
        <w:rPr>
          <w:rFonts w:ascii="宋体" w:eastAsia="宋体" w:hAnsi="宋体" w:hint="eastAsia"/>
          <w:kern w:val="0"/>
          <w:sz w:val="28"/>
          <w:szCs w:val="28"/>
        </w:rPr>
        <w:t>管理的内涵与本质</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第三节</w:t>
      </w:r>
      <w:r>
        <w:rPr>
          <w:rFonts w:ascii="宋体" w:eastAsia="宋体" w:hAnsi="宋体" w:hint="eastAsia"/>
          <w:kern w:val="0"/>
          <w:sz w:val="28"/>
          <w:szCs w:val="28"/>
        </w:rPr>
        <w:t xml:space="preserve"> </w:t>
      </w:r>
      <w:r>
        <w:rPr>
          <w:rFonts w:ascii="宋体" w:eastAsia="宋体" w:hAnsi="宋体" w:hint="eastAsia"/>
          <w:kern w:val="0"/>
          <w:sz w:val="28"/>
          <w:szCs w:val="28"/>
        </w:rPr>
        <w:t>管理的基本原理与方法</w:t>
      </w:r>
    </w:p>
    <w:p w:rsidR="004312A2" w:rsidRDefault="00190B9B">
      <w:pPr>
        <w:widowControl/>
        <w:spacing w:line="560" w:lineRule="exact"/>
        <w:ind w:firstLineChars="200" w:firstLine="560"/>
        <w:jc w:val="center"/>
        <w:rPr>
          <w:rFonts w:ascii="宋体" w:eastAsia="宋体" w:hAnsi="宋体"/>
          <w:kern w:val="0"/>
          <w:sz w:val="28"/>
          <w:szCs w:val="28"/>
        </w:rPr>
      </w:pPr>
      <w:r>
        <w:rPr>
          <w:rFonts w:ascii="宋体" w:eastAsia="宋体" w:hAnsi="宋体" w:hint="eastAsia"/>
          <w:kern w:val="0"/>
          <w:sz w:val="28"/>
          <w:szCs w:val="28"/>
        </w:rPr>
        <w:t>第二章</w:t>
      </w:r>
      <w:r>
        <w:rPr>
          <w:rFonts w:ascii="宋体" w:eastAsia="宋体" w:hAnsi="宋体" w:hint="eastAsia"/>
          <w:kern w:val="0"/>
          <w:sz w:val="28"/>
          <w:szCs w:val="28"/>
        </w:rPr>
        <w:t xml:space="preserve"> </w:t>
      </w:r>
      <w:r>
        <w:rPr>
          <w:rFonts w:ascii="宋体" w:eastAsia="宋体" w:hAnsi="宋体" w:hint="eastAsia"/>
          <w:kern w:val="0"/>
          <w:sz w:val="28"/>
          <w:szCs w:val="28"/>
        </w:rPr>
        <w:t>管理理论的历史演变</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主要考核学生对管理学历史演变的基本了解程度，掌握管理学的古典管理理论。了解古典、现代、当代管理理论产生和发展的历史背景</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widowControl/>
        <w:numPr>
          <w:ilvl w:val="0"/>
          <w:numId w:val="2"/>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古典管理理论</w:t>
      </w:r>
    </w:p>
    <w:p w:rsidR="004312A2" w:rsidRDefault="00190B9B">
      <w:pPr>
        <w:widowControl/>
        <w:numPr>
          <w:ilvl w:val="0"/>
          <w:numId w:val="2"/>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lastRenderedPageBreak/>
        <w:t>现代管理流派</w:t>
      </w:r>
    </w:p>
    <w:p w:rsidR="004312A2" w:rsidRDefault="00190B9B">
      <w:pPr>
        <w:widowControl/>
        <w:numPr>
          <w:ilvl w:val="0"/>
          <w:numId w:val="2"/>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当代管理理论</w:t>
      </w:r>
    </w:p>
    <w:p w:rsidR="004312A2" w:rsidRDefault="00190B9B">
      <w:pPr>
        <w:widowControl/>
        <w:numPr>
          <w:ilvl w:val="0"/>
          <w:numId w:val="3"/>
        </w:numPr>
        <w:spacing w:line="560" w:lineRule="exact"/>
        <w:ind w:firstLineChars="200" w:firstLine="560"/>
        <w:jc w:val="center"/>
        <w:rPr>
          <w:rFonts w:ascii="宋体" w:eastAsia="宋体" w:hAnsi="宋体"/>
          <w:kern w:val="0"/>
          <w:sz w:val="28"/>
          <w:szCs w:val="28"/>
        </w:rPr>
      </w:pPr>
      <w:r>
        <w:rPr>
          <w:rFonts w:ascii="宋体" w:eastAsia="宋体" w:hAnsi="宋体" w:hint="eastAsia"/>
          <w:kern w:val="0"/>
          <w:sz w:val="28"/>
          <w:szCs w:val="28"/>
        </w:rPr>
        <w:t>决策与决策过程</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主要考核</w:t>
      </w:r>
      <w:r>
        <w:rPr>
          <w:rFonts w:ascii="宋体" w:eastAsia="宋体" w:hAnsi="宋体" w:cs="宋体" w:hint="eastAsia"/>
          <w:kern w:val="0"/>
          <w:sz w:val="28"/>
          <w:szCs w:val="28"/>
        </w:rPr>
        <w:t>学生对决策原理、决策的类型划分的掌握，理解决策过程，能够分析影响决策的因素。</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widowControl/>
        <w:numPr>
          <w:ilvl w:val="0"/>
          <w:numId w:val="4"/>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决策及其任务</w:t>
      </w:r>
    </w:p>
    <w:p w:rsidR="004312A2" w:rsidRDefault="00190B9B">
      <w:pPr>
        <w:widowControl/>
        <w:numPr>
          <w:ilvl w:val="0"/>
          <w:numId w:val="4"/>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决策的类型与特征</w:t>
      </w:r>
    </w:p>
    <w:p w:rsidR="004312A2" w:rsidRDefault="00190B9B">
      <w:pPr>
        <w:widowControl/>
        <w:numPr>
          <w:ilvl w:val="0"/>
          <w:numId w:val="4"/>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决策过程与影响因素</w:t>
      </w:r>
    </w:p>
    <w:p w:rsidR="004312A2" w:rsidRDefault="00190B9B">
      <w:pPr>
        <w:widowControl/>
        <w:spacing w:line="560" w:lineRule="exact"/>
        <w:jc w:val="center"/>
        <w:rPr>
          <w:rFonts w:ascii="宋体" w:hAnsi="宋体"/>
          <w:sz w:val="28"/>
          <w:szCs w:val="28"/>
        </w:rPr>
      </w:pPr>
      <w:r>
        <w:rPr>
          <w:rFonts w:ascii="宋体" w:hAnsi="宋体" w:hint="eastAsia"/>
          <w:sz w:val="28"/>
          <w:szCs w:val="28"/>
        </w:rPr>
        <w:t>第四章</w:t>
      </w:r>
      <w:r>
        <w:rPr>
          <w:rFonts w:ascii="宋体" w:hAnsi="宋体" w:hint="eastAsia"/>
          <w:sz w:val="28"/>
          <w:szCs w:val="28"/>
        </w:rPr>
        <w:t xml:space="preserve"> </w:t>
      </w:r>
      <w:r>
        <w:rPr>
          <w:rFonts w:ascii="宋体" w:eastAsia="宋体" w:hAnsi="宋体" w:cs="宋体" w:hint="eastAsia"/>
          <w:kern w:val="0"/>
          <w:sz w:val="28"/>
          <w:szCs w:val="28"/>
        </w:rPr>
        <w:t>环境分析与理性决策</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widowControl/>
        <w:spacing w:line="460" w:lineRule="exact"/>
        <w:ind w:firstLineChars="200" w:firstLine="560"/>
        <w:rPr>
          <w:rFonts w:ascii="宋体" w:eastAsia="宋体" w:hAnsi="宋体" w:cs="宋体"/>
          <w:kern w:val="0"/>
          <w:sz w:val="28"/>
          <w:szCs w:val="28"/>
        </w:rPr>
      </w:pPr>
      <w:r>
        <w:rPr>
          <w:rFonts w:ascii="宋体" w:eastAsia="宋体" w:hAnsi="宋体" w:hint="eastAsia"/>
          <w:kern w:val="0"/>
          <w:sz w:val="28"/>
          <w:szCs w:val="28"/>
        </w:rPr>
        <w:t>主要考核</w:t>
      </w:r>
      <w:r>
        <w:rPr>
          <w:rFonts w:ascii="宋体" w:eastAsia="宋体" w:hAnsi="宋体" w:cs="宋体" w:hint="eastAsia"/>
          <w:kern w:val="0"/>
          <w:sz w:val="28"/>
          <w:szCs w:val="28"/>
        </w:rPr>
        <w:t>学生能够理解环境对决策过程的影响，掌握定量和定性的决策分析方法，能够运用风险型、不确定型的决策方法，进行简单分析和决策。</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widowControl/>
        <w:spacing w:line="460" w:lineRule="exact"/>
        <w:ind w:leftChars="200" w:left="420"/>
        <w:rPr>
          <w:rFonts w:ascii="宋体" w:eastAsia="宋体" w:hAnsi="宋体" w:cs="宋体"/>
          <w:kern w:val="0"/>
          <w:sz w:val="28"/>
          <w:szCs w:val="28"/>
        </w:rPr>
      </w:pPr>
      <w:r>
        <w:rPr>
          <w:rFonts w:ascii="宋体" w:eastAsia="宋体" w:hAnsi="宋体" w:cs="宋体" w:hint="eastAsia"/>
          <w:kern w:val="0"/>
          <w:sz w:val="28"/>
          <w:szCs w:val="28"/>
        </w:rPr>
        <w:t>第一节</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理性决策与非理性决策</w:t>
      </w:r>
    </w:p>
    <w:p w:rsidR="004312A2" w:rsidRDefault="00190B9B">
      <w:pPr>
        <w:widowControl/>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第二节</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定性决策方法</w:t>
      </w:r>
    </w:p>
    <w:p w:rsidR="004312A2" w:rsidRDefault="00190B9B">
      <w:pPr>
        <w:widowControl/>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第三节</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定量决策方法（确定型、不确定型和风险型）</w:t>
      </w:r>
    </w:p>
    <w:p w:rsidR="004312A2" w:rsidRDefault="004312A2">
      <w:pPr>
        <w:widowControl/>
        <w:spacing w:line="560" w:lineRule="exact"/>
        <w:ind w:firstLineChars="200" w:firstLine="560"/>
        <w:rPr>
          <w:rFonts w:ascii="宋体" w:eastAsia="宋体" w:hAnsi="宋体" w:cs="宋体"/>
          <w:kern w:val="0"/>
          <w:sz w:val="28"/>
          <w:szCs w:val="28"/>
        </w:rPr>
      </w:pPr>
    </w:p>
    <w:p w:rsidR="004312A2" w:rsidRDefault="00190B9B">
      <w:pPr>
        <w:widowControl/>
        <w:spacing w:line="560" w:lineRule="exact"/>
        <w:jc w:val="center"/>
        <w:rPr>
          <w:rFonts w:ascii="宋体" w:eastAsia="宋体" w:hAnsi="宋体" w:cs="宋体"/>
          <w:kern w:val="0"/>
          <w:sz w:val="28"/>
          <w:szCs w:val="28"/>
        </w:rPr>
      </w:pPr>
      <w:r>
        <w:rPr>
          <w:rFonts w:ascii="宋体" w:hAnsi="宋体" w:hint="eastAsia"/>
          <w:sz w:val="28"/>
          <w:szCs w:val="28"/>
        </w:rPr>
        <w:t>第五章</w:t>
      </w:r>
      <w:r>
        <w:rPr>
          <w:rFonts w:ascii="宋体" w:hAnsi="宋体" w:hint="eastAsia"/>
          <w:sz w:val="28"/>
          <w:szCs w:val="28"/>
        </w:rPr>
        <w:t xml:space="preserve"> </w:t>
      </w:r>
      <w:r>
        <w:rPr>
          <w:rFonts w:ascii="宋体" w:eastAsia="宋体" w:hAnsi="宋体" w:cs="宋体" w:hint="eastAsia"/>
          <w:kern w:val="0"/>
          <w:sz w:val="28"/>
          <w:szCs w:val="28"/>
        </w:rPr>
        <w:t>决策的实施与调整</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cs="宋体" w:hint="eastAsia"/>
          <w:kern w:val="0"/>
          <w:sz w:val="28"/>
          <w:szCs w:val="28"/>
        </w:rPr>
        <w:t>主要考核学生对计划的本质和特征、决策与计划的关系的掌握情况，能够掌握不同的计划分类标准和类型，掌握计划编制和组织实施的方法，理解计划编制过程。</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widowControl/>
        <w:numPr>
          <w:ilvl w:val="0"/>
          <w:numId w:val="5"/>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实施决策的计划制定</w:t>
      </w:r>
    </w:p>
    <w:p w:rsidR="004312A2" w:rsidRDefault="00190B9B">
      <w:pPr>
        <w:widowControl/>
        <w:numPr>
          <w:ilvl w:val="0"/>
          <w:numId w:val="5"/>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推进计划的流程和方法</w:t>
      </w:r>
    </w:p>
    <w:p w:rsidR="004312A2" w:rsidRDefault="00190B9B">
      <w:pPr>
        <w:adjustRightInd w:val="0"/>
        <w:snapToGrid w:val="0"/>
        <w:spacing w:line="400" w:lineRule="exact"/>
        <w:ind w:firstLineChars="200" w:firstLine="560"/>
        <w:jc w:val="center"/>
        <w:rPr>
          <w:rFonts w:ascii="宋体" w:eastAsia="宋体" w:hAnsi="宋体"/>
          <w:sz w:val="28"/>
          <w:szCs w:val="28"/>
        </w:rPr>
      </w:pPr>
      <w:r>
        <w:rPr>
          <w:rFonts w:ascii="宋体" w:hAnsi="宋体" w:hint="eastAsia"/>
          <w:sz w:val="28"/>
          <w:szCs w:val="28"/>
        </w:rPr>
        <w:t>第六章</w:t>
      </w:r>
      <w:r>
        <w:rPr>
          <w:rFonts w:ascii="宋体" w:hAnsi="宋体" w:hint="eastAsia"/>
          <w:sz w:val="28"/>
          <w:szCs w:val="28"/>
        </w:rPr>
        <w:t xml:space="preserve"> </w:t>
      </w:r>
      <w:r>
        <w:rPr>
          <w:rFonts w:ascii="宋体" w:hAnsi="宋体" w:hint="eastAsia"/>
          <w:sz w:val="28"/>
          <w:szCs w:val="28"/>
        </w:rPr>
        <w:t>组织设计</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widowControl/>
        <w:spacing w:line="460" w:lineRule="exact"/>
        <w:ind w:firstLineChars="200" w:firstLine="560"/>
        <w:rPr>
          <w:rFonts w:ascii="宋体" w:eastAsia="宋体" w:hAnsi="宋体" w:cs="宋体"/>
          <w:kern w:val="0"/>
          <w:sz w:val="28"/>
          <w:szCs w:val="28"/>
        </w:rPr>
      </w:pPr>
      <w:r>
        <w:rPr>
          <w:rFonts w:ascii="宋体" w:eastAsia="宋体" w:hAnsi="宋体" w:hint="eastAsia"/>
          <w:kern w:val="0"/>
          <w:sz w:val="28"/>
          <w:szCs w:val="28"/>
        </w:rPr>
        <w:lastRenderedPageBreak/>
        <w:t>主要考核</w:t>
      </w:r>
      <w:r>
        <w:rPr>
          <w:rFonts w:ascii="宋体" w:eastAsia="宋体" w:hAnsi="宋体" w:cs="宋体" w:hint="eastAsia"/>
          <w:kern w:val="0"/>
          <w:sz w:val="28"/>
          <w:szCs w:val="28"/>
        </w:rPr>
        <w:t>学生对组织设计的主要任务和影响因素的掌握。了解机械式组织和有机式组织的表现形式；了解组织结构的演变趋势。理解组织整合过程中正式组织与非正式组织、管理幅度和管理层级、集权和分权、直线和参谋之间的关系。</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widowControl/>
        <w:numPr>
          <w:ilvl w:val="0"/>
          <w:numId w:val="6"/>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组织设计的任务与影响因素</w:t>
      </w:r>
    </w:p>
    <w:p w:rsidR="004312A2" w:rsidRDefault="00190B9B">
      <w:pPr>
        <w:widowControl/>
        <w:numPr>
          <w:ilvl w:val="0"/>
          <w:numId w:val="6"/>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组织结构</w:t>
      </w:r>
    </w:p>
    <w:p w:rsidR="004312A2" w:rsidRDefault="00190B9B">
      <w:pPr>
        <w:widowControl/>
        <w:numPr>
          <w:ilvl w:val="0"/>
          <w:numId w:val="6"/>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组织整合</w:t>
      </w:r>
    </w:p>
    <w:p w:rsidR="004312A2" w:rsidRDefault="00190B9B">
      <w:pPr>
        <w:adjustRightInd w:val="0"/>
        <w:snapToGrid w:val="0"/>
        <w:spacing w:line="400" w:lineRule="exact"/>
        <w:ind w:firstLineChars="200" w:firstLine="560"/>
        <w:jc w:val="center"/>
        <w:rPr>
          <w:rFonts w:ascii="宋体" w:eastAsia="宋体" w:hAnsi="宋体"/>
          <w:sz w:val="28"/>
          <w:szCs w:val="28"/>
        </w:rPr>
      </w:pPr>
      <w:r>
        <w:rPr>
          <w:rFonts w:ascii="宋体" w:hAnsi="宋体" w:hint="eastAsia"/>
          <w:sz w:val="28"/>
          <w:szCs w:val="28"/>
        </w:rPr>
        <w:t>第</w:t>
      </w:r>
      <w:r>
        <w:rPr>
          <w:rFonts w:ascii="宋体" w:hAnsi="宋体" w:hint="eastAsia"/>
          <w:sz w:val="28"/>
          <w:szCs w:val="28"/>
        </w:rPr>
        <w:t>七</w:t>
      </w:r>
      <w:r>
        <w:rPr>
          <w:rFonts w:ascii="宋体" w:hAnsi="宋体" w:hint="eastAsia"/>
          <w:sz w:val="28"/>
          <w:szCs w:val="28"/>
        </w:rPr>
        <w:t>章</w:t>
      </w:r>
      <w:r>
        <w:rPr>
          <w:rFonts w:ascii="宋体" w:hAnsi="宋体" w:hint="eastAsia"/>
          <w:sz w:val="28"/>
          <w:szCs w:val="28"/>
        </w:rPr>
        <w:t xml:space="preserve"> </w:t>
      </w:r>
      <w:r>
        <w:rPr>
          <w:rFonts w:ascii="宋体" w:hAnsi="宋体" w:hint="eastAsia"/>
          <w:sz w:val="28"/>
          <w:szCs w:val="28"/>
        </w:rPr>
        <w:t>领导</w:t>
      </w:r>
      <w:r>
        <w:rPr>
          <w:rFonts w:ascii="宋体" w:hAnsi="宋体" w:hint="eastAsia"/>
          <w:sz w:val="28"/>
          <w:szCs w:val="28"/>
        </w:rPr>
        <w:t>的一般理论</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widowControl/>
        <w:spacing w:line="46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主要考核学生对领导的概念、领导权力的来源、领导的三类理论等方面的理论知识的了解和掌握的基本情况。</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cs="Times New Roman" w:hint="eastAsia"/>
          <w:kern w:val="0"/>
          <w:sz w:val="28"/>
          <w:szCs w:val="28"/>
        </w:rPr>
        <w:t>2</w:t>
      </w:r>
      <w:r>
        <w:rPr>
          <w:rFonts w:ascii="宋体" w:eastAsia="宋体" w:hAnsi="宋体" w:hint="eastAsia"/>
          <w:kern w:val="0"/>
          <w:sz w:val="28"/>
          <w:szCs w:val="28"/>
        </w:rPr>
        <w:t>.</w:t>
      </w:r>
      <w:r>
        <w:rPr>
          <w:rFonts w:ascii="宋体" w:eastAsia="宋体" w:hAnsi="宋体" w:hint="eastAsia"/>
          <w:kern w:val="0"/>
          <w:sz w:val="28"/>
          <w:szCs w:val="28"/>
        </w:rPr>
        <w:t>考核内容：</w:t>
      </w:r>
    </w:p>
    <w:p w:rsidR="004312A2" w:rsidRDefault="00190B9B">
      <w:pPr>
        <w:widowControl/>
        <w:numPr>
          <w:ilvl w:val="0"/>
          <w:numId w:val="7"/>
        </w:numPr>
        <w:adjustRightInd w:val="0"/>
        <w:snapToGrid w:val="0"/>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领导的内涵与特征</w:t>
      </w:r>
      <w:r>
        <w:rPr>
          <w:rFonts w:ascii="宋体" w:eastAsia="宋体" w:hAnsi="宋体" w:cs="宋体" w:hint="eastAsia"/>
          <w:kern w:val="0"/>
          <w:sz w:val="28"/>
          <w:szCs w:val="28"/>
        </w:rPr>
        <w:t xml:space="preserve"> </w:t>
      </w:r>
    </w:p>
    <w:p w:rsidR="004312A2" w:rsidRDefault="00190B9B">
      <w:pPr>
        <w:widowControl/>
        <w:numPr>
          <w:ilvl w:val="0"/>
          <w:numId w:val="7"/>
        </w:numPr>
        <w:adjustRightInd w:val="0"/>
        <w:snapToGrid w:val="0"/>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领导与领导者</w:t>
      </w:r>
    </w:p>
    <w:p w:rsidR="004312A2" w:rsidRDefault="00190B9B">
      <w:pPr>
        <w:widowControl/>
        <w:numPr>
          <w:ilvl w:val="0"/>
          <w:numId w:val="7"/>
        </w:numPr>
        <w:adjustRightInd w:val="0"/>
        <w:snapToGrid w:val="0"/>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领导与被领导者</w:t>
      </w:r>
    </w:p>
    <w:p w:rsidR="004312A2" w:rsidRDefault="00190B9B">
      <w:pPr>
        <w:widowControl/>
        <w:numPr>
          <w:ilvl w:val="0"/>
          <w:numId w:val="7"/>
        </w:numPr>
        <w:adjustRightInd w:val="0"/>
        <w:snapToGrid w:val="0"/>
        <w:spacing w:line="460" w:lineRule="exact"/>
        <w:ind w:firstLineChars="200" w:firstLine="560"/>
        <w:rPr>
          <w:rFonts w:ascii="宋体" w:eastAsia="宋体" w:hAnsi="宋体"/>
          <w:kern w:val="0"/>
          <w:sz w:val="28"/>
          <w:szCs w:val="28"/>
        </w:rPr>
      </w:pPr>
      <w:r>
        <w:rPr>
          <w:rFonts w:ascii="宋体" w:eastAsia="宋体" w:hAnsi="宋体" w:cs="宋体" w:hint="eastAsia"/>
          <w:kern w:val="0"/>
          <w:sz w:val="28"/>
          <w:szCs w:val="28"/>
        </w:rPr>
        <w:t>领导与情景</w:t>
      </w:r>
    </w:p>
    <w:p w:rsidR="004312A2" w:rsidRDefault="00190B9B">
      <w:pPr>
        <w:adjustRightInd w:val="0"/>
        <w:snapToGrid w:val="0"/>
        <w:spacing w:line="400" w:lineRule="exact"/>
        <w:ind w:firstLineChars="200" w:firstLine="560"/>
        <w:jc w:val="center"/>
        <w:rPr>
          <w:rFonts w:ascii="宋体" w:eastAsia="宋体" w:hAnsi="宋体"/>
          <w:sz w:val="28"/>
          <w:szCs w:val="28"/>
        </w:rPr>
      </w:pPr>
      <w:r>
        <w:rPr>
          <w:rFonts w:ascii="宋体" w:hAnsi="宋体" w:hint="eastAsia"/>
          <w:sz w:val="28"/>
          <w:szCs w:val="28"/>
        </w:rPr>
        <w:t>第</w:t>
      </w:r>
      <w:r>
        <w:rPr>
          <w:rFonts w:ascii="宋体" w:hAnsi="宋体" w:hint="eastAsia"/>
          <w:sz w:val="28"/>
          <w:szCs w:val="28"/>
        </w:rPr>
        <w:t>八</w:t>
      </w:r>
      <w:r>
        <w:rPr>
          <w:rFonts w:ascii="宋体" w:hAnsi="宋体" w:hint="eastAsia"/>
          <w:sz w:val="28"/>
          <w:szCs w:val="28"/>
        </w:rPr>
        <w:t>章</w:t>
      </w:r>
      <w:r>
        <w:rPr>
          <w:rFonts w:ascii="宋体" w:hAnsi="宋体" w:hint="eastAsia"/>
          <w:sz w:val="28"/>
          <w:szCs w:val="28"/>
        </w:rPr>
        <w:t xml:space="preserve"> </w:t>
      </w:r>
      <w:r>
        <w:rPr>
          <w:rFonts w:ascii="宋体" w:hAnsi="宋体" w:hint="eastAsia"/>
          <w:sz w:val="28"/>
          <w:szCs w:val="28"/>
        </w:rPr>
        <w:t>激励</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widowControl/>
        <w:adjustRightInd w:val="0"/>
        <w:snapToGrid w:val="0"/>
        <w:spacing w:line="460" w:lineRule="exact"/>
        <w:ind w:firstLineChars="200" w:firstLine="560"/>
        <w:rPr>
          <w:rFonts w:ascii="宋体" w:eastAsia="宋体" w:hAnsi="宋体" w:cs="Times New Roman"/>
          <w:b/>
          <w:bCs/>
          <w:kern w:val="0"/>
          <w:sz w:val="28"/>
          <w:szCs w:val="28"/>
        </w:rPr>
      </w:pPr>
      <w:r>
        <w:rPr>
          <w:rFonts w:ascii="宋体" w:eastAsia="宋体" w:hAnsi="宋体" w:cs="Times New Roman" w:hint="eastAsia"/>
          <w:kern w:val="0"/>
          <w:sz w:val="28"/>
          <w:szCs w:val="28"/>
        </w:rPr>
        <w:t>主要考核学生对激励的概念、激励的类型与激励在管理中的作用，内容型激励理论、过程型激励理论、行为改造型激励理论等知识的了解和掌握情况。</w:t>
      </w:r>
      <w:r>
        <w:rPr>
          <w:rFonts w:ascii="宋体" w:eastAsia="宋体" w:hAnsi="宋体" w:cs="宋体" w:hint="eastAsia"/>
          <w:kern w:val="0"/>
          <w:sz w:val="28"/>
          <w:szCs w:val="28"/>
        </w:rPr>
        <w:t>理解激励机理，理解不同人性假设下的不同激励方法。</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widowControl/>
        <w:numPr>
          <w:ilvl w:val="0"/>
          <w:numId w:val="8"/>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激励基础</w:t>
      </w:r>
    </w:p>
    <w:p w:rsidR="004312A2" w:rsidRDefault="00190B9B">
      <w:pPr>
        <w:widowControl/>
        <w:numPr>
          <w:ilvl w:val="0"/>
          <w:numId w:val="8"/>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激励理论</w:t>
      </w:r>
    </w:p>
    <w:p w:rsidR="004312A2" w:rsidRDefault="004312A2">
      <w:pPr>
        <w:widowControl/>
        <w:spacing w:line="560" w:lineRule="exact"/>
        <w:rPr>
          <w:rFonts w:ascii="宋体" w:eastAsia="宋体" w:hAnsi="宋体"/>
          <w:kern w:val="0"/>
          <w:sz w:val="28"/>
          <w:szCs w:val="28"/>
        </w:rPr>
      </w:pPr>
    </w:p>
    <w:p w:rsidR="004312A2" w:rsidRDefault="00190B9B">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 xml:space="preserve">    </w:t>
      </w:r>
      <w:r>
        <w:rPr>
          <w:rFonts w:ascii="宋体" w:eastAsia="宋体" w:hAnsi="宋体" w:cs="宋体" w:hint="eastAsia"/>
          <w:kern w:val="0"/>
          <w:sz w:val="28"/>
          <w:szCs w:val="28"/>
        </w:rPr>
        <w:t>第九章</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沟通</w:t>
      </w:r>
    </w:p>
    <w:p w:rsidR="004312A2" w:rsidRDefault="00190B9B">
      <w:pPr>
        <w:widowControl/>
        <w:spacing w:line="46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1.</w:t>
      </w:r>
      <w:r>
        <w:rPr>
          <w:rFonts w:ascii="宋体" w:eastAsia="宋体" w:hAnsi="宋体" w:cs="Times New Roman" w:hint="eastAsia"/>
          <w:kern w:val="0"/>
          <w:sz w:val="28"/>
          <w:szCs w:val="28"/>
        </w:rPr>
        <w:t>考核目标：</w:t>
      </w:r>
    </w:p>
    <w:p w:rsidR="004312A2" w:rsidRDefault="00190B9B">
      <w:pPr>
        <w:widowControl/>
        <w:spacing w:line="46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主要考核学生对沟通的概念和要素、信息沟通方式的划分类型，正式沟通和非正式沟通的网络模式，信息沟通过程中存在障碍的克服等方面的基本知识的了解和掌握情况。</w:t>
      </w:r>
    </w:p>
    <w:p w:rsidR="004312A2" w:rsidRDefault="00190B9B">
      <w:pPr>
        <w:widowControl/>
        <w:spacing w:line="46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lastRenderedPageBreak/>
        <w:t>2.</w:t>
      </w:r>
      <w:r>
        <w:rPr>
          <w:rFonts w:ascii="宋体" w:eastAsia="宋体" w:hAnsi="宋体" w:cs="Times New Roman" w:hint="eastAsia"/>
          <w:kern w:val="0"/>
          <w:sz w:val="28"/>
          <w:szCs w:val="28"/>
        </w:rPr>
        <w:t>考核内容：</w:t>
      </w:r>
    </w:p>
    <w:p w:rsidR="004312A2" w:rsidRDefault="00190B9B">
      <w:pPr>
        <w:widowControl/>
        <w:spacing w:line="46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第一节</w:t>
      </w:r>
      <w:r>
        <w:rPr>
          <w:rFonts w:ascii="宋体" w:eastAsia="宋体" w:hAnsi="宋体" w:cs="Times New Roman" w:hint="eastAsia"/>
          <w:kern w:val="0"/>
          <w:sz w:val="28"/>
          <w:szCs w:val="28"/>
        </w:rPr>
        <w:t xml:space="preserve"> </w:t>
      </w:r>
      <w:r>
        <w:rPr>
          <w:rFonts w:ascii="宋体" w:eastAsia="宋体" w:hAnsi="宋体" w:cs="Times New Roman" w:hint="eastAsia"/>
          <w:kern w:val="0"/>
          <w:sz w:val="28"/>
          <w:szCs w:val="28"/>
        </w:rPr>
        <w:t>沟通与沟通类型</w:t>
      </w:r>
    </w:p>
    <w:p w:rsidR="004312A2" w:rsidRDefault="00190B9B">
      <w:pPr>
        <w:widowControl/>
        <w:spacing w:line="46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第二节</w:t>
      </w:r>
      <w:r>
        <w:rPr>
          <w:rFonts w:ascii="宋体" w:eastAsia="宋体" w:hAnsi="宋体" w:cs="Times New Roman" w:hint="eastAsia"/>
          <w:kern w:val="0"/>
          <w:sz w:val="28"/>
          <w:szCs w:val="28"/>
        </w:rPr>
        <w:t xml:space="preserve"> </w:t>
      </w:r>
      <w:r>
        <w:rPr>
          <w:rFonts w:ascii="宋体" w:eastAsia="宋体" w:hAnsi="宋体" w:cs="Times New Roman" w:hint="eastAsia"/>
          <w:kern w:val="0"/>
          <w:sz w:val="28"/>
          <w:szCs w:val="28"/>
        </w:rPr>
        <w:t>沟通障碍及其克服</w:t>
      </w:r>
    </w:p>
    <w:p w:rsidR="004312A2" w:rsidRDefault="00190B9B">
      <w:pPr>
        <w:widowControl/>
        <w:spacing w:line="560" w:lineRule="exact"/>
        <w:jc w:val="center"/>
        <w:rPr>
          <w:rFonts w:ascii="宋体" w:eastAsia="宋体" w:hAnsi="宋体" w:cs="宋体"/>
          <w:kern w:val="0"/>
          <w:sz w:val="28"/>
          <w:szCs w:val="28"/>
        </w:rPr>
      </w:pPr>
      <w:r>
        <w:rPr>
          <w:rFonts w:ascii="宋体" w:eastAsia="宋体" w:hAnsi="宋体" w:cs="宋体" w:hint="eastAsia"/>
          <w:kern w:val="0"/>
          <w:sz w:val="28"/>
          <w:szCs w:val="28"/>
        </w:rPr>
        <w:t>第十章</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控制类型与过程</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widowControl/>
        <w:spacing w:line="46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主要考核学生对管理控制的概念和类型、控制工作的步骤和要求的了解和掌握的基本情况。</w:t>
      </w:r>
    </w:p>
    <w:p w:rsidR="004312A2" w:rsidRDefault="00190B9B">
      <w:pPr>
        <w:widowControl/>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widowControl/>
        <w:numPr>
          <w:ilvl w:val="0"/>
          <w:numId w:val="9"/>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控制的内涵与原则</w:t>
      </w:r>
    </w:p>
    <w:p w:rsidR="004312A2" w:rsidRDefault="00190B9B">
      <w:pPr>
        <w:widowControl/>
        <w:numPr>
          <w:ilvl w:val="0"/>
          <w:numId w:val="9"/>
        </w:numPr>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控制的类型</w:t>
      </w:r>
    </w:p>
    <w:p w:rsidR="004312A2" w:rsidRDefault="00190B9B">
      <w:pPr>
        <w:widowControl/>
        <w:numPr>
          <w:ilvl w:val="0"/>
          <w:numId w:val="9"/>
        </w:numPr>
        <w:spacing w:line="460" w:lineRule="exact"/>
        <w:ind w:firstLineChars="200" w:firstLine="560"/>
        <w:rPr>
          <w:rFonts w:ascii="宋体" w:eastAsia="宋体" w:hAnsi="宋体"/>
          <w:kern w:val="0"/>
          <w:sz w:val="28"/>
          <w:szCs w:val="28"/>
        </w:rPr>
      </w:pPr>
      <w:r>
        <w:rPr>
          <w:rFonts w:ascii="宋体" w:eastAsia="宋体" w:hAnsi="宋体" w:cs="宋体" w:hint="eastAsia"/>
          <w:kern w:val="0"/>
          <w:sz w:val="28"/>
          <w:szCs w:val="28"/>
        </w:rPr>
        <w:t>控制的过程</w:t>
      </w:r>
    </w:p>
    <w:p w:rsidR="004312A2" w:rsidRDefault="004312A2">
      <w:pPr>
        <w:spacing w:line="276" w:lineRule="auto"/>
        <w:ind w:firstLineChars="200" w:firstLine="560"/>
        <w:rPr>
          <w:rFonts w:hAnsi="宋体"/>
          <w:sz w:val="28"/>
          <w:szCs w:val="28"/>
        </w:rPr>
      </w:pPr>
    </w:p>
    <w:p w:rsidR="004312A2" w:rsidRDefault="00190B9B">
      <w:pPr>
        <w:spacing w:beforeLines="50" w:before="120" w:line="460" w:lineRule="exact"/>
        <w:ind w:firstLineChars="200" w:firstLine="562"/>
        <w:rPr>
          <w:rFonts w:ascii="黑体" w:eastAsia="宋体" w:hAnsi="黑体"/>
          <w:b/>
          <w:bCs/>
          <w:sz w:val="28"/>
          <w:szCs w:val="28"/>
        </w:rPr>
      </w:pPr>
      <w:r>
        <w:rPr>
          <w:rFonts w:hint="eastAsia"/>
          <w:b/>
          <w:bCs/>
          <w:sz w:val="28"/>
          <w:szCs w:val="28"/>
        </w:rPr>
        <w:t>第二部分</w:t>
      </w:r>
      <w:r>
        <w:rPr>
          <w:rFonts w:hint="eastAsia"/>
          <w:b/>
          <w:bCs/>
          <w:sz w:val="28"/>
          <w:szCs w:val="28"/>
        </w:rPr>
        <w:t xml:space="preserve"> </w:t>
      </w:r>
      <w:r>
        <w:rPr>
          <w:rFonts w:hint="eastAsia"/>
          <w:b/>
          <w:bCs/>
          <w:sz w:val="28"/>
          <w:szCs w:val="28"/>
        </w:rPr>
        <w:t>微观经济学</w:t>
      </w:r>
    </w:p>
    <w:p w:rsidR="004312A2" w:rsidRDefault="00190B9B">
      <w:pPr>
        <w:widowControl/>
        <w:adjustRightInd w:val="0"/>
        <w:snapToGrid w:val="0"/>
        <w:spacing w:line="460" w:lineRule="exact"/>
        <w:ind w:firstLineChars="200" w:firstLine="560"/>
        <w:jc w:val="center"/>
        <w:rPr>
          <w:rFonts w:ascii="宋体" w:eastAsia="宋体" w:hAnsi="宋体"/>
          <w:kern w:val="0"/>
          <w:sz w:val="28"/>
          <w:szCs w:val="28"/>
        </w:rPr>
      </w:pPr>
      <w:r>
        <w:rPr>
          <w:rFonts w:ascii="宋体" w:eastAsia="宋体" w:hAnsi="宋体" w:hint="eastAsia"/>
          <w:kern w:val="0"/>
          <w:sz w:val="28"/>
          <w:szCs w:val="28"/>
        </w:rPr>
        <w:t>第一章</w:t>
      </w:r>
      <w:r>
        <w:rPr>
          <w:rFonts w:ascii="宋体" w:eastAsia="宋体" w:hAnsi="宋体" w:hint="eastAsia"/>
          <w:kern w:val="0"/>
          <w:sz w:val="28"/>
          <w:szCs w:val="28"/>
        </w:rPr>
        <w:t xml:space="preserve"> </w:t>
      </w:r>
      <w:r>
        <w:rPr>
          <w:rFonts w:hint="eastAsia"/>
          <w:sz w:val="28"/>
          <w:szCs w:val="28"/>
        </w:rPr>
        <w:t>引论</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adjustRightInd w:val="0"/>
        <w:snapToGrid w:val="0"/>
        <w:spacing w:line="460" w:lineRule="exact"/>
        <w:ind w:firstLineChars="200" w:firstLine="560"/>
        <w:rPr>
          <w:kern w:val="0"/>
          <w:sz w:val="28"/>
          <w:szCs w:val="28"/>
        </w:rPr>
      </w:pPr>
      <w:r>
        <w:rPr>
          <w:rFonts w:ascii="宋体" w:eastAsia="宋体" w:hAnsi="宋体" w:hint="eastAsia"/>
          <w:kern w:val="0"/>
          <w:sz w:val="28"/>
          <w:szCs w:val="28"/>
        </w:rPr>
        <w:t>主要考核</w:t>
      </w:r>
      <w:r>
        <w:rPr>
          <w:kern w:val="0"/>
          <w:sz w:val="28"/>
          <w:szCs w:val="28"/>
        </w:rPr>
        <w:t>经济学的由来和演变</w:t>
      </w:r>
      <w:r>
        <w:rPr>
          <w:rFonts w:hint="eastAsia"/>
          <w:kern w:val="0"/>
          <w:sz w:val="28"/>
          <w:szCs w:val="28"/>
        </w:rPr>
        <w:t>、</w:t>
      </w:r>
      <w:r>
        <w:rPr>
          <w:kern w:val="0"/>
          <w:sz w:val="28"/>
          <w:szCs w:val="28"/>
        </w:rPr>
        <w:t>经济学企图解决的两个问题</w:t>
      </w:r>
      <w:r>
        <w:rPr>
          <w:rFonts w:hint="eastAsia"/>
          <w:kern w:val="0"/>
          <w:sz w:val="28"/>
          <w:szCs w:val="28"/>
        </w:rPr>
        <w:t>、</w:t>
      </w:r>
      <w:r>
        <w:rPr>
          <w:kern w:val="0"/>
          <w:sz w:val="28"/>
          <w:szCs w:val="28"/>
        </w:rPr>
        <w:t>对西方经济学应持有的态度</w:t>
      </w:r>
      <w:r>
        <w:rPr>
          <w:rFonts w:hint="eastAsia"/>
          <w:kern w:val="0"/>
          <w:sz w:val="28"/>
          <w:szCs w:val="28"/>
        </w:rPr>
        <w:t>，</w:t>
      </w:r>
      <w:r>
        <w:rPr>
          <w:kern w:val="0"/>
          <w:sz w:val="28"/>
          <w:szCs w:val="28"/>
        </w:rPr>
        <w:t>学习西方经济学的原因</w:t>
      </w:r>
      <w:r>
        <w:rPr>
          <w:rFonts w:hint="eastAsia"/>
          <w:kern w:val="0"/>
          <w:sz w:val="28"/>
          <w:szCs w:val="28"/>
        </w:rPr>
        <w:t>。</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第一节</w:t>
      </w:r>
      <w:r>
        <w:rPr>
          <w:rFonts w:hint="eastAsia"/>
          <w:sz w:val="28"/>
          <w:szCs w:val="28"/>
        </w:rPr>
        <w:t xml:space="preserve">  </w:t>
      </w:r>
      <w:r>
        <w:rPr>
          <w:rFonts w:hint="eastAsia"/>
          <w:sz w:val="28"/>
          <w:szCs w:val="28"/>
        </w:rPr>
        <w:t>经济学基本问题</w:t>
      </w:r>
    </w:p>
    <w:p w:rsidR="004312A2" w:rsidRDefault="00190B9B">
      <w:pPr>
        <w:adjustRightInd w:val="0"/>
        <w:snapToGrid w:val="0"/>
        <w:spacing w:line="460" w:lineRule="exact"/>
        <w:ind w:firstLineChars="200" w:firstLine="560"/>
        <w:rPr>
          <w:sz w:val="28"/>
          <w:szCs w:val="28"/>
        </w:rPr>
      </w:pPr>
      <w:r>
        <w:rPr>
          <w:rFonts w:hint="eastAsia"/>
          <w:sz w:val="28"/>
          <w:szCs w:val="28"/>
        </w:rPr>
        <w:t>一、稀缺问题——经济学的出发点</w:t>
      </w:r>
    </w:p>
    <w:p w:rsidR="004312A2" w:rsidRDefault="00190B9B">
      <w:pPr>
        <w:adjustRightInd w:val="0"/>
        <w:snapToGrid w:val="0"/>
        <w:spacing w:line="460" w:lineRule="exact"/>
        <w:ind w:firstLineChars="200" w:firstLine="560"/>
        <w:rPr>
          <w:sz w:val="28"/>
          <w:szCs w:val="28"/>
        </w:rPr>
      </w:pPr>
      <w:r>
        <w:rPr>
          <w:rFonts w:hint="eastAsia"/>
          <w:sz w:val="28"/>
          <w:szCs w:val="28"/>
        </w:rPr>
        <w:t>二、选择问题——经济学的研究对象</w:t>
      </w:r>
    </w:p>
    <w:p w:rsidR="004312A2" w:rsidRDefault="00190B9B">
      <w:pPr>
        <w:adjustRightInd w:val="0"/>
        <w:snapToGrid w:val="0"/>
        <w:spacing w:line="460" w:lineRule="exact"/>
        <w:ind w:firstLineChars="200" w:firstLine="560"/>
        <w:rPr>
          <w:sz w:val="28"/>
          <w:szCs w:val="28"/>
        </w:rPr>
      </w:pPr>
      <w:r>
        <w:rPr>
          <w:rFonts w:hint="eastAsia"/>
          <w:sz w:val="28"/>
          <w:szCs w:val="28"/>
        </w:rPr>
        <w:t>三、经济学的构成</w:t>
      </w:r>
    </w:p>
    <w:p w:rsidR="004312A2" w:rsidRDefault="00190B9B">
      <w:pPr>
        <w:adjustRightInd w:val="0"/>
        <w:snapToGrid w:val="0"/>
        <w:spacing w:line="460" w:lineRule="exact"/>
        <w:ind w:firstLineChars="200" w:firstLine="560"/>
        <w:rPr>
          <w:sz w:val="28"/>
          <w:szCs w:val="28"/>
        </w:rPr>
      </w:pPr>
      <w:r>
        <w:rPr>
          <w:rFonts w:hint="eastAsia"/>
          <w:sz w:val="28"/>
          <w:szCs w:val="28"/>
        </w:rPr>
        <w:t>四、市场经济</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第二节</w:t>
      </w:r>
      <w:r>
        <w:rPr>
          <w:rFonts w:hint="eastAsia"/>
          <w:sz w:val="28"/>
          <w:szCs w:val="28"/>
        </w:rPr>
        <w:t xml:space="preserve">  </w:t>
      </w:r>
      <w:r>
        <w:rPr>
          <w:rFonts w:hint="eastAsia"/>
          <w:sz w:val="28"/>
          <w:szCs w:val="28"/>
        </w:rPr>
        <w:t>经济学的研究方法</w:t>
      </w:r>
    </w:p>
    <w:p w:rsidR="004312A2" w:rsidRDefault="00190B9B">
      <w:pPr>
        <w:adjustRightInd w:val="0"/>
        <w:snapToGrid w:val="0"/>
        <w:spacing w:line="460" w:lineRule="exact"/>
        <w:ind w:firstLineChars="200" w:firstLine="560"/>
        <w:rPr>
          <w:sz w:val="28"/>
          <w:szCs w:val="28"/>
        </w:rPr>
      </w:pPr>
      <w:r>
        <w:rPr>
          <w:rFonts w:hint="eastAsia"/>
          <w:sz w:val="28"/>
          <w:szCs w:val="28"/>
        </w:rPr>
        <w:t>一、实证经济学与规范经济学</w:t>
      </w:r>
    </w:p>
    <w:p w:rsidR="004312A2" w:rsidRDefault="00190B9B">
      <w:pPr>
        <w:adjustRightInd w:val="0"/>
        <w:snapToGrid w:val="0"/>
        <w:spacing w:line="460" w:lineRule="exact"/>
        <w:ind w:firstLineChars="200" w:firstLine="560"/>
        <w:rPr>
          <w:sz w:val="28"/>
          <w:szCs w:val="28"/>
        </w:rPr>
      </w:pPr>
      <w:r>
        <w:rPr>
          <w:rFonts w:hint="eastAsia"/>
          <w:sz w:val="28"/>
          <w:szCs w:val="28"/>
        </w:rPr>
        <w:t>二、均衡分析</w:t>
      </w:r>
    </w:p>
    <w:p w:rsidR="004312A2" w:rsidRDefault="00190B9B">
      <w:pPr>
        <w:adjustRightInd w:val="0"/>
        <w:snapToGrid w:val="0"/>
        <w:spacing w:line="460" w:lineRule="exact"/>
        <w:ind w:firstLineChars="200" w:firstLine="560"/>
        <w:rPr>
          <w:sz w:val="28"/>
          <w:szCs w:val="28"/>
        </w:rPr>
      </w:pPr>
      <w:r>
        <w:rPr>
          <w:rFonts w:hint="eastAsia"/>
          <w:sz w:val="28"/>
          <w:szCs w:val="28"/>
        </w:rPr>
        <w:t>三、静态分析与动态分析</w:t>
      </w:r>
    </w:p>
    <w:p w:rsidR="004312A2" w:rsidRDefault="00190B9B">
      <w:pPr>
        <w:adjustRightInd w:val="0"/>
        <w:snapToGrid w:val="0"/>
        <w:spacing w:line="460" w:lineRule="exact"/>
        <w:ind w:firstLineChars="200" w:firstLine="560"/>
        <w:rPr>
          <w:sz w:val="28"/>
          <w:szCs w:val="28"/>
        </w:rPr>
      </w:pPr>
      <w:r>
        <w:rPr>
          <w:rFonts w:hint="eastAsia"/>
          <w:sz w:val="28"/>
          <w:szCs w:val="28"/>
        </w:rPr>
        <w:t>四、边际分析与弹性分析</w:t>
      </w:r>
    </w:p>
    <w:p w:rsidR="004312A2" w:rsidRDefault="00190B9B">
      <w:pPr>
        <w:adjustRightInd w:val="0"/>
        <w:snapToGrid w:val="0"/>
        <w:spacing w:line="460" w:lineRule="exact"/>
        <w:ind w:firstLineChars="200" w:firstLine="560"/>
        <w:rPr>
          <w:sz w:val="28"/>
          <w:szCs w:val="28"/>
        </w:rPr>
      </w:pPr>
      <w:r>
        <w:rPr>
          <w:rFonts w:hint="eastAsia"/>
          <w:sz w:val="28"/>
          <w:szCs w:val="28"/>
        </w:rPr>
        <w:t>五、经济模型与经济变量</w:t>
      </w:r>
    </w:p>
    <w:p w:rsidR="004312A2" w:rsidRDefault="00190B9B">
      <w:pPr>
        <w:adjustRightInd w:val="0"/>
        <w:snapToGrid w:val="0"/>
        <w:spacing w:line="460" w:lineRule="exact"/>
        <w:ind w:firstLineChars="200" w:firstLine="560"/>
        <w:jc w:val="center"/>
        <w:rPr>
          <w:sz w:val="28"/>
          <w:szCs w:val="28"/>
        </w:rPr>
      </w:pPr>
      <w:r>
        <w:rPr>
          <w:rFonts w:hint="eastAsia"/>
          <w:sz w:val="28"/>
          <w:szCs w:val="28"/>
        </w:rPr>
        <w:lastRenderedPageBreak/>
        <w:t xml:space="preserve">  </w:t>
      </w:r>
      <w:r>
        <w:rPr>
          <w:rFonts w:hint="eastAsia"/>
          <w:sz w:val="28"/>
          <w:szCs w:val="28"/>
        </w:rPr>
        <w:t>第三节</w:t>
      </w:r>
      <w:r>
        <w:rPr>
          <w:rFonts w:hint="eastAsia"/>
          <w:sz w:val="28"/>
          <w:szCs w:val="28"/>
        </w:rPr>
        <w:t xml:space="preserve">  </w:t>
      </w:r>
      <w:r>
        <w:rPr>
          <w:rFonts w:hint="eastAsia"/>
          <w:sz w:val="28"/>
          <w:szCs w:val="28"/>
        </w:rPr>
        <w:t>西方经济学理论的发展</w:t>
      </w:r>
    </w:p>
    <w:p w:rsidR="004312A2" w:rsidRDefault="00190B9B">
      <w:pPr>
        <w:adjustRightInd w:val="0"/>
        <w:snapToGrid w:val="0"/>
        <w:spacing w:line="460" w:lineRule="exact"/>
        <w:ind w:firstLineChars="200" w:firstLine="560"/>
        <w:rPr>
          <w:sz w:val="28"/>
          <w:szCs w:val="28"/>
        </w:rPr>
      </w:pPr>
      <w:r>
        <w:rPr>
          <w:rFonts w:hint="eastAsia"/>
          <w:sz w:val="28"/>
          <w:szCs w:val="28"/>
        </w:rPr>
        <w:t>一、重商主义</w:t>
      </w:r>
    </w:p>
    <w:p w:rsidR="004312A2" w:rsidRDefault="00190B9B">
      <w:pPr>
        <w:adjustRightInd w:val="0"/>
        <w:snapToGrid w:val="0"/>
        <w:spacing w:line="460" w:lineRule="exact"/>
        <w:ind w:firstLineChars="200" w:firstLine="560"/>
        <w:rPr>
          <w:sz w:val="28"/>
          <w:szCs w:val="28"/>
        </w:rPr>
      </w:pPr>
      <w:r>
        <w:rPr>
          <w:rFonts w:hint="eastAsia"/>
          <w:sz w:val="28"/>
          <w:szCs w:val="28"/>
        </w:rPr>
        <w:t>二、古典经济学</w:t>
      </w:r>
    </w:p>
    <w:p w:rsidR="004312A2" w:rsidRDefault="00190B9B">
      <w:pPr>
        <w:adjustRightInd w:val="0"/>
        <w:snapToGrid w:val="0"/>
        <w:spacing w:line="460" w:lineRule="exact"/>
        <w:ind w:firstLineChars="200" w:firstLine="560"/>
        <w:rPr>
          <w:sz w:val="28"/>
          <w:szCs w:val="28"/>
        </w:rPr>
      </w:pPr>
      <w:r>
        <w:rPr>
          <w:rFonts w:hint="eastAsia"/>
          <w:sz w:val="28"/>
          <w:szCs w:val="28"/>
        </w:rPr>
        <w:t>三、新古典经济学</w:t>
      </w:r>
    </w:p>
    <w:p w:rsidR="004312A2" w:rsidRDefault="00190B9B">
      <w:pPr>
        <w:adjustRightInd w:val="0"/>
        <w:snapToGrid w:val="0"/>
        <w:spacing w:line="460" w:lineRule="exact"/>
        <w:ind w:firstLineChars="200" w:firstLine="560"/>
        <w:rPr>
          <w:sz w:val="28"/>
          <w:szCs w:val="28"/>
        </w:rPr>
      </w:pPr>
      <w:r>
        <w:rPr>
          <w:rFonts w:hint="eastAsia"/>
          <w:sz w:val="28"/>
          <w:szCs w:val="28"/>
        </w:rPr>
        <w:t>四、当代经济学：宏观经济学的建立与发展时期</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第四节</w:t>
      </w:r>
      <w:r>
        <w:rPr>
          <w:rFonts w:hint="eastAsia"/>
          <w:sz w:val="28"/>
          <w:szCs w:val="28"/>
        </w:rPr>
        <w:t xml:space="preserve">  </w:t>
      </w:r>
      <w:r>
        <w:rPr>
          <w:rFonts w:hint="eastAsia"/>
          <w:sz w:val="28"/>
          <w:szCs w:val="28"/>
        </w:rPr>
        <w:t>微观经济学概述</w:t>
      </w:r>
    </w:p>
    <w:p w:rsidR="004312A2" w:rsidRDefault="00190B9B">
      <w:pPr>
        <w:adjustRightInd w:val="0"/>
        <w:snapToGrid w:val="0"/>
        <w:spacing w:line="460" w:lineRule="exact"/>
        <w:ind w:firstLineChars="200" w:firstLine="560"/>
        <w:rPr>
          <w:sz w:val="28"/>
          <w:szCs w:val="28"/>
        </w:rPr>
      </w:pPr>
      <w:r>
        <w:rPr>
          <w:rFonts w:hint="eastAsia"/>
          <w:sz w:val="28"/>
          <w:szCs w:val="28"/>
        </w:rPr>
        <w:t>一、微观经济学研究的主要问题</w:t>
      </w:r>
    </w:p>
    <w:p w:rsidR="004312A2" w:rsidRDefault="00190B9B">
      <w:pPr>
        <w:adjustRightInd w:val="0"/>
        <w:snapToGrid w:val="0"/>
        <w:spacing w:line="460" w:lineRule="exact"/>
        <w:ind w:firstLineChars="200" w:firstLine="560"/>
        <w:rPr>
          <w:sz w:val="28"/>
          <w:szCs w:val="28"/>
        </w:rPr>
      </w:pPr>
      <w:r>
        <w:rPr>
          <w:rFonts w:hint="eastAsia"/>
          <w:sz w:val="28"/>
          <w:szCs w:val="28"/>
        </w:rPr>
        <w:t>二、微观经济学的基本假设前提</w:t>
      </w:r>
    </w:p>
    <w:p w:rsidR="004312A2" w:rsidRDefault="00190B9B">
      <w:pPr>
        <w:adjustRightInd w:val="0"/>
        <w:snapToGrid w:val="0"/>
        <w:spacing w:line="460" w:lineRule="exact"/>
        <w:ind w:firstLineChars="200" w:firstLine="560"/>
        <w:rPr>
          <w:sz w:val="28"/>
          <w:szCs w:val="28"/>
        </w:rPr>
      </w:pPr>
      <w:r>
        <w:rPr>
          <w:rFonts w:hint="eastAsia"/>
          <w:sz w:val="28"/>
          <w:szCs w:val="28"/>
        </w:rPr>
        <w:t>三、微观经济学理论体系的框架</w:t>
      </w:r>
    </w:p>
    <w:p w:rsidR="004312A2" w:rsidRDefault="00190B9B">
      <w:pPr>
        <w:adjustRightInd w:val="0"/>
        <w:snapToGrid w:val="0"/>
        <w:spacing w:line="460" w:lineRule="exact"/>
        <w:ind w:firstLineChars="200" w:firstLine="560"/>
        <w:rPr>
          <w:sz w:val="28"/>
          <w:szCs w:val="28"/>
        </w:rPr>
      </w:pPr>
      <w:r>
        <w:rPr>
          <w:rFonts w:hint="eastAsia"/>
          <w:sz w:val="28"/>
          <w:szCs w:val="28"/>
        </w:rPr>
        <w:t>四、怎么学习西方经济学</w:t>
      </w:r>
    </w:p>
    <w:p w:rsidR="004312A2" w:rsidRDefault="00190B9B">
      <w:pPr>
        <w:widowControl/>
        <w:adjustRightInd w:val="0"/>
        <w:snapToGrid w:val="0"/>
        <w:spacing w:line="460" w:lineRule="exact"/>
        <w:ind w:firstLineChars="200" w:firstLine="560"/>
        <w:jc w:val="center"/>
        <w:rPr>
          <w:rFonts w:ascii="宋体" w:eastAsia="宋体" w:hAnsi="宋体"/>
          <w:kern w:val="0"/>
          <w:sz w:val="28"/>
          <w:szCs w:val="28"/>
        </w:rPr>
      </w:pPr>
      <w:r>
        <w:rPr>
          <w:rFonts w:ascii="宋体" w:eastAsia="宋体" w:hAnsi="宋体" w:hint="eastAsia"/>
          <w:kern w:val="0"/>
          <w:sz w:val="28"/>
          <w:szCs w:val="28"/>
        </w:rPr>
        <w:t>第二章</w:t>
      </w:r>
      <w:r>
        <w:rPr>
          <w:rFonts w:ascii="宋体" w:eastAsia="宋体" w:hAnsi="宋体" w:hint="eastAsia"/>
          <w:kern w:val="0"/>
          <w:sz w:val="28"/>
          <w:szCs w:val="28"/>
        </w:rPr>
        <w:t xml:space="preserve"> </w:t>
      </w:r>
      <w:r>
        <w:rPr>
          <w:rFonts w:hint="eastAsia"/>
          <w:sz w:val="28"/>
          <w:szCs w:val="28"/>
        </w:rPr>
        <w:t>供求理论</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adjustRightInd w:val="0"/>
        <w:snapToGrid w:val="0"/>
        <w:spacing w:line="460" w:lineRule="exact"/>
        <w:ind w:firstLineChars="200" w:firstLine="560"/>
        <w:rPr>
          <w:kern w:val="0"/>
          <w:sz w:val="28"/>
          <w:szCs w:val="28"/>
        </w:rPr>
      </w:pPr>
      <w:r>
        <w:rPr>
          <w:rFonts w:ascii="宋体" w:eastAsia="宋体" w:hAnsi="宋体" w:hint="eastAsia"/>
          <w:kern w:val="0"/>
          <w:sz w:val="28"/>
          <w:szCs w:val="28"/>
        </w:rPr>
        <w:t>主要考核</w:t>
      </w:r>
      <w:r>
        <w:rPr>
          <w:kern w:val="0"/>
          <w:sz w:val="28"/>
          <w:szCs w:val="28"/>
        </w:rPr>
        <w:t>供求均衡分析</w:t>
      </w:r>
      <w:r>
        <w:rPr>
          <w:rFonts w:hint="eastAsia"/>
          <w:kern w:val="0"/>
          <w:sz w:val="28"/>
          <w:szCs w:val="28"/>
        </w:rPr>
        <w:t>、</w:t>
      </w:r>
      <w:r>
        <w:rPr>
          <w:kern w:val="0"/>
          <w:sz w:val="28"/>
          <w:szCs w:val="28"/>
        </w:rPr>
        <w:t>需求的价格弹性与收益的关系</w:t>
      </w:r>
      <w:r>
        <w:rPr>
          <w:rFonts w:hint="eastAsia"/>
          <w:kern w:val="0"/>
          <w:sz w:val="28"/>
          <w:szCs w:val="28"/>
        </w:rPr>
        <w:t>、</w:t>
      </w:r>
      <w:r>
        <w:rPr>
          <w:kern w:val="0"/>
          <w:sz w:val="28"/>
          <w:szCs w:val="28"/>
        </w:rPr>
        <w:t>弹性概念的扩大</w:t>
      </w:r>
      <w:r>
        <w:rPr>
          <w:rFonts w:hint="eastAsia"/>
          <w:kern w:val="0"/>
          <w:sz w:val="28"/>
          <w:szCs w:val="28"/>
        </w:rPr>
        <w:t>、</w:t>
      </w:r>
      <w:r>
        <w:rPr>
          <w:kern w:val="0"/>
          <w:sz w:val="28"/>
          <w:szCs w:val="28"/>
        </w:rPr>
        <w:t>政府干预</w:t>
      </w:r>
      <w:r>
        <w:rPr>
          <w:rFonts w:hint="eastAsia"/>
          <w:kern w:val="0"/>
          <w:sz w:val="28"/>
          <w:szCs w:val="28"/>
        </w:rPr>
        <w:t>。</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第一节</w:t>
      </w:r>
      <w:r>
        <w:rPr>
          <w:sz w:val="28"/>
          <w:szCs w:val="28"/>
        </w:rPr>
        <w:t xml:space="preserve"> </w:t>
      </w:r>
      <w:r>
        <w:rPr>
          <w:rFonts w:hint="eastAsia"/>
          <w:sz w:val="28"/>
          <w:szCs w:val="28"/>
        </w:rPr>
        <w:t>需求理论</w:t>
      </w:r>
    </w:p>
    <w:p w:rsidR="004312A2" w:rsidRDefault="00190B9B">
      <w:pPr>
        <w:adjustRightInd w:val="0"/>
        <w:snapToGrid w:val="0"/>
        <w:spacing w:line="460" w:lineRule="exact"/>
        <w:ind w:firstLineChars="200" w:firstLine="560"/>
        <w:rPr>
          <w:sz w:val="28"/>
          <w:szCs w:val="28"/>
        </w:rPr>
      </w:pPr>
      <w:r>
        <w:rPr>
          <w:rFonts w:hint="eastAsia"/>
          <w:sz w:val="28"/>
          <w:szCs w:val="28"/>
        </w:rPr>
        <w:t>一、需求的含义及其表示方式</w:t>
      </w:r>
    </w:p>
    <w:p w:rsidR="004312A2" w:rsidRDefault="00190B9B">
      <w:pPr>
        <w:adjustRightInd w:val="0"/>
        <w:snapToGrid w:val="0"/>
        <w:spacing w:line="460" w:lineRule="exact"/>
        <w:ind w:firstLineChars="200" w:firstLine="560"/>
        <w:rPr>
          <w:sz w:val="28"/>
          <w:szCs w:val="28"/>
        </w:rPr>
      </w:pPr>
      <w:r>
        <w:rPr>
          <w:rFonts w:hint="eastAsia"/>
          <w:sz w:val="28"/>
          <w:szCs w:val="28"/>
        </w:rPr>
        <w:t>二、需求函数与需求曲线</w:t>
      </w:r>
    </w:p>
    <w:p w:rsidR="004312A2" w:rsidRDefault="00190B9B">
      <w:pPr>
        <w:adjustRightInd w:val="0"/>
        <w:snapToGrid w:val="0"/>
        <w:spacing w:line="460" w:lineRule="exact"/>
        <w:ind w:firstLineChars="200" w:firstLine="560"/>
        <w:rPr>
          <w:sz w:val="28"/>
          <w:szCs w:val="28"/>
        </w:rPr>
      </w:pPr>
      <w:r>
        <w:rPr>
          <w:rFonts w:hint="eastAsia"/>
          <w:sz w:val="28"/>
          <w:szCs w:val="28"/>
        </w:rPr>
        <w:t>三、影响需求的因素</w:t>
      </w:r>
    </w:p>
    <w:p w:rsidR="004312A2" w:rsidRDefault="00190B9B">
      <w:pPr>
        <w:adjustRightInd w:val="0"/>
        <w:snapToGrid w:val="0"/>
        <w:spacing w:line="460" w:lineRule="exact"/>
        <w:ind w:firstLineChars="200" w:firstLine="560"/>
        <w:rPr>
          <w:sz w:val="28"/>
          <w:szCs w:val="28"/>
        </w:rPr>
      </w:pPr>
      <w:r>
        <w:rPr>
          <w:rFonts w:hint="eastAsia"/>
          <w:sz w:val="28"/>
          <w:szCs w:val="28"/>
        </w:rPr>
        <w:t>四、需求量的变动和需求的变动</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第二节</w:t>
      </w:r>
      <w:r>
        <w:rPr>
          <w:sz w:val="28"/>
          <w:szCs w:val="28"/>
        </w:rPr>
        <w:t xml:space="preserve"> </w:t>
      </w:r>
      <w:r>
        <w:rPr>
          <w:rFonts w:hint="eastAsia"/>
          <w:sz w:val="28"/>
          <w:szCs w:val="28"/>
        </w:rPr>
        <w:t>供给理论</w:t>
      </w:r>
      <w:r>
        <w:rPr>
          <w:rFonts w:hint="eastAsia"/>
          <w:sz w:val="28"/>
          <w:szCs w:val="28"/>
        </w:rPr>
        <w:t xml:space="preserve">    </w:t>
      </w:r>
    </w:p>
    <w:p w:rsidR="004312A2" w:rsidRDefault="00190B9B">
      <w:pPr>
        <w:adjustRightInd w:val="0"/>
        <w:snapToGrid w:val="0"/>
        <w:spacing w:line="460" w:lineRule="exact"/>
        <w:ind w:firstLineChars="200" w:firstLine="560"/>
        <w:rPr>
          <w:sz w:val="28"/>
          <w:szCs w:val="28"/>
        </w:rPr>
      </w:pPr>
      <w:r>
        <w:rPr>
          <w:rFonts w:hint="eastAsia"/>
          <w:sz w:val="28"/>
          <w:szCs w:val="28"/>
        </w:rPr>
        <w:t>一、供给的含义及其表示方式</w:t>
      </w:r>
    </w:p>
    <w:p w:rsidR="004312A2" w:rsidRDefault="00190B9B">
      <w:pPr>
        <w:adjustRightInd w:val="0"/>
        <w:snapToGrid w:val="0"/>
        <w:spacing w:line="460" w:lineRule="exact"/>
        <w:ind w:firstLineChars="200" w:firstLine="560"/>
        <w:rPr>
          <w:sz w:val="28"/>
          <w:szCs w:val="28"/>
        </w:rPr>
      </w:pPr>
      <w:r>
        <w:rPr>
          <w:rFonts w:hint="eastAsia"/>
          <w:sz w:val="28"/>
          <w:szCs w:val="28"/>
        </w:rPr>
        <w:t>二、供给函数与供给曲线</w:t>
      </w:r>
    </w:p>
    <w:p w:rsidR="004312A2" w:rsidRDefault="00190B9B">
      <w:pPr>
        <w:adjustRightInd w:val="0"/>
        <w:snapToGrid w:val="0"/>
        <w:spacing w:line="460" w:lineRule="exact"/>
        <w:ind w:firstLineChars="200" w:firstLine="560"/>
        <w:rPr>
          <w:sz w:val="28"/>
          <w:szCs w:val="28"/>
        </w:rPr>
      </w:pPr>
      <w:r>
        <w:rPr>
          <w:rFonts w:hint="eastAsia"/>
          <w:sz w:val="28"/>
          <w:szCs w:val="28"/>
        </w:rPr>
        <w:t>三、影响供给的因素</w:t>
      </w:r>
    </w:p>
    <w:p w:rsidR="004312A2" w:rsidRDefault="00190B9B">
      <w:pPr>
        <w:adjustRightInd w:val="0"/>
        <w:snapToGrid w:val="0"/>
        <w:spacing w:line="460" w:lineRule="exact"/>
        <w:ind w:firstLineChars="200" w:firstLine="560"/>
        <w:rPr>
          <w:sz w:val="28"/>
          <w:szCs w:val="28"/>
        </w:rPr>
      </w:pPr>
      <w:r>
        <w:rPr>
          <w:rFonts w:hint="eastAsia"/>
          <w:sz w:val="28"/>
          <w:szCs w:val="28"/>
        </w:rPr>
        <w:t>四、供给量的变动和供给的变动</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第三节</w:t>
      </w:r>
      <w:r>
        <w:rPr>
          <w:sz w:val="28"/>
          <w:szCs w:val="28"/>
        </w:rPr>
        <w:t xml:space="preserve"> </w:t>
      </w:r>
      <w:r>
        <w:rPr>
          <w:rFonts w:hint="eastAsia"/>
          <w:sz w:val="28"/>
          <w:szCs w:val="28"/>
        </w:rPr>
        <w:t>均衡价格</w:t>
      </w:r>
    </w:p>
    <w:p w:rsidR="004312A2" w:rsidRDefault="00190B9B">
      <w:pPr>
        <w:adjustRightInd w:val="0"/>
        <w:snapToGrid w:val="0"/>
        <w:spacing w:line="460" w:lineRule="exact"/>
        <w:ind w:firstLineChars="200" w:firstLine="560"/>
        <w:rPr>
          <w:sz w:val="28"/>
          <w:szCs w:val="28"/>
        </w:rPr>
      </w:pPr>
      <w:r>
        <w:rPr>
          <w:rFonts w:hint="eastAsia"/>
          <w:sz w:val="28"/>
          <w:szCs w:val="28"/>
        </w:rPr>
        <w:t>一、供求均衡与均衡价格和均衡数量的形成</w:t>
      </w:r>
    </w:p>
    <w:p w:rsidR="004312A2" w:rsidRDefault="00190B9B">
      <w:pPr>
        <w:adjustRightInd w:val="0"/>
        <w:snapToGrid w:val="0"/>
        <w:spacing w:line="460" w:lineRule="exact"/>
        <w:ind w:firstLineChars="200" w:firstLine="560"/>
        <w:rPr>
          <w:sz w:val="28"/>
          <w:szCs w:val="28"/>
        </w:rPr>
      </w:pPr>
      <w:r>
        <w:rPr>
          <w:rFonts w:hint="eastAsia"/>
          <w:sz w:val="28"/>
          <w:szCs w:val="28"/>
        </w:rPr>
        <w:t>二、供求变动与均衡价格和均衡数量的波动</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第四节</w:t>
      </w:r>
      <w:r>
        <w:rPr>
          <w:sz w:val="28"/>
          <w:szCs w:val="28"/>
        </w:rPr>
        <w:t xml:space="preserve"> </w:t>
      </w:r>
      <w:r>
        <w:rPr>
          <w:rFonts w:hint="eastAsia"/>
          <w:sz w:val="28"/>
          <w:szCs w:val="28"/>
        </w:rPr>
        <w:t>价格弹性理论</w:t>
      </w:r>
    </w:p>
    <w:p w:rsidR="004312A2" w:rsidRDefault="00190B9B">
      <w:pPr>
        <w:adjustRightInd w:val="0"/>
        <w:snapToGrid w:val="0"/>
        <w:spacing w:line="460" w:lineRule="exact"/>
        <w:ind w:firstLineChars="200" w:firstLine="560"/>
        <w:rPr>
          <w:sz w:val="28"/>
          <w:szCs w:val="28"/>
        </w:rPr>
      </w:pPr>
      <w:r>
        <w:rPr>
          <w:rFonts w:hint="eastAsia"/>
          <w:sz w:val="28"/>
          <w:szCs w:val="28"/>
        </w:rPr>
        <w:t>一、弹性基本概念</w:t>
      </w:r>
    </w:p>
    <w:p w:rsidR="004312A2" w:rsidRDefault="00190B9B">
      <w:pPr>
        <w:adjustRightInd w:val="0"/>
        <w:snapToGrid w:val="0"/>
        <w:spacing w:line="460" w:lineRule="exact"/>
        <w:ind w:firstLineChars="200" w:firstLine="560"/>
        <w:rPr>
          <w:sz w:val="28"/>
          <w:szCs w:val="28"/>
        </w:rPr>
      </w:pPr>
      <w:r>
        <w:rPr>
          <w:rFonts w:hint="eastAsia"/>
          <w:sz w:val="28"/>
          <w:szCs w:val="28"/>
        </w:rPr>
        <w:lastRenderedPageBreak/>
        <w:t>二、需采价格弹性概念</w:t>
      </w:r>
    </w:p>
    <w:p w:rsidR="004312A2" w:rsidRDefault="00190B9B">
      <w:pPr>
        <w:adjustRightInd w:val="0"/>
        <w:snapToGrid w:val="0"/>
        <w:spacing w:line="460" w:lineRule="exact"/>
        <w:ind w:firstLineChars="200" w:firstLine="560"/>
        <w:rPr>
          <w:sz w:val="28"/>
          <w:szCs w:val="28"/>
        </w:rPr>
      </w:pPr>
      <w:r>
        <w:rPr>
          <w:rFonts w:hint="eastAsia"/>
          <w:sz w:val="28"/>
          <w:szCs w:val="28"/>
        </w:rPr>
        <w:t>三、需求价格弹性的分类</w:t>
      </w:r>
    </w:p>
    <w:p w:rsidR="004312A2" w:rsidRDefault="00190B9B">
      <w:pPr>
        <w:adjustRightInd w:val="0"/>
        <w:snapToGrid w:val="0"/>
        <w:spacing w:line="460" w:lineRule="exact"/>
        <w:ind w:firstLineChars="200" w:firstLine="560"/>
        <w:rPr>
          <w:sz w:val="28"/>
          <w:szCs w:val="28"/>
        </w:rPr>
      </w:pPr>
      <w:r>
        <w:rPr>
          <w:rFonts w:hint="eastAsia"/>
          <w:sz w:val="28"/>
          <w:szCs w:val="28"/>
        </w:rPr>
        <w:t>四、影响需求价格弹性的因素</w:t>
      </w:r>
    </w:p>
    <w:p w:rsidR="004312A2" w:rsidRDefault="00190B9B">
      <w:pPr>
        <w:adjustRightInd w:val="0"/>
        <w:snapToGrid w:val="0"/>
        <w:spacing w:line="460" w:lineRule="exact"/>
        <w:ind w:firstLineChars="200" w:firstLine="560"/>
        <w:rPr>
          <w:sz w:val="28"/>
          <w:szCs w:val="28"/>
        </w:rPr>
      </w:pPr>
      <w:r>
        <w:rPr>
          <w:rFonts w:hint="eastAsia"/>
          <w:sz w:val="28"/>
          <w:szCs w:val="28"/>
        </w:rPr>
        <w:t>五、需求价格弹性与销售总收益的关系</w:t>
      </w:r>
    </w:p>
    <w:p w:rsidR="004312A2" w:rsidRDefault="00190B9B">
      <w:pPr>
        <w:adjustRightInd w:val="0"/>
        <w:snapToGrid w:val="0"/>
        <w:spacing w:line="460" w:lineRule="exact"/>
        <w:ind w:firstLineChars="200" w:firstLine="560"/>
        <w:rPr>
          <w:sz w:val="28"/>
          <w:szCs w:val="28"/>
        </w:rPr>
      </w:pPr>
      <w:r>
        <w:rPr>
          <w:rFonts w:hint="eastAsia"/>
          <w:sz w:val="28"/>
          <w:szCs w:val="28"/>
        </w:rPr>
        <w:t>六、供给价格弹性</w:t>
      </w:r>
    </w:p>
    <w:p w:rsidR="004312A2" w:rsidRDefault="00190B9B">
      <w:pPr>
        <w:adjustRightInd w:val="0"/>
        <w:snapToGrid w:val="0"/>
        <w:spacing w:line="460" w:lineRule="exact"/>
        <w:ind w:firstLineChars="200" w:firstLine="560"/>
        <w:rPr>
          <w:sz w:val="28"/>
          <w:szCs w:val="28"/>
        </w:rPr>
      </w:pPr>
      <w:r>
        <w:rPr>
          <w:rFonts w:hint="eastAsia"/>
          <w:sz w:val="28"/>
          <w:szCs w:val="28"/>
        </w:rPr>
        <w:t>七、其他弹性</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第五节</w:t>
      </w:r>
      <w:r>
        <w:rPr>
          <w:sz w:val="28"/>
          <w:szCs w:val="28"/>
        </w:rPr>
        <w:t xml:space="preserve"> </w:t>
      </w:r>
      <w:r>
        <w:rPr>
          <w:rFonts w:hint="eastAsia"/>
          <w:sz w:val="28"/>
          <w:szCs w:val="28"/>
        </w:rPr>
        <w:t>供求曲线的运用</w:t>
      </w:r>
    </w:p>
    <w:p w:rsidR="004312A2" w:rsidRDefault="00190B9B">
      <w:pPr>
        <w:adjustRightInd w:val="0"/>
        <w:snapToGrid w:val="0"/>
        <w:spacing w:line="460" w:lineRule="exact"/>
        <w:ind w:firstLineChars="200" w:firstLine="560"/>
        <w:rPr>
          <w:sz w:val="28"/>
          <w:szCs w:val="28"/>
        </w:rPr>
      </w:pPr>
      <w:r>
        <w:rPr>
          <w:rFonts w:hint="eastAsia"/>
          <w:sz w:val="28"/>
          <w:szCs w:val="28"/>
        </w:rPr>
        <w:t>一、支持价格</w:t>
      </w:r>
    </w:p>
    <w:p w:rsidR="004312A2" w:rsidRDefault="00190B9B">
      <w:pPr>
        <w:adjustRightInd w:val="0"/>
        <w:snapToGrid w:val="0"/>
        <w:spacing w:line="460" w:lineRule="exact"/>
        <w:ind w:firstLineChars="200" w:firstLine="560"/>
        <w:rPr>
          <w:sz w:val="28"/>
          <w:szCs w:val="28"/>
        </w:rPr>
      </w:pPr>
      <w:r>
        <w:rPr>
          <w:rFonts w:hint="eastAsia"/>
          <w:sz w:val="28"/>
          <w:szCs w:val="28"/>
        </w:rPr>
        <w:t>二、限制价格</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第六节</w:t>
      </w:r>
      <w:r>
        <w:rPr>
          <w:sz w:val="28"/>
          <w:szCs w:val="28"/>
        </w:rPr>
        <w:t xml:space="preserve">  </w:t>
      </w:r>
      <w:r>
        <w:rPr>
          <w:rFonts w:hint="eastAsia"/>
          <w:sz w:val="28"/>
          <w:szCs w:val="28"/>
        </w:rPr>
        <w:t>蛛网理论</w:t>
      </w:r>
      <w:r>
        <w:rPr>
          <w:rFonts w:hint="eastAsia"/>
          <w:sz w:val="28"/>
          <w:szCs w:val="28"/>
        </w:rPr>
        <w:t>*</w:t>
      </w:r>
    </w:p>
    <w:p w:rsidR="004312A2" w:rsidRDefault="00190B9B">
      <w:pPr>
        <w:adjustRightInd w:val="0"/>
        <w:snapToGrid w:val="0"/>
        <w:spacing w:line="460" w:lineRule="exact"/>
        <w:ind w:firstLineChars="200" w:firstLine="560"/>
        <w:rPr>
          <w:sz w:val="28"/>
          <w:szCs w:val="28"/>
        </w:rPr>
      </w:pPr>
      <w:r>
        <w:rPr>
          <w:rFonts w:hint="eastAsia"/>
          <w:sz w:val="28"/>
          <w:szCs w:val="28"/>
        </w:rPr>
        <w:t>一、蛛网理论的基本假设</w:t>
      </w:r>
    </w:p>
    <w:p w:rsidR="004312A2" w:rsidRDefault="00190B9B">
      <w:pPr>
        <w:adjustRightInd w:val="0"/>
        <w:snapToGrid w:val="0"/>
        <w:spacing w:line="460" w:lineRule="exact"/>
        <w:ind w:firstLineChars="200" w:firstLine="560"/>
        <w:rPr>
          <w:sz w:val="28"/>
          <w:szCs w:val="28"/>
        </w:rPr>
      </w:pPr>
      <w:r>
        <w:rPr>
          <w:rFonts w:hint="eastAsia"/>
          <w:sz w:val="28"/>
          <w:szCs w:val="28"/>
        </w:rPr>
        <w:t>二、蛛网模型</w:t>
      </w:r>
    </w:p>
    <w:p w:rsidR="004312A2" w:rsidRDefault="00190B9B">
      <w:pPr>
        <w:widowControl/>
        <w:adjustRightInd w:val="0"/>
        <w:snapToGrid w:val="0"/>
        <w:spacing w:line="460" w:lineRule="exact"/>
        <w:ind w:firstLineChars="200" w:firstLine="560"/>
        <w:jc w:val="center"/>
        <w:rPr>
          <w:sz w:val="28"/>
          <w:szCs w:val="28"/>
        </w:rPr>
      </w:pPr>
      <w:r>
        <w:rPr>
          <w:rFonts w:hint="eastAsia"/>
          <w:sz w:val="28"/>
          <w:szCs w:val="28"/>
        </w:rPr>
        <w:t>第三章</w:t>
      </w:r>
      <w:r>
        <w:rPr>
          <w:rFonts w:hint="eastAsia"/>
          <w:sz w:val="28"/>
          <w:szCs w:val="28"/>
        </w:rPr>
        <w:t xml:space="preserve"> </w:t>
      </w:r>
      <w:r>
        <w:rPr>
          <w:rFonts w:hint="eastAsia"/>
          <w:sz w:val="28"/>
          <w:szCs w:val="28"/>
        </w:rPr>
        <w:t>效用论</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主要考核</w:t>
      </w:r>
      <w:r>
        <w:rPr>
          <w:rFonts w:hint="eastAsia"/>
          <w:kern w:val="0"/>
          <w:sz w:val="28"/>
          <w:szCs w:val="28"/>
        </w:rPr>
        <w:t>边际效用</w:t>
      </w:r>
      <w:r>
        <w:rPr>
          <w:kern w:val="0"/>
          <w:sz w:val="28"/>
          <w:szCs w:val="28"/>
        </w:rPr>
        <w:t>递减规律</w:t>
      </w:r>
      <w:r>
        <w:rPr>
          <w:rFonts w:hint="eastAsia"/>
          <w:kern w:val="0"/>
          <w:sz w:val="28"/>
          <w:szCs w:val="28"/>
        </w:rPr>
        <w:t>、</w:t>
      </w:r>
      <w:r>
        <w:rPr>
          <w:kern w:val="0"/>
          <w:sz w:val="28"/>
          <w:szCs w:val="28"/>
        </w:rPr>
        <w:t>消费者均衡</w:t>
      </w:r>
      <w:r>
        <w:rPr>
          <w:rFonts w:hint="eastAsia"/>
          <w:kern w:val="0"/>
          <w:sz w:val="28"/>
          <w:szCs w:val="28"/>
        </w:rPr>
        <w:t>（基数效用论）、</w:t>
      </w:r>
      <w:r>
        <w:rPr>
          <w:kern w:val="0"/>
          <w:sz w:val="28"/>
          <w:szCs w:val="28"/>
        </w:rPr>
        <w:t>需求曲线的推导</w:t>
      </w:r>
      <w:r>
        <w:rPr>
          <w:rFonts w:hint="eastAsia"/>
          <w:kern w:val="0"/>
          <w:sz w:val="28"/>
          <w:szCs w:val="28"/>
        </w:rPr>
        <w:t>、消费者剩余、偏好及其假设、无差异曲线、边际替代率、消费者均衡（序数效用论）、价格</w:t>
      </w:r>
      <w:r>
        <w:rPr>
          <w:rFonts w:hint="eastAsia"/>
          <w:kern w:val="0"/>
          <w:sz w:val="28"/>
          <w:szCs w:val="28"/>
        </w:rPr>
        <w:t>-</w:t>
      </w:r>
      <w:r>
        <w:rPr>
          <w:rFonts w:hint="eastAsia"/>
          <w:kern w:val="0"/>
          <w:sz w:val="28"/>
          <w:szCs w:val="28"/>
        </w:rPr>
        <w:t>消费曲线、收入</w:t>
      </w:r>
      <w:r>
        <w:rPr>
          <w:rFonts w:hint="eastAsia"/>
          <w:kern w:val="0"/>
          <w:sz w:val="28"/>
          <w:szCs w:val="28"/>
        </w:rPr>
        <w:t>-</w:t>
      </w:r>
      <w:r>
        <w:rPr>
          <w:rFonts w:hint="eastAsia"/>
          <w:kern w:val="0"/>
          <w:sz w:val="28"/>
          <w:szCs w:val="28"/>
        </w:rPr>
        <w:t>消费曲线、替代效应和收入效应。</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第一节</w:t>
      </w:r>
      <w:r>
        <w:rPr>
          <w:sz w:val="28"/>
          <w:szCs w:val="28"/>
        </w:rPr>
        <w:t xml:space="preserve"> </w:t>
      </w:r>
      <w:r>
        <w:rPr>
          <w:rFonts w:hint="eastAsia"/>
          <w:sz w:val="28"/>
          <w:szCs w:val="28"/>
        </w:rPr>
        <w:t>效用论概述</w:t>
      </w:r>
    </w:p>
    <w:p w:rsidR="004312A2" w:rsidRDefault="00190B9B">
      <w:pPr>
        <w:adjustRightInd w:val="0"/>
        <w:snapToGrid w:val="0"/>
        <w:spacing w:line="460" w:lineRule="exact"/>
        <w:ind w:firstLineChars="200" w:firstLine="560"/>
        <w:rPr>
          <w:sz w:val="28"/>
          <w:szCs w:val="28"/>
        </w:rPr>
      </w:pPr>
      <w:r>
        <w:rPr>
          <w:rFonts w:hint="eastAsia"/>
          <w:sz w:val="28"/>
          <w:szCs w:val="28"/>
        </w:rPr>
        <w:t>一、效用概念</w:t>
      </w:r>
    </w:p>
    <w:p w:rsidR="004312A2" w:rsidRDefault="00190B9B">
      <w:pPr>
        <w:adjustRightInd w:val="0"/>
        <w:snapToGrid w:val="0"/>
        <w:spacing w:line="460" w:lineRule="exact"/>
        <w:ind w:firstLineChars="200" w:firstLine="560"/>
        <w:rPr>
          <w:sz w:val="28"/>
          <w:szCs w:val="28"/>
        </w:rPr>
      </w:pPr>
      <w:r>
        <w:rPr>
          <w:rFonts w:hint="eastAsia"/>
          <w:sz w:val="28"/>
          <w:szCs w:val="28"/>
        </w:rPr>
        <w:t>二、基数效用论与序数效用论</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第二节</w:t>
      </w:r>
      <w:r>
        <w:rPr>
          <w:sz w:val="28"/>
          <w:szCs w:val="28"/>
        </w:rPr>
        <w:t xml:space="preserve"> </w:t>
      </w:r>
      <w:r>
        <w:rPr>
          <w:rFonts w:hint="eastAsia"/>
          <w:sz w:val="28"/>
          <w:szCs w:val="28"/>
        </w:rPr>
        <w:t>边际效用分析</w:t>
      </w:r>
    </w:p>
    <w:p w:rsidR="004312A2" w:rsidRDefault="00190B9B">
      <w:pPr>
        <w:adjustRightInd w:val="0"/>
        <w:snapToGrid w:val="0"/>
        <w:spacing w:line="460" w:lineRule="exact"/>
        <w:ind w:firstLineChars="200" w:firstLine="560"/>
        <w:rPr>
          <w:sz w:val="28"/>
          <w:szCs w:val="28"/>
        </w:rPr>
      </w:pPr>
      <w:r>
        <w:rPr>
          <w:rFonts w:hint="eastAsia"/>
          <w:sz w:val="28"/>
          <w:szCs w:val="28"/>
        </w:rPr>
        <w:t>一、边际效用概念</w:t>
      </w:r>
    </w:p>
    <w:p w:rsidR="004312A2" w:rsidRDefault="00190B9B">
      <w:pPr>
        <w:adjustRightInd w:val="0"/>
        <w:snapToGrid w:val="0"/>
        <w:spacing w:line="460" w:lineRule="exact"/>
        <w:ind w:firstLineChars="200" w:firstLine="560"/>
        <w:rPr>
          <w:sz w:val="28"/>
          <w:szCs w:val="28"/>
        </w:rPr>
      </w:pPr>
      <w:r>
        <w:rPr>
          <w:rFonts w:hint="eastAsia"/>
          <w:sz w:val="28"/>
          <w:szCs w:val="28"/>
        </w:rPr>
        <w:t>二、边际效用递减规律</w:t>
      </w:r>
    </w:p>
    <w:p w:rsidR="004312A2" w:rsidRDefault="00190B9B">
      <w:pPr>
        <w:adjustRightInd w:val="0"/>
        <w:snapToGrid w:val="0"/>
        <w:spacing w:line="460" w:lineRule="exact"/>
        <w:ind w:firstLineChars="200" w:firstLine="560"/>
        <w:rPr>
          <w:sz w:val="28"/>
          <w:szCs w:val="28"/>
        </w:rPr>
      </w:pPr>
      <w:r>
        <w:rPr>
          <w:rFonts w:hint="eastAsia"/>
          <w:sz w:val="28"/>
          <w:szCs w:val="28"/>
        </w:rPr>
        <w:t>三、消费者均衡</w:t>
      </w:r>
    </w:p>
    <w:p w:rsidR="004312A2" w:rsidRDefault="00190B9B">
      <w:pPr>
        <w:adjustRightInd w:val="0"/>
        <w:snapToGrid w:val="0"/>
        <w:spacing w:line="460" w:lineRule="exact"/>
        <w:ind w:firstLineChars="200" w:firstLine="560"/>
        <w:rPr>
          <w:sz w:val="28"/>
          <w:szCs w:val="28"/>
        </w:rPr>
      </w:pPr>
      <w:r>
        <w:rPr>
          <w:rFonts w:hint="eastAsia"/>
          <w:sz w:val="28"/>
          <w:szCs w:val="28"/>
        </w:rPr>
        <w:t>四、边际效用理论的运用</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第三节</w:t>
      </w:r>
      <w:r>
        <w:rPr>
          <w:sz w:val="28"/>
          <w:szCs w:val="28"/>
        </w:rPr>
        <w:t xml:space="preserve"> </w:t>
      </w:r>
      <w:r>
        <w:rPr>
          <w:rFonts w:hint="eastAsia"/>
          <w:sz w:val="28"/>
          <w:szCs w:val="28"/>
        </w:rPr>
        <w:t>无差异曲线分析</w:t>
      </w:r>
    </w:p>
    <w:p w:rsidR="004312A2" w:rsidRDefault="00190B9B">
      <w:pPr>
        <w:adjustRightInd w:val="0"/>
        <w:snapToGrid w:val="0"/>
        <w:spacing w:line="460" w:lineRule="exact"/>
        <w:ind w:firstLineChars="200" w:firstLine="560"/>
        <w:rPr>
          <w:sz w:val="28"/>
          <w:szCs w:val="28"/>
        </w:rPr>
      </w:pPr>
      <w:r>
        <w:rPr>
          <w:rFonts w:hint="eastAsia"/>
          <w:sz w:val="28"/>
          <w:szCs w:val="28"/>
        </w:rPr>
        <w:t>一、关于偏好的假设</w:t>
      </w:r>
    </w:p>
    <w:p w:rsidR="004312A2" w:rsidRDefault="00190B9B">
      <w:pPr>
        <w:adjustRightInd w:val="0"/>
        <w:snapToGrid w:val="0"/>
        <w:spacing w:line="460" w:lineRule="exact"/>
        <w:ind w:firstLineChars="200" w:firstLine="560"/>
        <w:rPr>
          <w:sz w:val="28"/>
          <w:szCs w:val="28"/>
        </w:rPr>
      </w:pPr>
      <w:r>
        <w:rPr>
          <w:rFonts w:hint="eastAsia"/>
          <w:sz w:val="28"/>
          <w:szCs w:val="28"/>
        </w:rPr>
        <w:t>二、无差异曲线及其特点</w:t>
      </w:r>
    </w:p>
    <w:p w:rsidR="004312A2" w:rsidRDefault="00190B9B">
      <w:pPr>
        <w:adjustRightInd w:val="0"/>
        <w:snapToGrid w:val="0"/>
        <w:spacing w:line="460" w:lineRule="exact"/>
        <w:ind w:firstLineChars="200" w:firstLine="560"/>
        <w:rPr>
          <w:sz w:val="28"/>
          <w:szCs w:val="28"/>
        </w:rPr>
      </w:pPr>
      <w:r>
        <w:rPr>
          <w:rFonts w:hint="eastAsia"/>
          <w:sz w:val="28"/>
          <w:szCs w:val="28"/>
        </w:rPr>
        <w:t>三、商品的边际替代率</w:t>
      </w:r>
    </w:p>
    <w:p w:rsidR="004312A2" w:rsidRDefault="00190B9B">
      <w:pPr>
        <w:adjustRightInd w:val="0"/>
        <w:snapToGrid w:val="0"/>
        <w:spacing w:line="460" w:lineRule="exact"/>
        <w:ind w:firstLineChars="200" w:firstLine="560"/>
        <w:rPr>
          <w:sz w:val="28"/>
          <w:szCs w:val="28"/>
        </w:rPr>
      </w:pPr>
      <w:r>
        <w:rPr>
          <w:rFonts w:hint="eastAsia"/>
          <w:sz w:val="28"/>
          <w:szCs w:val="28"/>
        </w:rPr>
        <w:lastRenderedPageBreak/>
        <w:t>四、预算线</w:t>
      </w:r>
    </w:p>
    <w:p w:rsidR="004312A2" w:rsidRDefault="00190B9B">
      <w:pPr>
        <w:adjustRightInd w:val="0"/>
        <w:snapToGrid w:val="0"/>
        <w:spacing w:line="460" w:lineRule="exact"/>
        <w:ind w:firstLineChars="200" w:firstLine="560"/>
        <w:rPr>
          <w:sz w:val="28"/>
          <w:szCs w:val="28"/>
        </w:rPr>
      </w:pPr>
      <w:r>
        <w:rPr>
          <w:rFonts w:hint="eastAsia"/>
          <w:sz w:val="28"/>
          <w:szCs w:val="28"/>
        </w:rPr>
        <w:t>五、消费者均衡</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 xml:space="preserve">    </w:t>
      </w:r>
      <w:r>
        <w:rPr>
          <w:rFonts w:hint="eastAsia"/>
          <w:sz w:val="28"/>
          <w:szCs w:val="28"/>
        </w:rPr>
        <w:t>第四节</w:t>
      </w:r>
      <w:r>
        <w:rPr>
          <w:sz w:val="28"/>
          <w:szCs w:val="28"/>
        </w:rPr>
        <w:t xml:space="preserve"> </w:t>
      </w:r>
      <w:r>
        <w:rPr>
          <w:rFonts w:hint="eastAsia"/>
          <w:sz w:val="28"/>
          <w:szCs w:val="28"/>
        </w:rPr>
        <w:t>价格和收入的变化对消费者均衡的影响</w:t>
      </w:r>
    </w:p>
    <w:p w:rsidR="004312A2" w:rsidRDefault="00190B9B">
      <w:pPr>
        <w:adjustRightInd w:val="0"/>
        <w:snapToGrid w:val="0"/>
        <w:spacing w:line="460" w:lineRule="exact"/>
        <w:ind w:firstLineChars="200" w:firstLine="560"/>
        <w:rPr>
          <w:sz w:val="28"/>
          <w:szCs w:val="28"/>
        </w:rPr>
      </w:pPr>
      <w:r>
        <w:rPr>
          <w:rFonts w:hint="eastAsia"/>
          <w:sz w:val="28"/>
          <w:szCs w:val="28"/>
        </w:rPr>
        <w:t>一、价格效应与需求曲线</w:t>
      </w:r>
    </w:p>
    <w:p w:rsidR="004312A2" w:rsidRDefault="00190B9B">
      <w:pPr>
        <w:adjustRightInd w:val="0"/>
        <w:snapToGrid w:val="0"/>
        <w:spacing w:line="460" w:lineRule="exact"/>
        <w:ind w:firstLineChars="200" w:firstLine="560"/>
        <w:rPr>
          <w:sz w:val="28"/>
          <w:szCs w:val="28"/>
        </w:rPr>
      </w:pPr>
      <w:r>
        <w:rPr>
          <w:rFonts w:hint="eastAsia"/>
          <w:sz w:val="28"/>
          <w:szCs w:val="28"/>
        </w:rPr>
        <w:t>二、收</w:t>
      </w:r>
      <w:r>
        <w:rPr>
          <w:rFonts w:hint="eastAsia"/>
          <w:sz w:val="28"/>
          <w:szCs w:val="28"/>
        </w:rPr>
        <w:t>入效应与收入消费曲线</w:t>
      </w:r>
    </w:p>
    <w:p w:rsidR="004312A2" w:rsidRDefault="00190B9B">
      <w:pPr>
        <w:adjustRightInd w:val="0"/>
        <w:snapToGrid w:val="0"/>
        <w:spacing w:line="460" w:lineRule="exact"/>
        <w:ind w:firstLineChars="200" w:firstLine="560"/>
        <w:rPr>
          <w:sz w:val="28"/>
          <w:szCs w:val="28"/>
        </w:rPr>
      </w:pPr>
      <w:r>
        <w:rPr>
          <w:rFonts w:hint="eastAsia"/>
          <w:sz w:val="28"/>
          <w:szCs w:val="28"/>
        </w:rPr>
        <w:t>三、替代效应和收入效应</w:t>
      </w:r>
    </w:p>
    <w:p w:rsidR="004312A2" w:rsidRDefault="00190B9B">
      <w:pPr>
        <w:widowControl/>
        <w:adjustRightInd w:val="0"/>
        <w:snapToGrid w:val="0"/>
        <w:spacing w:line="460" w:lineRule="exact"/>
        <w:jc w:val="center"/>
        <w:rPr>
          <w:rFonts w:ascii="宋体" w:hAnsi="宋体"/>
          <w:sz w:val="28"/>
          <w:szCs w:val="28"/>
        </w:rPr>
      </w:pPr>
      <w:r>
        <w:rPr>
          <w:rFonts w:ascii="宋体" w:hAnsi="宋体" w:hint="eastAsia"/>
          <w:sz w:val="28"/>
          <w:szCs w:val="28"/>
        </w:rPr>
        <w:t>第四章</w:t>
      </w:r>
      <w:r>
        <w:rPr>
          <w:rFonts w:ascii="宋体" w:hAnsi="宋体" w:hint="eastAsia"/>
          <w:sz w:val="28"/>
          <w:szCs w:val="28"/>
        </w:rPr>
        <w:t xml:space="preserve"> </w:t>
      </w:r>
      <w:r>
        <w:rPr>
          <w:rFonts w:hint="eastAsia"/>
          <w:sz w:val="28"/>
          <w:szCs w:val="28"/>
        </w:rPr>
        <w:t>生产论</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adjustRightInd w:val="0"/>
        <w:snapToGrid w:val="0"/>
        <w:spacing w:line="460" w:lineRule="exact"/>
        <w:ind w:firstLineChars="200" w:firstLine="560"/>
        <w:rPr>
          <w:rFonts w:ascii="宋体" w:eastAsia="宋体" w:hAnsi="宋体" w:cs="宋体"/>
          <w:kern w:val="0"/>
          <w:sz w:val="28"/>
          <w:szCs w:val="28"/>
        </w:rPr>
      </w:pPr>
      <w:r>
        <w:rPr>
          <w:rFonts w:ascii="宋体" w:eastAsia="宋体" w:hAnsi="宋体" w:hint="eastAsia"/>
          <w:kern w:val="0"/>
          <w:sz w:val="28"/>
          <w:szCs w:val="28"/>
        </w:rPr>
        <w:t>主要考核</w:t>
      </w:r>
      <w:r>
        <w:rPr>
          <w:sz w:val="28"/>
          <w:szCs w:val="28"/>
        </w:rPr>
        <w:t>生产函数</w:t>
      </w:r>
      <w:r>
        <w:rPr>
          <w:rFonts w:hint="eastAsia"/>
          <w:sz w:val="28"/>
          <w:szCs w:val="28"/>
        </w:rPr>
        <w:t>、</w:t>
      </w:r>
      <w:r>
        <w:rPr>
          <w:sz w:val="28"/>
          <w:szCs w:val="28"/>
        </w:rPr>
        <w:t>边际报酬递减规律</w:t>
      </w:r>
      <w:r>
        <w:rPr>
          <w:rFonts w:hint="eastAsia"/>
          <w:sz w:val="28"/>
          <w:szCs w:val="28"/>
        </w:rPr>
        <w:t>、</w:t>
      </w:r>
      <w:r>
        <w:rPr>
          <w:sz w:val="28"/>
          <w:szCs w:val="28"/>
        </w:rPr>
        <w:t>短期生产的三个阶段</w:t>
      </w:r>
      <w:r>
        <w:rPr>
          <w:rFonts w:hint="eastAsia"/>
          <w:sz w:val="28"/>
          <w:szCs w:val="28"/>
        </w:rPr>
        <w:t>、</w:t>
      </w:r>
      <w:r>
        <w:rPr>
          <w:sz w:val="28"/>
          <w:szCs w:val="28"/>
        </w:rPr>
        <w:t>等产量曲线</w:t>
      </w:r>
      <w:r>
        <w:rPr>
          <w:rFonts w:hint="eastAsia"/>
          <w:sz w:val="28"/>
          <w:szCs w:val="28"/>
        </w:rPr>
        <w:t>、边际技术替代率、最优的生产要素组合、扩展线、规模报酬</w:t>
      </w:r>
      <w:r>
        <w:rPr>
          <w:sz w:val="28"/>
          <w:szCs w:val="28"/>
        </w:rPr>
        <w:t>。</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第一节</w:t>
      </w:r>
      <w:r>
        <w:rPr>
          <w:rFonts w:hint="eastAsia"/>
          <w:sz w:val="28"/>
          <w:szCs w:val="28"/>
        </w:rPr>
        <w:t xml:space="preserve">  </w:t>
      </w:r>
      <w:r>
        <w:rPr>
          <w:rFonts w:hint="eastAsia"/>
          <w:sz w:val="28"/>
          <w:szCs w:val="28"/>
        </w:rPr>
        <w:t>厂商</w:t>
      </w:r>
    </w:p>
    <w:p w:rsidR="004312A2" w:rsidRDefault="00190B9B">
      <w:pPr>
        <w:adjustRightInd w:val="0"/>
        <w:snapToGrid w:val="0"/>
        <w:spacing w:line="460" w:lineRule="exact"/>
        <w:ind w:firstLineChars="200" w:firstLine="560"/>
        <w:rPr>
          <w:sz w:val="28"/>
          <w:szCs w:val="28"/>
        </w:rPr>
      </w:pPr>
      <w:r>
        <w:rPr>
          <w:rFonts w:hint="eastAsia"/>
          <w:sz w:val="28"/>
          <w:szCs w:val="28"/>
        </w:rPr>
        <w:t>一、厂商的组织形式</w:t>
      </w:r>
    </w:p>
    <w:p w:rsidR="004312A2" w:rsidRDefault="00190B9B">
      <w:pPr>
        <w:adjustRightInd w:val="0"/>
        <w:snapToGrid w:val="0"/>
        <w:spacing w:line="460" w:lineRule="exact"/>
        <w:ind w:firstLineChars="200" w:firstLine="560"/>
        <w:rPr>
          <w:sz w:val="28"/>
          <w:szCs w:val="28"/>
        </w:rPr>
      </w:pPr>
      <w:r>
        <w:rPr>
          <w:rFonts w:hint="eastAsia"/>
          <w:sz w:val="28"/>
          <w:szCs w:val="28"/>
        </w:rPr>
        <w:t>二、企业的本质</w:t>
      </w:r>
    </w:p>
    <w:p w:rsidR="004312A2" w:rsidRDefault="00190B9B">
      <w:pPr>
        <w:adjustRightInd w:val="0"/>
        <w:snapToGrid w:val="0"/>
        <w:spacing w:line="460" w:lineRule="exact"/>
        <w:ind w:firstLineChars="200" w:firstLine="560"/>
        <w:rPr>
          <w:sz w:val="28"/>
          <w:szCs w:val="28"/>
        </w:rPr>
      </w:pPr>
      <w:r>
        <w:rPr>
          <w:rFonts w:hint="eastAsia"/>
          <w:sz w:val="28"/>
          <w:szCs w:val="28"/>
        </w:rPr>
        <w:t>三、厂商的目标</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第二节</w:t>
      </w:r>
      <w:r>
        <w:rPr>
          <w:sz w:val="28"/>
          <w:szCs w:val="28"/>
        </w:rPr>
        <w:t xml:space="preserve"> </w:t>
      </w:r>
      <w:r>
        <w:rPr>
          <w:rFonts w:hint="eastAsia"/>
          <w:sz w:val="28"/>
          <w:szCs w:val="28"/>
        </w:rPr>
        <w:t>生产函数</w:t>
      </w:r>
    </w:p>
    <w:p w:rsidR="004312A2" w:rsidRDefault="00190B9B">
      <w:pPr>
        <w:adjustRightInd w:val="0"/>
        <w:snapToGrid w:val="0"/>
        <w:spacing w:line="460" w:lineRule="exact"/>
        <w:ind w:firstLineChars="200" w:firstLine="560"/>
        <w:rPr>
          <w:sz w:val="28"/>
          <w:szCs w:val="28"/>
        </w:rPr>
      </w:pPr>
      <w:r>
        <w:rPr>
          <w:rFonts w:hint="eastAsia"/>
          <w:sz w:val="28"/>
          <w:szCs w:val="28"/>
        </w:rPr>
        <w:t>一、生产函数的含义</w:t>
      </w:r>
    </w:p>
    <w:p w:rsidR="004312A2" w:rsidRDefault="00190B9B">
      <w:pPr>
        <w:adjustRightInd w:val="0"/>
        <w:snapToGrid w:val="0"/>
        <w:spacing w:line="460" w:lineRule="exact"/>
        <w:ind w:firstLineChars="200" w:firstLine="560"/>
        <w:rPr>
          <w:sz w:val="28"/>
          <w:szCs w:val="28"/>
        </w:rPr>
      </w:pPr>
      <w:r>
        <w:rPr>
          <w:rFonts w:hint="eastAsia"/>
          <w:sz w:val="28"/>
          <w:szCs w:val="28"/>
        </w:rPr>
        <w:t>二、生产函数的类型</w:t>
      </w:r>
    </w:p>
    <w:p w:rsidR="004312A2" w:rsidRDefault="00190B9B">
      <w:pPr>
        <w:adjustRightInd w:val="0"/>
        <w:snapToGrid w:val="0"/>
        <w:spacing w:line="460" w:lineRule="exact"/>
        <w:ind w:firstLineChars="200" w:firstLine="560"/>
        <w:rPr>
          <w:sz w:val="28"/>
          <w:szCs w:val="28"/>
        </w:rPr>
      </w:pPr>
      <w:r>
        <w:rPr>
          <w:rFonts w:hint="eastAsia"/>
          <w:sz w:val="28"/>
          <w:szCs w:val="28"/>
        </w:rPr>
        <w:t>三、短期分析与长期分析</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 xml:space="preserve">           </w:t>
      </w:r>
      <w:r>
        <w:rPr>
          <w:rFonts w:hint="eastAsia"/>
          <w:sz w:val="28"/>
          <w:szCs w:val="28"/>
        </w:rPr>
        <w:t>第三节</w:t>
      </w:r>
      <w:r>
        <w:rPr>
          <w:sz w:val="28"/>
          <w:szCs w:val="28"/>
        </w:rPr>
        <w:t xml:space="preserve"> </w:t>
      </w:r>
      <w:r>
        <w:rPr>
          <w:rFonts w:hint="eastAsia"/>
          <w:sz w:val="28"/>
          <w:szCs w:val="28"/>
        </w:rPr>
        <w:t>一种可变投入的生产函数</w:t>
      </w:r>
    </w:p>
    <w:p w:rsidR="004312A2" w:rsidRDefault="00190B9B">
      <w:pPr>
        <w:adjustRightInd w:val="0"/>
        <w:snapToGrid w:val="0"/>
        <w:spacing w:line="460" w:lineRule="exact"/>
        <w:ind w:firstLineChars="200" w:firstLine="560"/>
        <w:rPr>
          <w:sz w:val="28"/>
          <w:szCs w:val="28"/>
        </w:rPr>
      </w:pPr>
      <w:r>
        <w:rPr>
          <w:rFonts w:hint="eastAsia"/>
          <w:sz w:val="28"/>
          <w:szCs w:val="28"/>
        </w:rPr>
        <w:t>一、总产量、平均产量和边际产量</w:t>
      </w:r>
    </w:p>
    <w:p w:rsidR="004312A2" w:rsidRDefault="00190B9B">
      <w:pPr>
        <w:adjustRightInd w:val="0"/>
        <w:snapToGrid w:val="0"/>
        <w:spacing w:line="460" w:lineRule="exact"/>
        <w:ind w:firstLineChars="200" w:firstLine="560"/>
        <w:rPr>
          <w:sz w:val="28"/>
          <w:szCs w:val="28"/>
        </w:rPr>
      </w:pPr>
      <w:r>
        <w:rPr>
          <w:rFonts w:hint="eastAsia"/>
          <w:sz w:val="28"/>
          <w:szCs w:val="28"/>
        </w:rPr>
        <w:t>二、边际收益递减规律</w:t>
      </w:r>
    </w:p>
    <w:p w:rsidR="004312A2" w:rsidRDefault="00190B9B">
      <w:pPr>
        <w:adjustRightInd w:val="0"/>
        <w:snapToGrid w:val="0"/>
        <w:spacing w:line="460" w:lineRule="exact"/>
        <w:ind w:firstLineChars="200" w:firstLine="560"/>
        <w:rPr>
          <w:sz w:val="28"/>
          <w:szCs w:val="28"/>
        </w:rPr>
      </w:pPr>
      <w:r>
        <w:rPr>
          <w:rFonts w:hint="eastAsia"/>
          <w:sz w:val="28"/>
          <w:szCs w:val="28"/>
        </w:rPr>
        <w:t>三、总产量、平均产量和边际产量之间的关系</w:t>
      </w:r>
    </w:p>
    <w:p w:rsidR="004312A2" w:rsidRDefault="00190B9B">
      <w:pPr>
        <w:adjustRightInd w:val="0"/>
        <w:snapToGrid w:val="0"/>
        <w:spacing w:line="460" w:lineRule="exact"/>
        <w:ind w:firstLineChars="200" w:firstLine="560"/>
        <w:rPr>
          <w:sz w:val="28"/>
          <w:szCs w:val="28"/>
        </w:rPr>
      </w:pPr>
      <w:r>
        <w:rPr>
          <w:rFonts w:hint="eastAsia"/>
          <w:sz w:val="28"/>
          <w:szCs w:val="28"/>
        </w:rPr>
        <w:t>四、生产的三个阶段</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 xml:space="preserve">        </w:t>
      </w:r>
      <w:r>
        <w:rPr>
          <w:rFonts w:hint="eastAsia"/>
          <w:sz w:val="28"/>
          <w:szCs w:val="28"/>
        </w:rPr>
        <w:t>第四节</w:t>
      </w:r>
      <w:r>
        <w:rPr>
          <w:sz w:val="28"/>
          <w:szCs w:val="28"/>
        </w:rPr>
        <w:t xml:space="preserve"> </w:t>
      </w:r>
      <w:r>
        <w:rPr>
          <w:rFonts w:hint="eastAsia"/>
          <w:sz w:val="28"/>
          <w:szCs w:val="28"/>
        </w:rPr>
        <w:t>两种可变投入的生产函数</w:t>
      </w:r>
    </w:p>
    <w:p w:rsidR="004312A2" w:rsidRDefault="00190B9B">
      <w:pPr>
        <w:adjustRightInd w:val="0"/>
        <w:snapToGrid w:val="0"/>
        <w:spacing w:line="460" w:lineRule="exact"/>
        <w:ind w:firstLineChars="200" w:firstLine="560"/>
        <w:rPr>
          <w:sz w:val="28"/>
          <w:szCs w:val="28"/>
        </w:rPr>
      </w:pPr>
      <w:r>
        <w:rPr>
          <w:rFonts w:hint="eastAsia"/>
          <w:sz w:val="28"/>
          <w:szCs w:val="28"/>
        </w:rPr>
        <w:t>一、两种可变生产要素的生产函数</w:t>
      </w:r>
    </w:p>
    <w:p w:rsidR="004312A2" w:rsidRDefault="00190B9B">
      <w:pPr>
        <w:adjustRightInd w:val="0"/>
        <w:snapToGrid w:val="0"/>
        <w:spacing w:line="460" w:lineRule="exact"/>
        <w:ind w:firstLineChars="200" w:firstLine="560"/>
        <w:rPr>
          <w:sz w:val="28"/>
          <w:szCs w:val="28"/>
        </w:rPr>
      </w:pPr>
      <w:r>
        <w:rPr>
          <w:rFonts w:hint="eastAsia"/>
          <w:sz w:val="28"/>
          <w:szCs w:val="28"/>
        </w:rPr>
        <w:t>二、等产量曲线</w:t>
      </w:r>
    </w:p>
    <w:p w:rsidR="004312A2" w:rsidRDefault="00190B9B">
      <w:pPr>
        <w:adjustRightInd w:val="0"/>
        <w:snapToGrid w:val="0"/>
        <w:spacing w:line="460" w:lineRule="exact"/>
        <w:ind w:firstLineChars="200" w:firstLine="560"/>
        <w:rPr>
          <w:sz w:val="28"/>
          <w:szCs w:val="28"/>
        </w:rPr>
      </w:pPr>
      <w:r>
        <w:rPr>
          <w:rFonts w:hint="eastAsia"/>
          <w:sz w:val="28"/>
          <w:szCs w:val="28"/>
        </w:rPr>
        <w:t>三、边际技术替代率</w:t>
      </w:r>
    </w:p>
    <w:p w:rsidR="004312A2" w:rsidRDefault="00190B9B">
      <w:pPr>
        <w:adjustRightInd w:val="0"/>
        <w:snapToGrid w:val="0"/>
        <w:spacing w:line="460" w:lineRule="exact"/>
        <w:ind w:firstLineChars="200" w:firstLine="560"/>
        <w:rPr>
          <w:sz w:val="28"/>
          <w:szCs w:val="28"/>
        </w:rPr>
      </w:pPr>
      <w:r>
        <w:rPr>
          <w:rFonts w:hint="eastAsia"/>
          <w:sz w:val="28"/>
          <w:szCs w:val="28"/>
        </w:rPr>
        <w:t>四、等成本线</w:t>
      </w:r>
    </w:p>
    <w:p w:rsidR="004312A2" w:rsidRDefault="00190B9B">
      <w:pPr>
        <w:adjustRightInd w:val="0"/>
        <w:snapToGrid w:val="0"/>
        <w:spacing w:line="460" w:lineRule="exact"/>
        <w:ind w:firstLineChars="200" w:firstLine="560"/>
        <w:rPr>
          <w:sz w:val="28"/>
          <w:szCs w:val="28"/>
        </w:rPr>
      </w:pPr>
      <w:r>
        <w:rPr>
          <w:rFonts w:hint="eastAsia"/>
          <w:sz w:val="28"/>
          <w:szCs w:val="28"/>
        </w:rPr>
        <w:t>五、生产要素的最佳投入组合</w:t>
      </w:r>
    </w:p>
    <w:p w:rsidR="004312A2" w:rsidRDefault="00190B9B">
      <w:pPr>
        <w:adjustRightInd w:val="0"/>
        <w:snapToGrid w:val="0"/>
        <w:spacing w:line="460" w:lineRule="exact"/>
        <w:ind w:firstLineChars="200" w:firstLine="560"/>
        <w:jc w:val="center"/>
        <w:rPr>
          <w:sz w:val="28"/>
          <w:szCs w:val="28"/>
        </w:rPr>
      </w:pPr>
      <w:r>
        <w:rPr>
          <w:rFonts w:hint="eastAsia"/>
          <w:sz w:val="28"/>
          <w:szCs w:val="28"/>
        </w:rPr>
        <w:lastRenderedPageBreak/>
        <w:t>第五节</w:t>
      </w:r>
      <w:r>
        <w:rPr>
          <w:sz w:val="28"/>
          <w:szCs w:val="28"/>
        </w:rPr>
        <w:t xml:space="preserve"> </w:t>
      </w:r>
      <w:r>
        <w:rPr>
          <w:rFonts w:hint="eastAsia"/>
          <w:sz w:val="28"/>
          <w:szCs w:val="28"/>
        </w:rPr>
        <w:t>规模报酬</w:t>
      </w:r>
    </w:p>
    <w:p w:rsidR="004312A2" w:rsidRDefault="00190B9B">
      <w:pPr>
        <w:adjustRightInd w:val="0"/>
        <w:snapToGrid w:val="0"/>
        <w:spacing w:line="460" w:lineRule="exact"/>
        <w:ind w:firstLineChars="200" w:firstLine="560"/>
        <w:rPr>
          <w:sz w:val="28"/>
          <w:szCs w:val="28"/>
        </w:rPr>
      </w:pPr>
      <w:r>
        <w:rPr>
          <w:rFonts w:hint="eastAsia"/>
          <w:sz w:val="28"/>
          <w:szCs w:val="28"/>
        </w:rPr>
        <w:t>一、规模报酬的含义</w:t>
      </w:r>
    </w:p>
    <w:p w:rsidR="004312A2" w:rsidRDefault="00190B9B">
      <w:pPr>
        <w:adjustRightInd w:val="0"/>
        <w:snapToGrid w:val="0"/>
        <w:spacing w:line="460" w:lineRule="exact"/>
        <w:ind w:firstLineChars="200" w:firstLine="560"/>
        <w:rPr>
          <w:sz w:val="28"/>
          <w:szCs w:val="28"/>
        </w:rPr>
      </w:pPr>
      <w:r>
        <w:rPr>
          <w:rFonts w:hint="eastAsia"/>
          <w:sz w:val="28"/>
          <w:szCs w:val="28"/>
        </w:rPr>
        <w:t>二、规模报酬的数学表达</w:t>
      </w:r>
    </w:p>
    <w:p w:rsidR="004312A2" w:rsidRDefault="004312A2">
      <w:pPr>
        <w:widowControl/>
        <w:adjustRightInd w:val="0"/>
        <w:snapToGrid w:val="0"/>
        <w:spacing w:line="460" w:lineRule="exact"/>
        <w:ind w:firstLineChars="200" w:firstLine="560"/>
        <w:rPr>
          <w:rFonts w:ascii="宋体" w:eastAsia="宋体" w:hAnsi="宋体" w:cs="宋体"/>
          <w:kern w:val="0"/>
          <w:sz w:val="28"/>
          <w:szCs w:val="28"/>
        </w:rPr>
      </w:pPr>
    </w:p>
    <w:p w:rsidR="004312A2" w:rsidRDefault="00190B9B">
      <w:pPr>
        <w:widowControl/>
        <w:adjustRightInd w:val="0"/>
        <w:snapToGrid w:val="0"/>
        <w:spacing w:line="460" w:lineRule="exact"/>
        <w:jc w:val="center"/>
        <w:rPr>
          <w:rFonts w:ascii="宋体" w:eastAsia="宋体" w:hAnsi="宋体" w:cs="宋体"/>
          <w:kern w:val="0"/>
          <w:sz w:val="28"/>
          <w:szCs w:val="28"/>
        </w:rPr>
      </w:pPr>
      <w:r>
        <w:rPr>
          <w:rFonts w:ascii="宋体" w:hAnsi="宋体" w:hint="eastAsia"/>
          <w:sz w:val="28"/>
          <w:szCs w:val="28"/>
        </w:rPr>
        <w:t>第五章</w:t>
      </w:r>
      <w:r>
        <w:rPr>
          <w:rFonts w:ascii="宋体" w:hAnsi="宋体" w:hint="eastAsia"/>
          <w:sz w:val="28"/>
          <w:szCs w:val="28"/>
        </w:rPr>
        <w:t xml:space="preserve"> </w:t>
      </w:r>
      <w:r>
        <w:rPr>
          <w:rFonts w:hint="eastAsia"/>
          <w:sz w:val="28"/>
          <w:szCs w:val="28"/>
        </w:rPr>
        <w:t>成本论</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widowControl/>
        <w:adjustRightInd w:val="0"/>
        <w:snapToGrid w:val="0"/>
        <w:spacing w:line="460" w:lineRule="exact"/>
        <w:ind w:firstLineChars="200" w:firstLine="560"/>
        <w:rPr>
          <w:sz w:val="28"/>
          <w:szCs w:val="28"/>
        </w:rPr>
      </w:pPr>
      <w:r>
        <w:rPr>
          <w:rFonts w:ascii="宋体" w:eastAsia="宋体" w:hAnsi="宋体" w:cs="宋体" w:hint="eastAsia"/>
          <w:kern w:val="0"/>
          <w:sz w:val="28"/>
          <w:szCs w:val="28"/>
        </w:rPr>
        <w:t>主要考核</w:t>
      </w:r>
      <w:r>
        <w:rPr>
          <w:rFonts w:hint="eastAsia"/>
          <w:sz w:val="28"/>
          <w:szCs w:val="28"/>
        </w:rPr>
        <w:t>机会成本、</w:t>
      </w:r>
      <w:r>
        <w:rPr>
          <w:sz w:val="28"/>
          <w:szCs w:val="28"/>
        </w:rPr>
        <w:t>短期成本的分类</w:t>
      </w:r>
      <w:r>
        <w:rPr>
          <w:rFonts w:hint="eastAsia"/>
          <w:sz w:val="28"/>
          <w:szCs w:val="28"/>
        </w:rPr>
        <w:t>、</w:t>
      </w:r>
      <w:r>
        <w:rPr>
          <w:sz w:val="28"/>
          <w:szCs w:val="28"/>
        </w:rPr>
        <w:t>短期成本变动的决定因素</w:t>
      </w:r>
      <w:r>
        <w:rPr>
          <w:rFonts w:hint="eastAsia"/>
          <w:sz w:val="28"/>
          <w:szCs w:val="28"/>
        </w:rPr>
        <w:t>、短期产量曲线与短期成本曲线之间的关系、长期平均成本曲线的形状。</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 xml:space="preserve"> </w:t>
      </w:r>
      <w:r>
        <w:rPr>
          <w:rFonts w:hint="eastAsia"/>
          <w:sz w:val="28"/>
          <w:szCs w:val="28"/>
        </w:rPr>
        <w:t>第一节</w:t>
      </w:r>
      <w:r>
        <w:rPr>
          <w:sz w:val="28"/>
          <w:szCs w:val="28"/>
        </w:rPr>
        <w:t xml:space="preserve"> </w:t>
      </w:r>
      <w:r>
        <w:rPr>
          <w:rFonts w:hint="eastAsia"/>
          <w:sz w:val="28"/>
          <w:szCs w:val="28"/>
        </w:rPr>
        <w:t>成本概念</w:t>
      </w:r>
    </w:p>
    <w:p w:rsidR="004312A2" w:rsidRDefault="00190B9B">
      <w:pPr>
        <w:adjustRightInd w:val="0"/>
        <w:snapToGrid w:val="0"/>
        <w:spacing w:line="460" w:lineRule="exact"/>
        <w:ind w:firstLineChars="200" w:firstLine="560"/>
        <w:rPr>
          <w:sz w:val="28"/>
          <w:szCs w:val="28"/>
        </w:rPr>
      </w:pPr>
      <w:r>
        <w:rPr>
          <w:rFonts w:hint="eastAsia"/>
          <w:sz w:val="28"/>
          <w:szCs w:val="28"/>
        </w:rPr>
        <w:t>一、机会成本</w:t>
      </w:r>
    </w:p>
    <w:p w:rsidR="004312A2" w:rsidRDefault="00190B9B">
      <w:pPr>
        <w:adjustRightInd w:val="0"/>
        <w:snapToGrid w:val="0"/>
        <w:spacing w:line="460" w:lineRule="exact"/>
        <w:ind w:firstLineChars="200" w:firstLine="560"/>
        <w:rPr>
          <w:sz w:val="28"/>
          <w:szCs w:val="28"/>
        </w:rPr>
      </w:pPr>
      <w:r>
        <w:rPr>
          <w:rFonts w:hint="eastAsia"/>
          <w:sz w:val="28"/>
          <w:szCs w:val="28"/>
        </w:rPr>
        <w:t>二、显性成本与隐性成本</w:t>
      </w:r>
    </w:p>
    <w:p w:rsidR="004312A2" w:rsidRDefault="00190B9B">
      <w:pPr>
        <w:adjustRightInd w:val="0"/>
        <w:snapToGrid w:val="0"/>
        <w:spacing w:line="460" w:lineRule="exact"/>
        <w:ind w:firstLineChars="200" w:firstLine="560"/>
        <w:rPr>
          <w:sz w:val="28"/>
          <w:szCs w:val="28"/>
        </w:rPr>
      </w:pPr>
      <w:r>
        <w:rPr>
          <w:rFonts w:hint="eastAsia"/>
          <w:sz w:val="28"/>
          <w:szCs w:val="28"/>
        </w:rPr>
        <w:t>三、正常利润与经济利润</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第二节</w:t>
      </w:r>
      <w:r>
        <w:rPr>
          <w:sz w:val="28"/>
          <w:szCs w:val="28"/>
        </w:rPr>
        <w:t xml:space="preserve"> </w:t>
      </w:r>
      <w:r>
        <w:rPr>
          <w:rFonts w:hint="eastAsia"/>
          <w:sz w:val="28"/>
          <w:szCs w:val="28"/>
        </w:rPr>
        <w:t>短期成本分析</w:t>
      </w:r>
    </w:p>
    <w:p w:rsidR="004312A2" w:rsidRDefault="00190B9B">
      <w:pPr>
        <w:adjustRightInd w:val="0"/>
        <w:snapToGrid w:val="0"/>
        <w:spacing w:line="460" w:lineRule="exact"/>
        <w:ind w:firstLineChars="200" w:firstLine="560"/>
        <w:rPr>
          <w:sz w:val="28"/>
          <w:szCs w:val="28"/>
        </w:rPr>
      </w:pPr>
      <w:r>
        <w:rPr>
          <w:rFonts w:hint="eastAsia"/>
          <w:sz w:val="28"/>
          <w:szCs w:val="28"/>
        </w:rPr>
        <w:t>一、短期成本的分类</w:t>
      </w:r>
    </w:p>
    <w:p w:rsidR="004312A2" w:rsidRDefault="00190B9B">
      <w:pPr>
        <w:adjustRightInd w:val="0"/>
        <w:snapToGrid w:val="0"/>
        <w:spacing w:line="460" w:lineRule="exact"/>
        <w:ind w:firstLineChars="200" w:firstLine="560"/>
        <w:rPr>
          <w:sz w:val="28"/>
          <w:szCs w:val="28"/>
        </w:rPr>
      </w:pPr>
      <w:r>
        <w:rPr>
          <w:rFonts w:hint="eastAsia"/>
          <w:sz w:val="28"/>
          <w:szCs w:val="28"/>
        </w:rPr>
        <w:t>二、短期成本曲线图</w:t>
      </w:r>
    </w:p>
    <w:p w:rsidR="004312A2" w:rsidRDefault="00190B9B">
      <w:pPr>
        <w:adjustRightInd w:val="0"/>
        <w:snapToGrid w:val="0"/>
        <w:spacing w:line="460" w:lineRule="exact"/>
        <w:ind w:firstLineChars="200" w:firstLine="560"/>
        <w:rPr>
          <w:sz w:val="28"/>
          <w:szCs w:val="28"/>
        </w:rPr>
      </w:pPr>
      <w:r>
        <w:rPr>
          <w:rFonts w:hint="eastAsia"/>
          <w:sz w:val="28"/>
          <w:szCs w:val="28"/>
        </w:rPr>
        <w:t>三、短期产量曲线与短期成本曲线之间的关系</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第三节</w:t>
      </w:r>
      <w:r>
        <w:rPr>
          <w:sz w:val="28"/>
          <w:szCs w:val="28"/>
        </w:rPr>
        <w:t xml:space="preserve"> </w:t>
      </w:r>
      <w:r>
        <w:rPr>
          <w:rFonts w:hint="eastAsia"/>
          <w:sz w:val="28"/>
          <w:szCs w:val="28"/>
        </w:rPr>
        <w:t>长期成本分析</w:t>
      </w:r>
    </w:p>
    <w:p w:rsidR="004312A2" w:rsidRDefault="00190B9B">
      <w:pPr>
        <w:adjustRightInd w:val="0"/>
        <w:snapToGrid w:val="0"/>
        <w:spacing w:line="460" w:lineRule="exact"/>
        <w:ind w:firstLineChars="200" w:firstLine="560"/>
        <w:rPr>
          <w:sz w:val="28"/>
          <w:szCs w:val="28"/>
        </w:rPr>
      </w:pPr>
      <w:r>
        <w:rPr>
          <w:rFonts w:hint="eastAsia"/>
          <w:sz w:val="28"/>
          <w:szCs w:val="28"/>
        </w:rPr>
        <w:t>一、长期总成本</w:t>
      </w:r>
    </w:p>
    <w:p w:rsidR="004312A2" w:rsidRDefault="00190B9B">
      <w:pPr>
        <w:adjustRightInd w:val="0"/>
        <w:snapToGrid w:val="0"/>
        <w:spacing w:line="460" w:lineRule="exact"/>
        <w:ind w:firstLineChars="200" w:firstLine="560"/>
        <w:rPr>
          <w:sz w:val="28"/>
          <w:szCs w:val="28"/>
        </w:rPr>
      </w:pPr>
      <w:r>
        <w:rPr>
          <w:rFonts w:hint="eastAsia"/>
          <w:sz w:val="28"/>
          <w:szCs w:val="28"/>
        </w:rPr>
        <w:t>二、长期平均成本</w:t>
      </w:r>
    </w:p>
    <w:p w:rsidR="004312A2" w:rsidRDefault="00190B9B">
      <w:pPr>
        <w:adjustRightInd w:val="0"/>
        <w:snapToGrid w:val="0"/>
        <w:spacing w:line="460" w:lineRule="exact"/>
        <w:ind w:firstLineChars="200" w:firstLine="560"/>
        <w:rPr>
          <w:sz w:val="28"/>
          <w:szCs w:val="28"/>
        </w:rPr>
      </w:pPr>
      <w:r>
        <w:rPr>
          <w:rFonts w:hint="eastAsia"/>
          <w:sz w:val="28"/>
          <w:szCs w:val="28"/>
        </w:rPr>
        <w:t>三、长期边际成本</w:t>
      </w:r>
    </w:p>
    <w:p w:rsidR="004312A2" w:rsidRDefault="00190B9B">
      <w:pPr>
        <w:adjustRightInd w:val="0"/>
        <w:snapToGrid w:val="0"/>
        <w:spacing w:line="460" w:lineRule="exact"/>
        <w:ind w:firstLineChars="200" w:firstLine="560"/>
        <w:jc w:val="center"/>
        <w:rPr>
          <w:rFonts w:ascii="宋体" w:eastAsia="宋体" w:hAnsi="宋体"/>
          <w:sz w:val="28"/>
          <w:szCs w:val="28"/>
        </w:rPr>
      </w:pPr>
      <w:r>
        <w:rPr>
          <w:rFonts w:ascii="宋体" w:hAnsi="宋体" w:hint="eastAsia"/>
          <w:sz w:val="28"/>
          <w:szCs w:val="28"/>
        </w:rPr>
        <w:t>第六章</w:t>
      </w:r>
      <w:r>
        <w:rPr>
          <w:rFonts w:ascii="宋体" w:hAnsi="宋体" w:hint="eastAsia"/>
          <w:sz w:val="28"/>
          <w:szCs w:val="28"/>
        </w:rPr>
        <w:t xml:space="preserve"> </w:t>
      </w:r>
      <w:r>
        <w:rPr>
          <w:rFonts w:ascii="宋体" w:hAnsi="宋体" w:hint="eastAsia"/>
          <w:sz w:val="28"/>
          <w:szCs w:val="28"/>
        </w:rPr>
        <w:t>完全竞争市场</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adjustRightInd w:val="0"/>
        <w:snapToGrid w:val="0"/>
        <w:spacing w:line="460" w:lineRule="exact"/>
        <w:ind w:firstLineChars="200" w:firstLine="560"/>
        <w:rPr>
          <w:rFonts w:ascii="宋体" w:eastAsia="宋体" w:hAnsi="宋体" w:cs="宋体"/>
          <w:kern w:val="0"/>
          <w:sz w:val="28"/>
          <w:szCs w:val="28"/>
        </w:rPr>
      </w:pPr>
      <w:r>
        <w:rPr>
          <w:rFonts w:ascii="宋体" w:eastAsia="宋体" w:hAnsi="宋体" w:hint="eastAsia"/>
          <w:kern w:val="0"/>
          <w:sz w:val="28"/>
          <w:szCs w:val="28"/>
        </w:rPr>
        <w:t>主要考核</w:t>
      </w:r>
      <w:r>
        <w:rPr>
          <w:rFonts w:hint="eastAsia"/>
          <w:sz w:val="28"/>
          <w:szCs w:val="28"/>
        </w:rPr>
        <w:t>完全竞争市场的条件，完全竞争厂商的需求曲线、平均收益曲线和边际收益曲线，厂商实现利润最大化的均衡条件，完全竞争厂商的短期供给曲线和完全竞争行业的短期供给曲线</w:t>
      </w:r>
      <w:r>
        <w:rPr>
          <w:rFonts w:hint="eastAsia"/>
          <w:kern w:val="0"/>
          <w:sz w:val="28"/>
          <w:szCs w:val="28"/>
        </w:rPr>
        <w:t>。</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2.</w:t>
      </w:r>
      <w:r>
        <w:rPr>
          <w:rFonts w:ascii="宋体" w:eastAsia="宋体" w:hAnsi="宋体" w:hint="eastAsia"/>
          <w:kern w:val="0"/>
          <w:sz w:val="28"/>
          <w:szCs w:val="28"/>
        </w:rPr>
        <w:t>考核内容：</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第一节</w:t>
      </w:r>
      <w:r>
        <w:rPr>
          <w:sz w:val="28"/>
          <w:szCs w:val="28"/>
        </w:rPr>
        <w:t xml:space="preserve"> </w:t>
      </w:r>
      <w:r>
        <w:rPr>
          <w:rFonts w:hint="eastAsia"/>
          <w:sz w:val="28"/>
          <w:szCs w:val="28"/>
        </w:rPr>
        <w:t>厂商和市场类型</w:t>
      </w:r>
    </w:p>
    <w:p w:rsidR="004312A2" w:rsidRDefault="00190B9B">
      <w:pPr>
        <w:adjustRightInd w:val="0"/>
        <w:snapToGrid w:val="0"/>
        <w:spacing w:line="460" w:lineRule="exact"/>
        <w:ind w:firstLineChars="200" w:firstLine="560"/>
        <w:rPr>
          <w:sz w:val="28"/>
          <w:szCs w:val="28"/>
        </w:rPr>
      </w:pPr>
      <w:r>
        <w:rPr>
          <w:rFonts w:hint="eastAsia"/>
          <w:sz w:val="28"/>
          <w:szCs w:val="28"/>
        </w:rPr>
        <w:t>一、市场、厂商与行业</w:t>
      </w:r>
    </w:p>
    <w:p w:rsidR="004312A2" w:rsidRDefault="00190B9B">
      <w:pPr>
        <w:adjustRightInd w:val="0"/>
        <w:snapToGrid w:val="0"/>
        <w:spacing w:line="460" w:lineRule="exact"/>
        <w:ind w:firstLineChars="200" w:firstLine="560"/>
        <w:rPr>
          <w:sz w:val="28"/>
          <w:szCs w:val="28"/>
        </w:rPr>
      </w:pPr>
      <w:r>
        <w:rPr>
          <w:rFonts w:hint="eastAsia"/>
          <w:sz w:val="28"/>
          <w:szCs w:val="28"/>
        </w:rPr>
        <w:t>二、划分市场类型的主要标准</w:t>
      </w:r>
    </w:p>
    <w:p w:rsidR="004312A2" w:rsidRDefault="00190B9B">
      <w:pPr>
        <w:adjustRightInd w:val="0"/>
        <w:snapToGrid w:val="0"/>
        <w:spacing w:line="460" w:lineRule="exact"/>
        <w:ind w:firstLineChars="200" w:firstLine="560"/>
        <w:rPr>
          <w:sz w:val="28"/>
          <w:szCs w:val="28"/>
        </w:rPr>
      </w:pPr>
      <w:r>
        <w:rPr>
          <w:rFonts w:hint="eastAsia"/>
          <w:sz w:val="28"/>
          <w:szCs w:val="28"/>
        </w:rPr>
        <w:lastRenderedPageBreak/>
        <w:t>三、市场的四种基本类型</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第二节</w:t>
      </w:r>
      <w:r>
        <w:rPr>
          <w:sz w:val="28"/>
          <w:szCs w:val="28"/>
        </w:rPr>
        <w:t xml:space="preserve"> </w:t>
      </w:r>
      <w:r>
        <w:rPr>
          <w:rFonts w:hint="eastAsia"/>
          <w:sz w:val="28"/>
          <w:szCs w:val="28"/>
        </w:rPr>
        <w:t>完全竞争市场</w:t>
      </w:r>
    </w:p>
    <w:p w:rsidR="004312A2" w:rsidRDefault="00190B9B">
      <w:pPr>
        <w:adjustRightInd w:val="0"/>
        <w:snapToGrid w:val="0"/>
        <w:spacing w:line="460" w:lineRule="exact"/>
        <w:ind w:firstLineChars="200" w:firstLine="560"/>
        <w:rPr>
          <w:sz w:val="28"/>
          <w:szCs w:val="28"/>
        </w:rPr>
      </w:pPr>
      <w:r>
        <w:rPr>
          <w:rFonts w:hint="eastAsia"/>
          <w:sz w:val="28"/>
          <w:szCs w:val="28"/>
        </w:rPr>
        <w:t>一、完全竞争市场的条件</w:t>
      </w:r>
    </w:p>
    <w:p w:rsidR="004312A2" w:rsidRDefault="00190B9B">
      <w:pPr>
        <w:adjustRightInd w:val="0"/>
        <w:snapToGrid w:val="0"/>
        <w:spacing w:line="460" w:lineRule="exact"/>
        <w:ind w:firstLineChars="200" w:firstLine="560"/>
        <w:rPr>
          <w:sz w:val="28"/>
          <w:szCs w:val="28"/>
        </w:rPr>
      </w:pPr>
      <w:r>
        <w:rPr>
          <w:rFonts w:hint="eastAsia"/>
          <w:sz w:val="28"/>
          <w:szCs w:val="28"/>
        </w:rPr>
        <w:t>二、完全竞争厂商的需求曲线和收益曲线</w:t>
      </w:r>
      <w:r>
        <w:rPr>
          <w:sz w:val="28"/>
          <w:szCs w:val="28"/>
        </w:rPr>
        <w:t xml:space="preserve"> </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第三节</w:t>
      </w:r>
      <w:r>
        <w:rPr>
          <w:rFonts w:hint="eastAsia"/>
          <w:sz w:val="28"/>
          <w:szCs w:val="28"/>
        </w:rPr>
        <w:t xml:space="preserve"> </w:t>
      </w:r>
      <w:r>
        <w:rPr>
          <w:rFonts w:hint="eastAsia"/>
          <w:sz w:val="28"/>
          <w:szCs w:val="28"/>
        </w:rPr>
        <w:t>厂商实现利润最大化的条件</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第四节</w:t>
      </w:r>
      <w:r>
        <w:rPr>
          <w:rFonts w:hint="eastAsia"/>
          <w:sz w:val="28"/>
          <w:szCs w:val="28"/>
        </w:rPr>
        <w:t xml:space="preserve"> </w:t>
      </w:r>
      <w:r>
        <w:rPr>
          <w:rFonts w:hint="eastAsia"/>
          <w:sz w:val="28"/>
          <w:szCs w:val="28"/>
        </w:rPr>
        <w:t>完全竞争厂商的短期均衡和短期供给曲线</w:t>
      </w:r>
    </w:p>
    <w:p w:rsidR="004312A2" w:rsidRDefault="00190B9B">
      <w:pPr>
        <w:adjustRightInd w:val="0"/>
        <w:snapToGrid w:val="0"/>
        <w:spacing w:line="460" w:lineRule="exact"/>
        <w:ind w:firstLineChars="200" w:firstLine="560"/>
        <w:rPr>
          <w:sz w:val="28"/>
          <w:szCs w:val="28"/>
        </w:rPr>
      </w:pPr>
      <w:r>
        <w:rPr>
          <w:rFonts w:hint="eastAsia"/>
          <w:sz w:val="28"/>
          <w:szCs w:val="28"/>
        </w:rPr>
        <w:t>一、完全竞争厂商的短期均衡</w:t>
      </w:r>
    </w:p>
    <w:p w:rsidR="004312A2" w:rsidRDefault="00190B9B">
      <w:pPr>
        <w:adjustRightInd w:val="0"/>
        <w:snapToGrid w:val="0"/>
        <w:spacing w:line="460" w:lineRule="exact"/>
        <w:ind w:firstLineChars="200" w:firstLine="560"/>
        <w:rPr>
          <w:sz w:val="28"/>
          <w:szCs w:val="28"/>
        </w:rPr>
      </w:pPr>
      <w:r>
        <w:rPr>
          <w:rFonts w:hint="eastAsia"/>
          <w:sz w:val="28"/>
          <w:szCs w:val="28"/>
        </w:rPr>
        <w:t>二、完全竞争厂商的短期供给曲线</w:t>
      </w:r>
    </w:p>
    <w:p w:rsidR="004312A2" w:rsidRDefault="00190B9B">
      <w:pPr>
        <w:adjustRightInd w:val="0"/>
        <w:snapToGrid w:val="0"/>
        <w:spacing w:line="460" w:lineRule="exact"/>
        <w:ind w:firstLineChars="200" w:firstLine="560"/>
        <w:rPr>
          <w:sz w:val="28"/>
          <w:szCs w:val="28"/>
        </w:rPr>
      </w:pPr>
      <w:r>
        <w:rPr>
          <w:rFonts w:hint="eastAsia"/>
          <w:sz w:val="28"/>
          <w:szCs w:val="28"/>
        </w:rPr>
        <w:t>三、生产者剩余</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第五节</w:t>
      </w:r>
      <w:r>
        <w:rPr>
          <w:rFonts w:hint="eastAsia"/>
          <w:sz w:val="28"/>
          <w:szCs w:val="28"/>
        </w:rPr>
        <w:t xml:space="preserve">  </w:t>
      </w:r>
      <w:r>
        <w:rPr>
          <w:rFonts w:hint="eastAsia"/>
          <w:sz w:val="28"/>
          <w:szCs w:val="28"/>
        </w:rPr>
        <w:t>完全竞争厂商的长期均衡</w:t>
      </w:r>
    </w:p>
    <w:p w:rsidR="004312A2" w:rsidRDefault="00190B9B">
      <w:pPr>
        <w:adjustRightInd w:val="0"/>
        <w:snapToGrid w:val="0"/>
        <w:spacing w:line="460" w:lineRule="exact"/>
        <w:ind w:firstLineChars="200" w:firstLine="560"/>
        <w:rPr>
          <w:sz w:val="28"/>
          <w:szCs w:val="28"/>
        </w:rPr>
      </w:pPr>
      <w:r>
        <w:rPr>
          <w:rFonts w:hint="eastAsia"/>
          <w:sz w:val="28"/>
          <w:szCs w:val="28"/>
        </w:rPr>
        <w:t>一、完全竞争厂商的长期均衡的条件</w:t>
      </w:r>
    </w:p>
    <w:p w:rsidR="004312A2" w:rsidRDefault="00190B9B">
      <w:pPr>
        <w:adjustRightInd w:val="0"/>
        <w:snapToGrid w:val="0"/>
        <w:spacing w:line="460" w:lineRule="exact"/>
        <w:ind w:firstLineChars="200" w:firstLine="560"/>
        <w:rPr>
          <w:sz w:val="28"/>
          <w:szCs w:val="28"/>
        </w:rPr>
      </w:pPr>
      <w:r>
        <w:rPr>
          <w:rFonts w:hint="eastAsia"/>
          <w:sz w:val="28"/>
          <w:szCs w:val="28"/>
        </w:rPr>
        <w:t>二、完全竞争行业的长期供给曲线</w:t>
      </w:r>
    </w:p>
    <w:p w:rsidR="004312A2" w:rsidRDefault="00190B9B">
      <w:pPr>
        <w:adjustRightInd w:val="0"/>
        <w:snapToGrid w:val="0"/>
        <w:spacing w:line="460" w:lineRule="exact"/>
        <w:ind w:firstLineChars="200" w:firstLine="560"/>
        <w:jc w:val="center"/>
        <w:rPr>
          <w:rFonts w:ascii="宋体" w:eastAsia="宋体" w:hAnsi="宋体"/>
          <w:sz w:val="28"/>
          <w:szCs w:val="28"/>
        </w:rPr>
      </w:pPr>
      <w:r>
        <w:rPr>
          <w:rFonts w:ascii="宋体" w:hAnsi="宋体" w:hint="eastAsia"/>
          <w:sz w:val="28"/>
          <w:szCs w:val="28"/>
        </w:rPr>
        <w:t>第</w:t>
      </w:r>
      <w:r>
        <w:rPr>
          <w:rFonts w:ascii="宋体" w:hAnsi="宋体" w:hint="eastAsia"/>
          <w:sz w:val="28"/>
          <w:szCs w:val="28"/>
        </w:rPr>
        <w:t>七</w:t>
      </w:r>
      <w:r>
        <w:rPr>
          <w:rFonts w:ascii="宋体" w:hAnsi="宋体" w:hint="eastAsia"/>
          <w:sz w:val="28"/>
          <w:szCs w:val="28"/>
        </w:rPr>
        <w:t>章</w:t>
      </w:r>
      <w:r>
        <w:rPr>
          <w:rFonts w:ascii="宋体" w:hAnsi="宋体" w:hint="eastAsia"/>
          <w:sz w:val="28"/>
          <w:szCs w:val="28"/>
        </w:rPr>
        <w:t xml:space="preserve"> </w:t>
      </w:r>
      <w:r>
        <w:rPr>
          <w:rFonts w:hint="eastAsia"/>
          <w:sz w:val="28"/>
          <w:szCs w:val="28"/>
        </w:rPr>
        <w:t>不完全竞争市场</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hint="eastAsia"/>
          <w:kern w:val="0"/>
          <w:sz w:val="28"/>
          <w:szCs w:val="28"/>
        </w:rPr>
        <w:t>1.</w:t>
      </w:r>
      <w:r>
        <w:rPr>
          <w:rFonts w:ascii="宋体" w:eastAsia="宋体" w:hAnsi="宋体" w:hint="eastAsia"/>
          <w:kern w:val="0"/>
          <w:sz w:val="28"/>
          <w:szCs w:val="28"/>
        </w:rPr>
        <w:t>考核目标：</w:t>
      </w:r>
    </w:p>
    <w:p w:rsidR="004312A2" w:rsidRDefault="00190B9B">
      <w:pPr>
        <w:widowControl/>
        <w:adjustRightInd w:val="0"/>
        <w:snapToGrid w:val="0"/>
        <w:spacing w:line="46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主要考核</w:t>
      </w:r>
      <w:r>
        <w:rPr>
          <w:kern w:val="0"/>
          <w:sz w:val="28"/>
          <w:szCs w:val="28"/>
        </w:rPr>
        <w:t>垄断厂商的短期均衡</w:t>
      </w:r>
      <w:r>
        <w:rPr>
          <w:rFonts w:hint="eastAsia"/>
          <w:kern w:val="0"/>
          <w:sz w:val="28"/>
          <w:szCs w:val="28"/>
        </w:rPr>
        <w:t>、</w:t>
      </w:r>
      <w:r>
        <w:rPr>
          <w:kern w:val="0"/>
          <w:sz w:val="28"/>
          <w:szCs w:val="28"/>
        </w:rPr>
        <w:t>垄断厂商的供给曲线</w:t>
      </w:r>
      <w:r>
        <w:rPr>
          <w:rFonts w:hint="eastAsia"/>
          <w:kern w:val="0"/>
          <w:sz w:val="28"/>
          <w:szCs w:val="28"/>
        </w:rPr>
        <w:t>、</w:t>
      </w:r>
      <w:r>
        <w:rPr>
          <w:kern w:val="0"/>
          <w:sz w:val="28"/>
          <w:szCs w:val="28"/>
        </w:rPr>
        <w:t>价格歧视。</w:t>
      </w:r>
    </w:p>
    <w:p w:rsidR="004312A2" w:rsidRDefault="00190B9B">
      <w:pPr>
        <w:widowControl/>
        <w:adjustRightInd w:val="0"/>
        <w:snapToGrid w:val="0"/>
        <w:spacing w:line="460" w:lineRule="exact"/>
        <w:ind w:firstLineChars="200" w:firstLine="560"/>
        <w:rPr>
          <w:rFonts w:ascii="宋体" w:eastAsia="宋体" w:hAnsi="宋体"/>
          <w:kern w:val="0"/>
          <w:sz w:val="28"/>
          <w:szCs w:val="28"/>
        </w:rPr>
      </w:pPr>
      <w:r>
        <w:rPr>
          <w:rFonts w:ascii="宋体" w:eastAsia="宋体" w:hAnsi="宋体" w:cs="Times New Roman" w:hint="eastAsia"/>
          <w:kern w:val="0"/>
          <w:sz w:val="28"/>
          <w:szCs w:val="28"/>
        </w:rPr>
        <w:t>2</w:t>
      </w:r>
      <w:r>
        <w:rPr>
          <w:rFonts w:ascii="宋体" w:eastAsia="宋体" w:hAnsi="宋体" w:hint="eastAsia"/>
          <w:kern w:val="0"/>
          <w:sz w:val="28"/>
          <w:szCs w:val="28"/>
        </w:rPr>
        <w:t>.</w:t>
      </w:r>
      <w:r>
        <w:rPr>
          <w:rFonts w:ascii="宋体" w:eastAsia="宋体" w:hAnsi="宋体" w:hint="eastAsia"/>
          <w:kern w:val="0"/>
          <w:sz w:val="28"/>
          <w:szCs w:val="28"/>
        </w:rPr>
        <w:t>考核内容：</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第一节</w:t>
      </w:r>
      <w:r>
        <w:rPr>
          <w:sz w:val="28"/>
          <w:szCs w:val="28"/>
        </w:rPr>
        <w:t xml:space="preserve"> </w:t>
      </w:r>
      <w:r>
        <w:rPr>
          <w:rFonts w:hint="eastAsia"/>
          <w:sz w:val="28"/>
          <w:szCs w:val="28"/>
        </w:rPr>
        <w:t>完全垄断市场</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t>一、完全垄断市场的特点</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t>二、垄断厂商的需求曲线和收益曲线</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t>三、完全垄断厂商的短期均衡</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t>四、完全垄断厂商的长期均衡</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t>五、垄断厂商的价格歧视</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第二节</w:t>
      </w:r>
      <w:r>
        <w:rPr>
          <w:sz w:val="28"/>
          <w:szCs w:val="28"/>
        </w:rPr>
        <w:t xml:space="preserve"> </w:t>
      </w:r>
      <w:r>
        <w:rPr>
          <w:rFonts w:hint="eastAsia"/>
          <w:sz w:val="28"/>
          <w:szCs w:val="28"/>
        </w:rPr>
        <w:t>垄断竞争市场</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t>一、垄断竞争市场的特点</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t>二、垄断竞争厂商的需求曲线</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t>三、垄断竞争厂商的短期均衡</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t>四、垄断竞争厂商的长期均衡</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t>五、非价格竞争</w:t>
      </w:r>
    </w:p>
    <w:p w:rsidR="004312A2" w:rsidRDefault="00190B9B">
      <w:pPr>
        <w:adjustRightInd w:val="0"/>
        <w:snapToGrid w:val="0"/>
        <w:spacing w:line="460" w:lineRule="exact"/>
        <w:ind w:firstLineChars="200" w:firstLine="560"/>
        <w:jc w:val="center"/>
        <w:rPr>
          <w:sz w:val="28"/>
          <w:szCs w:val="28"/>
        </w:rPr>
      </w:pPr>
      <w:r>
        <w:rPr>
          <w:rFonts w:hint="eastAsia"/>
          <w:sz w:val="28"/>
          <w:szCs w:val="28"/>
        </w:rPr>
        <w:t>第三节</w:t>
      </w:r>
      <w:r>
        <w:rPr>
          <w:rFonts w:hint="eastAsia"/>
          <w:sz w:val="28"/>
          <w:szCs w:val="28"/>
        </w:rPr>
        <w:t xml:space="preserve">  </w:t>
      </w:r>
      <w:r>
        <w:rPr>
          <w:rFonts w:hint="eastAsia"/>
          <w:sz w:val="28"/>
          <w:szCs w:val="28"/>
        </w:rPr>
        <w:t>寡头垄断市场</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t>一、寡头垄断市场的特点</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lastRenderedPageBreak/>
        <w:t>二、古诺模型</w:t>
      </w:r>
      <w:r>
        <w:rPr>
          <w:kern w:val="0"/>
          <w:sz w:val="28"/>
          <w:szCs w:val="28"/>
        </w:rPr>
        <w:t xml:space="preserve"> </w:t>
      </w:r>
    </w:p>
    <w:p w:rsidR="004312A2" w:rsidRDefault="00190B9B">
      <w:pPr>
        <w:adjustRightInd w:val="0"/>
        <w:snapToGrid w:val="0"/>
        <w:spacing w:line="460" w:lineRule="exact"/>
        <w:ind w:firstLineChars="200" w:firstLine="560"/>
        <w:rPr>
          <w:kern w:val="0"/>
          <w:sz w:val="28"/>
          <w:szCs w:val="28"/>
        </w:rPr>
      </w:pPr>
      <w:r>
        <w:rPr>
          <w:rFonts w:hint="eastAsia"/>
          <w:kern w:val="0"/>
          <w:sz w:val="28"/>
          <w:szCs w:val="28"/>
        </w:rPr>
        <w:t>三、斯威齐模型</w:t>
      </w:r>
    </w:p>
    <w:p w:rsidR="004312A2" w:rsidRDefault="00190B9B">
      <w:pPr>
        <w:adjustRightInd w:val="0"/>
        <w:snapToGrid w:val="0"/>
        <w:spacing w:line="460" w:lineRule="exact"/>
        <w:ind w:firstLineChars="200" w:firstLine="560"/>
        <w:rPr>
          <w:rFonts w:hAnsi="宋体"/>
          <w:sz w:val="28"/>
          <w:szCs w:val="28"/>
        </w:rPr>
      </w:pPr>
      <w:r>
        <w:rPr>
          <w:rFonts w:hint="eastAsia"/>
          <w:kern w:val="0"/>
          <w:sz w:val="28"/>
          <w:szCs w:val="28"/>
        </w:rPr>
        <w:t>四、博弈论初步</w:t>
      </w:r>
    </w:p>
    <w:p w:rsidR="004312A2" w:rsidRDefault="004312A2">
      <w:pPr>
        <w:spacing w:line="460" w:lineRule="exact"/>
        <w:ind w:firstLineChars="200" w:firstLine="560"/>
        <w:rPr>
          <w:rFonts w:hAnsi="宋体"/>
          <w:sz w:val="28"/>
          <w:szCs w:val="28"/>
        </w:rPr>
      </w:pPr>
    </w:p>
    <w:p w:rsidR="004312A2" w:rsidRDefault="00190B9B">
      <w:pPr>
        <w:spacing w:line="460" w:lineRule="exact"/>
        <w:ind w:firstLineChars="200" w:firstLine="562"/>
        <w:rPr>
          <w:rFonts w:ascii="黑体" w:eastAsia="黑体" w:hAnsi="黑体" w:cs="Times New Roman"/>
          <w:b/>
          <w:sz w:val="28"/>
          <w:szCs w:val="28"/>
        </w:rPr>
      </w:pPr>
      <w:r>
        <w:rPr>
          <w:rFonts w:ascii="黑体" w:eastAsia="黑体" w:hAnsi="黑体" w:cs="Times New Roman" w:hint="eastAsia"/>
          <w:b/>
          <w:sz w:val="28"/>
          <w:szCs w:val="28"/>
        </w:rPr>
        <w:t>四、考试形式和考试时间</w:t>
      </w:r>
    </w:p>
    <w:p w:rsidR="004312A2" w:rsidRDefault="00190B9B">
      <w:pPr>
        <w:spacing w:line="460" w:lineRule="exact"/>
        <w:ind w:firstLineChars="200" w:firstLine="560"/>
        <w:rPr>
          <w:rFonts w:hAnsi="宋体"/>
          <w:sz w:val="28"/>
          <w:szCs w:val="28"/>
        </w:rPr>
      </w:pPr>
      <w:r>
        <w:rPr>
          <w:rFonts w:hAnsi="宋体" w:hint="eastAsia"/>
          <w:sz w:val="28"/>
          <w:szCs w:val="28"/>
        </w:rPr>
        <w:t>（一）考试形式</w:t>
      </w:r>
    </w:p>
    <w:p w:rsidR="004312A2" w:rsidRDefault="00190B9B">
      <w:pPr>
        <w:spacing w:line="460" w:lineRule="exact"/>
        <w:ind w:firstLineChars="200" w:firstLine="560"/>
        <w:rPr>
          <w:rFonts w:hAnsi="宋体"/>
          <w:sz w:val="28"/>
          <w:szCs w:val="28"/>
        </w:rPr>
      </w:pPr>
      <w:r>
        <w:rPr>
          <w:rFonts w:hAnsi="宋体" w:hint="eastAsia"/>
          <w:sz w:val="28"/>
          <w:szCs w:val="28"/>
        </w:rPr>
        <w:t>闭卷、笔试。</w:t>
      </w:r>
    </w:p>
    <w:p w:rsidR="004312A2" w:rsidRDefault="00190B9B">
      <w:pPr>
        <w:spacing w:line="460" w:lineRule="exact"/>
        <w:ind w:firstLineChars="200" w:firstLine="560"/>
        <w:rPr>
          <w:rFonts w:hAnsi="宋体"/>
          <w:sz w:val="28"/>
          <w:szCs w:val="28"/>
        </w:rPr>
      </w:pPr>
      <w:r>
        <w:rPr>
          <w:rFonts w:hAnsi="宋体" w:hint="eastAsia"/>
          <w:sz w:val="28"/>
          <w:szCs w:val="28"/>
        </w:rPr>
        <w:t>（二）试卷</w:t>
      </w:r>
      <w:r>
        <w:rPr>
          <w:rFonts w:hAnsi="宋体" w:hint="eastAsia"/>
          <w:sz w:val="28"/>
          <w:szCs w:val="28"/>
        </w:rPr>
        <w:t>分数</w:t>
      </w:r>
      <w:r>
        <w:rPr>
          <w:rFonts w:hAnsi="宋体" w:hint="eastAsia"/>
          <w:sz w:val="28"/>
          <w:szCs w:val="28"/>
        </w:rPr>
        <w:t>及考试时间</w:t>
      </w:r>
    </w:p>
    <w:p w:rsidR="004312A2" w:rsidRDefault="00190B9B">
      <w:pPr>
        <w:spacing w:line="460" w:lineRule="exact"/>
        <w:ind w:firstLineChars="200" w:firstLine="560"/>
        <w:rPr>
          <w:rFonts w:hAnsi="宋体"/>
          <w:sz w:val="28"/>
          <w:szCs w:val="28"/>
        </w:rPr>
      </w:pPr>
      <w:r>
        <w:rPr>
          <w:rFonts w:hAnsi="宋体" w:hint="eastAsia"/>
          <w:sz w:val="28"/>
          <w:szCs w:val="28"/>
        </w:rPr>
        <w:t>试卷满分为</w:t>
      </w:r>
      <w:r>
        <w:rPr>
          <w:rFonts w:hAnsi="宋体" w:hint="eastAsia"/>
          <w:sz w:val="28"/>
          <w:szCs w:val="28"/>
        </w:rPr>
        <w:t>1</w:t>
      </w:r>
      <w:r>
        <w:rPr>
          <w:rFonts w:hAnsi="宋体"/>
          <w:sz w:val="28"/>
          <w:szCs w:val="28"/>
        </w:rPr>
        <w:t>00</w:t>
      </w:r>
      <w:r>
        <w:rPr>
          <w:rFonts w:hAnsi="宋体" w:hint="eastAsia"/>
          <w:sz w:val="28"/>
          <w:szCs w:val="28"/>
        </w:rPr>
        <w:t>分。考试时间为</w:t>
      </w:r>
      <w:r>
        <w:rPr>
          <w:rFonts w:hAnsi="宋体" w:hint="eastAsia"/>
          <w:sz w:val="28"/>
          <w:szCs w:val="28"/>
        </w:rPr>
        <w:t>1</w:t>
      </w:r>
      <w:r>
        <w:rPr>
          <w:rFonts w:hAnsi="宋体"/>
          <w:sz w:val="28"/>
          <w:szCs w:val="28"/>
        </w:rPr>
        <w:t>20</w:t>
      </w:r>
      <w:r>
        <w:rPr>
          <w:rFonts w:hAnsi="宋体" w:hint="eastAsia"/>
          <w:sz w:val="28"/>
          <w:szCs w:val="28"/>
        </w:rPr>
        <w:t>分钟。</w:t>
      </w:r>
    </w:p>
    <w:p w:rsidR="004312A2" w:rsidRDefault="00190B9B">
      <w:pPr>
        <w:spacing w:line="460" w:lineRule="exact"/>
        <w:ind w:firstLineChars="200" w:firstLine="562"/>
        <w:rPr>
          <w:rFonts w:ascii="黑体" w:eastAsia="黑体" w:hAnsi="黑体" w:cs="Times New Roman"/>
          <w:b/>
          <w:sz w:val="28"/>
          <w:szCs w:val="28"/>
        </w:rPr>
      </w:pPr>
      <w:r>
        <w:rPr>
          <w:rFonts w:ascii="黑体" w:eastAsia="黑体" w:hAnsi="黑体" w:cs="Times New Roman" w:hint="eastAsia"/>
          <w:b/>
          <w:sz w:val="28"/>
          <w:szCs w:val="28"/>
        </w:rPr>
        <w:t>五、试卷结构</w:t>
      </w:r>
    </w:p>
    <w:p w:rsidR="004312A2" w:rsidRDefault="00190B9B">
      <w:pPr>
        <w:spacing w:line="460" w:lineRule="exact"/>
        <w:ind w:firstLineChars="200" w:firstLine="560"/>
        <w:rPr>
          <w:rFonts w:eastAsia="宋体" w:hAnsi="宋体"/>
          <w:sz w:val="28"/>
          <w:szCs w:val="28"/>
        </w:rPr>
      </w:pPr>
      <w:r>
        <w:rPr>
          <w:rFonts w:hAnsi="宋体" w:hint="eastAsia"/>
          <w:sz w:val="28"/>
          <w:szCs w:val="28"/>
        </w:rPr>
        <w:t>（一）试卷内容</w:t>
      </w:r>
      <w:r>
        <w:rPr>
          <w:rFonts w:hAnsi="宋体" w:hint="eastAsia"/>
          <w:sz w:val="28"/>
          <w:szCs w:val="28"/>
        </w:rPr>
        <w:t>构成</w:t>
      </w:r>
    </w:p>
    <w:p w:rsidR="004312A2" w:rsidRDefault="00190B9B">
      <w:pPr>
        <w:spacing w:line="460" w:lineRule="exact"/>
        <w:ind w:firstLineChars="200" w:firstLine="560"/>
        <w:rPr>
          <w:rFonts w:hAnsi="宋体"/>
          <w:sz w:val="28"/>
          <w:szCs w:val="28"/>
        </w:rPr>
      </w:pPr>
      <w:r>
        <w:rPr>
          <w:rFonts w:hAnsi="宋体" w:hint="eastAsia"/>
          <w:sz w:val="28"/>
          <w:szCs w:val="28"/>
        </w:rPr>
        <w:t>管理学约占</w:t>
      </w:r>
      <w:r>
        <w:rPr>
          <w:rFonts w:hAnsi="宋体" w:hint="eastAsia"/>
          <w:sz w:val="28"/>
          <w:szCs w:val="28"/>
        </w:rPr>
        <w:t>5</w:t>
      </w:r>
      <w:r>
        <w:rPr>
          <w:rFonts w:hAnsi="宋体"/>
          <w:sz w:val="28"/>
          <w:szCs w:val="28"/>
        </w:rPr>
        <w:t>0</w:t>
      </w:r>
      <w:r>
        <w:rPr>
          <w:rFonts w:hAnsi="宋体" w:hint="eastAsia"/>
          <w:sz w:val="28"/>
          <w:szCs w:val="28"/>
        </w:rPr>
        <w:t>%</w:t>
      </w:r>
      <w:r>
        <w:rPr>
          <w:rFonts w:hAnsi="宋体" w:hint="eastAsia"/>
          <w:sz w:val="28"/>
          <w:szCs w:val="28"/>
        </w:rPr>
        <w:t>，</w:t>
      </w:r>
      <w:r>
        <w:rPr>
          <w:rFonts w:hAnsi="宋体" w:hint="eastAsia"/>
          <w:sz w:val="28"/>
          <w:szCs w:val="28"/>
        </w:rPr>
        <w:t>微观经济学</w:t>
      </w:r>
      <w:r>
        <w:rPr>
          <w:rFonts w:hAnsi="宋体" w:hint="eastAsia"/>
          <w:sz w:val="28"/>
          <w:szCs w:val="28"/>
        </w:rPr>
        <w:t>约占</w:t>
      </w:r>
      <w:r>
        <w:rPr>
          <w:rFonts w:hAnsi="宋体" w:hint="eastAsia"/>
          <w:sz w:val="28"/>
          <w:szCs w:val="28"/>
        </w:rPr>
        <w:t>5</w:t>
      </w:r>
      <w:r>
        <w:rPr>
          <w:rFonts w:hAnsi="宋体"/>
          <w:sz w:val="28"/>
          <w:szCs w:val="28"/>
        </w:rPr>
        <w:t>0</w:t>
      </w:r>
      <w:r>
        <w:rPr>
          <w:rFonts w:hAnsi="宋体" w:hint="eastAsia"/>
          <w:sz w:val="28"/>
          <w:szCs w:val="28"/>
        </w:rPr>
        <w:t>%</w:t>
      </w:r>
      <w:r>
        <w:rPr>
          <w:rFonts w:hAnsi="宋体" w:hint="eastAsia"/>
          <w:sz w:val="28"/>
          <w:szCs w:val="28"/>
        </w:rPr>
        <w:t>。</w:t>
      </w:r>
    </w:p>
    <w:p w:rsidR="004312A2" w:rsidRDefault="00190B9B">
      <w:pPr>
        <w:spacing w:line="460" w:lineRule="exact"/>
        <w:ind w:firstLineChars="200" w:firstLine="560"/>
        <w:rPr>
          <w:rFonts w:hAnsi="宋体"/>
          <w:sz w:val="28"/>
          <w:szCs w:val="28"/>
        </w:rPr>
      </w:pPr>
      <w:r>
        <w:rPr>
          <w:rFonts w:hAnsi="宋体" w:hint="eastAsia"/>
          <w:sz w:val="28"/>
          <w:szCs w:val="28"/>
        </w:rPr>
        <w:t>（二）试卷题型结构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614"/>
        <w:gridCol w:w="1843"/>
        <w:gridCol w:w="1842"/>
      </w:tblGrid>
      <w:tr w:rsidR="004312A2">
        <w:trPr>
          <w:jc w:val="center"/>
        </w:trPr>
        <w:tc>
          <w:tcPr>
            <w:tcW w:w="2180" w:type="dxa"/>
          </w:tcPr>
          <w:p w:rsidR="004312A2" w:rsidRDefault="00190B9B">
            <w:pPr>
              <w:spacing w:line="276" w:lineRule="auto"/>
              <w:rPr>
                <w:rFonts w:hAnsi="宋体"/>
                <w:sz w:val="28"/>
                <w:szCs w:val="28"/>
              </w:rPr>
            </w:pPr>
            <w:r>
              <w:rPr>
                <w:rFonts w:hAnsi="宋体" w:hint="eastAsia"/>
                <w:sz w:val="28"/>
                <w:szCs w:val="28"/>
              </w:rPr>
              <w:t>题型</w:t>
            </w:r>
          </w:p>
        </w:tc>
        <w:tc>
          <w:tcPr>
            <w:tcW w:w="1614" w:type="dxa"/>
          </w:tcPr>
          <w:p w:rsidR="004312A2" w:rsidRDefault="00190B9B">
            <w:pPr>
              <w:spacing w:line="276" w:lineRule="auto"/>
              <w:rPr>
                <w:rFonts w:hAnsi="宋体"/>
                <w:sz w:val="28"/>
                <w:szCs w:val="28"/>
              </w:rPr>
            </w:pPr>
            <w:r>
              <w:rPr>
                <w:rFonts w:hAnsi="宋体" w:hint="eastAsia"/>
                <w:sz w:val="28"/>
                <w:szCs w:val="28"/>
              </w:rPr>
              <w:t>题量</w:t>
            </w:r>
          </w:p>
        </w:tc>
        <w:tc>
          <w:tcPr>
            <w:tcW w:w="1843" w:type="dxa"/>
          </w:tcPr>
          <w:p w:rsidR="004312A2" w:rsidRDefault="00190B9B">
            <w:pPr>
              <w:spacing w:line="276" w:lineRule="auto"/>
              <w:rPr>
                <w:rFonts w:hAnsi="宋体"/>
                <w:sz w:val="28"/>
                <w:szCs w:val="28"/>
              </w:rPr>
            </w:pPr>
            <w:r>
              <w:rPr>
                <w:rFonts w:hAnsi="宋体" w:hint="eastAsia"/>
                <w:sz w:val="28"/>
                <w:szCs w:val="28"/>
              </w:rPr>
              <w:t>每小题分值</w:t>
            </w:r>
          </w:p>
        </w:tc>
        <w:tc>
          <w:tcPr>
            <w:tcW w:w="1842" w:type="dxa"/>
          </w:tcPr>
          <w:p w:rsidR="004312A2" w:rsidRDefault="00190B9B">
            <w:pPr>
              <w:spacing w:line="276" w:lineRule="auto"/>
              <w:rPr>
                <w:rFonts w:hAnsi="宋体"/>
                <w:sz w:val="28"/>
                <w:szCs w:val="28"/>
              </w:rPr>
            </w:pPr>
            <w:r>
              <w:rPr>
                <w:rFonts w:hAnsi="宋体" w:hint="eastAsia"/>
                <w:sz w:val="28"/>
                <w:szCs w:val="28"/>
              </w:rPr>
              <w:t>占比</w:t>
            </w:r>
          </w:p>
        </w:tc>
      </w:tr>
      <w:tr w:rsidR="004312A2">
        <w:trPr>
          <w:jc w:val="center"/>
        </w:trPr>
        <w:tc>
          <w:tcPr>
            <w:tcW w:w="2180" w:type="dxa"/>
          </w:tcPr>
          <w:p w:rsidR="004312A2" w:rsidRDefault="00190B9B">
            <w:pPr>
              <w:spacing w:line="276" w:lineRule="auto"/>
              <w:rPr>
                <w:rFonts w:hAnsi="宋体"/>
                <w:sz w:val="28"/>
                <w:szCs w:val="28"/>
              </w:rPr>
            </w:pPr>
            <w:r>
              <w:rPr>
                <w:rFonts w:hAnsi="宋体" w:hint="eastAsia"/>
                <w:sz w:val="28"/>
                <w:szCs w:val="28"/>
              </w:rPr>
              <w:t>单项选择题</w:t>
            </w:r>
          </w:p>
        </w:tc>
        <w:tc>
          <w:tcPr>
            <w:tcW w:w="1614" w:type="dxa"/>
          </w:tcPr>
          <w:p w:rsidR="004312A2" w:rsidRDefault="00190B9B">
            <w:pPr>
              <w:spacing w:line="276" w:lineRule="auto"/>
              <w:rPr>
                <w:rFonts w:eastAsia="宋体" w:hAnsi="宋体"/>
                <w:sz w:val="28"/>
                <w:szCs w:val="28"/>
              </w:rPr>
            </w:pPr>
            <w:r>
              <w:rPr>
                <w:rFonts w:hAnsi="宋体" w:hint="eastAsia"/>
                <w:sz w:val="28"/>
                <w:szCs w:val="28"/>
              </w:rPr>
              <w:t>1</w:t>
            </w:r>
            <w:r>
              <w:rPr>
                <w:rFonts w:hAnsi="宋体" w:hint="eastAsia"/>
                <w:sz w:val="28"/>
                <w:szCs w:val="28"/>
              </w:rPr>
              <w:t>0</w:t>
            </w:r>
          </w:p>
        </w:tc>
        <w:tc>
          <w:tcPr>
            <w:tcW w:w="1843" w:type="dxa"/>
          </w:tcPr>
          <w:p w:rsidR="004312A2" w:rsidRDefault="00190B9B">
            <w:pPr>
              <w:spacing w:line="276" w:lineRule="auto"/>
              <w:rPr>
                <w:rFonts w:hAnsi="宋体"/>
                <w:sz w:val="28"/>
                <w:szCs w:val="28"/>
              </w:rPr>
            </w:pPr>
            <w:r>
              <w:rPr>
                <w:rFonts w:hAnsi="宋体" w:hint="eastAsia"/>
                <w:sz w:val="28"/>
                <w:szCs w:val="28"/>
              </w:rPr>
              <w:t>1</w:t>
            </w:r>
          </w:p>
        </w:tc>
        <w:tc>
          <w:tcPr>
            <w:tcW w:w="1842" w:type="dxa"/>
          </w:tcPr>
          <w:p w:rsidR="004312A2" w:rsidRDefault="00190B9B">
            <w:pPr>
              <w:spacing w:line="276" w:lineRule="auto"/>
              <w:rPr>
                <w:rFonts w:eastAsia="宋体" w:hAnsi="宋体"/>
                <w:sz w:val="28"/>
                <w:szCs w:val="28"/>
              </w:rPr>
            </w:pPr>
            <w:r>
              <w:rPr>
                <w:rFonts w:hAnsi="宋体" w:hint="eastAsia"/>
                <w:sz w:val="28"/>
                <w:szCs w:val="28"/>
              </w:rPr>
              <w:t>1</w:t>
            </w:r>
            <w:r>
              <w:rPr>
                <w:rFonts w:hAnsi="宋体" w:hint="eastAsia"/>
                <w:sz w:val="28"/>
                <w:szCs w:val="28"/>
              </w:rPr>
              <w:t>0</w:t>
            </w:r>
          </w:p>
        </w:tc>
      </w:tr>
      <w:tr w:rsidR="004312A2">
        <w:trPr>
          <w:jc w:val="center"/>
        </w:trPr>
        <w:tc>
          <w:tcPr>
            <w:tcW w:w="2180" w:type="dxa"/>
          </w:tcPr>
          <w:p w:rsidR="004312A2" w:rsidRDefault="00190B9B">
            <w:pPr>
              <w:spacing w:line="276" w:lineRule="auto"/>
              <w:rPr>
                <w:rFonts w:hAnsi="宋体"/>
                <w:sz w:val="28"/>
                <w:szCs w:val="28"/>
              </w:rPr>
            </w:pPr>
            <w:r>
              <w:rPr>
                <w:rFonts w:hAnsi="宋体" w:hint="eastAsia"/>
                <w:sz w:val="28"/>
                <w:szCs w:val="28"/>
              </w:rPr>
              <w:t>多项选择题</w:t>
            </w:r>
          </w:p>
        </w:tc>
        <w:tc>
          <w:tcPr>
            <w:tcW w:w="1614" w:type="dxa"/>
          </w:tcPr>
          <w:p w:rsidR="004312A2" w:rsidRDefault="00190B9B">
            <w:pPr>
              <w:spacing w:line="276" w:lineRule="auto"/>
              <w:rPr>
                <w:rFonts w:hAnsi="宋体"/>
                <w:sz w:val="28"/>
                <w:szCs w:val="28"/>
              </w:rPr>
            </w:pPr>
            <w:r>
              <w:rPr>
                <w:rFonts w:hAnsi="宋体" w:hint="eastAsia"/>
                <w:sz w:val="28"/>
                <w:szCs w:val="28"/>
              </w:rPr>
              <w:t>1</w:t>
            </w:r>
            <w:r>
              <w:rPr>
                <w:rFonts w:hAnsi="宋体"/>
                <w:sz w:val="28"/>
                <w:szCs w:val="28"/>
              </w:rPr>
              <w:t>0</w:t>
            </w:r>
          </w:p>
        </w:tc>
        <w:tc>
          <w:tcPr>
            <w:tcW w:w="1843" w:type="dxa"/>
          </w:tcPr>
          <w:p w:rsidR="004312A2" w:rsidRDefault="00190B9B">
            <w:pPr>
              <w:spacing w:line="276" w:lineRule="auto"/>
              <w:rPr>
                <w:rFonts w:hAnsi="宋体"/>
                <w:sz w:val="28"/>
                <w:szCs w:val="28"/>
              </w:rPr>
            </w:pPr>
            <w:r>
              <w:rPr>
                <w:rFonts w:hAnsi="宋体" w:hint="eastAsia"/>
                <w:sz w:val="28"/>
                <w:szCs w:val="28"/>
              </w:rPr>
              <w:t>2</w:t>
            </w:r>
          </w:p>
        </w:tc>
        <w:tc>
          <w:tcPr>
            <w:tcW w:w="1842" w:type="dxa"/>
          </w:tcPr>
          <w:p w:rsidR="004312A2" w:rsidRDefault="00190B9B">
            <w:pPr>
              <w:spacing w:line="276" w:lineRule="auto"/>
              <w:rPr>
                <w:rFonts w:hAnsi="宋体"/>
                <w:sz w:val="28"/>
                <w:szCs w:val="28"/>
              </w:rPr>
            </w:pPr>
            <w:r>
              <w:rPr>
                <w:rFonts w:hAnsi="宋体" w:hint="eastAsia"/>
                <w:sz w:val="28"/>
                <w:szCs w:val="28"/>
              </w:rPr>
              <w:t>2</w:t>
            </w:r>
            <w:r>
              <w:rPr>
                <w:rFonts w:hAnsi="宋体"/>
                <w:sz w:val="28"/>
                <w:szCs w:val="28"/>
              </w:rPr>
              <w:t>0</w:t>
            </w:r>
          </w:p>
        </w:tc>
      </w:tr>
      <w:tr w:rsidR="004312A2">
        <w:trPr>
          <w:jc w:val="center"/>
        </w:trPr>
        <w:tc>
          <w:tcPr>
            <w:tcW w:w="2180" w:type="dxa"/>
          </w:tcPr>
          <w:p w:rsidR="004312A2" w:rsidRDefault="00190B9B">
            <w:pPr>
              <w:spacing w:line="276" w:lineRule="auto"/>
              <w:rPr>
                <w:rFonts w:eastAsia="宋体" w:hAnsi="宋体"/>
                <w:sz w:val="28"/>
                <w:szCs w:val="28"/>
              </w:rPr>
            </w:pPr>
            <w:r>
              <w:rPr>
                <w:rFonts w:hAnsi="宋体" w:hint="eastAsia"/>
                <w:sz w:val="28"/>
                <w:szCs w:val="28"/>
              </w:rPr>
              <w:t>判断题</w:t>
            </w:r>
          </w:p>
        </w:tc>
        <w:tc>
          <w:tcPr>
            <w:tcW w:w="1614" w:type="dxa"/>
          </w:tcPr>
          <w:p w:rsidR="004312A2" w:rsidRDefault="00190B9B">
            <w:pPr>
              <w:spacing w:line="276" w:lineRule="auto"/>
              <w:rPr>
                <w:rFonts w:eastAsia="宋体" w:hAnsi="宋体"/>
                <w:sz w:val="28"/>
                <w:szCs w:val="28"/>
              </w:rPr>
            </w:pPr>
            <w:r>
              <w:rPr>
                <w:rFonts w:hAnsi="宋体" w:hint="eastAsia"/>
                <w:sz w:val="28"/>
                <w:szCs w:val="28"/>
              </w:rPr>
              <w:t>10</w:t>
            </w:r>
          </w:p>
        </w:tc>
        <w:tc>
          <w:tcPr>
            <w:tcW w:w="1843" w:type="dxa"/>
          </w:tcPr>
          <w:p w:rsidR="004312A2" w:rsidRDefault="00190B9B">
            <w:pPr>
              <w:spacing w:line="276" w:lineRule="auto"/>
              <w:rPr>
                <w:rFonts w:eastAsia="宋体" w:hAnsi="宋体"/>
                <w:sz w:val="28"/>
                <w:szCs w:val="28"/>
              </w:rPr>
            </w:pPr>
            <w:r>
              <w:rPr>
                <w:rFonts w:hAnsi="宋体" w:hint="eastAsia"/>
                <w:sz w:val="28"/>
                <w:szCs w:val="28"/>
              </w:rPr>
              <w:t>1</w:t>
            </w:r>
          </w:p>
        </w:tc>
        <w:tc>
          <w:tcPr>
            <w:tcW w:w="1842" w:type="dxa"/>
          </w:tcPr>
          <w:p w:rsidR="004312A2" w:rsidRDefault="00190B9B">
            <w:pPr>
              <w:spacing w:line="276" w:lineRule="auto"/>
              <w:rPr>
                <w:rFonts w:eastAsia="宋体" w:hAnsi="宋体"/>
                <w:sz w:val="28"/>
                <w:szCs w:val="28"/>
              </w:rPr>
            </w:pPr>
            <w:r>
              <w:rPr>
                <w:rFonts w:hAnsi="宋体" w:hint="eastAsia"/>
                <w:sz w:val="28"/>
                <w:szCs w:val="28"/>
              </w:rPr>
              <w:t>10</w:t>
            </w:r>
          </w:p>
        </w:tc>
      </w:tr>
      <w:tr w:rsidR="004312A2">
        <w:trPr>
          <w:jc w:val="center"/>
        </w:trPr>
        <w:tc>
          <w:tcPr>
            <w:tcW w:w="2180" w:type="dxa"/>
          </w:tcPr>
          <w:p w:rsidR="004312A2" w:rsidRDefault="00190B9B">
            <w:pPr>
              <w:spacing w:line="276" w:lineRule="auto"/>
              <w:rPr>
                <w:rFonts w:hAnsi="宋体"/>
                <w:sz w:val="28"/>
                <w:szCs w:val="28"/>
              </w:rPr>
            </w:pPr>
            <w:r>
              <w:rPr>
                <w:rFonts w:hAnsi="宋体" w:hint="eastAsia"/>
                <w:sz w:val="28"/>
                <w:szCs w:val="28"/>
              </w:rPr>
              <w:t>简答题</w:t>
            </w:r>
          </w:p>
        </w:tc>
        <w:tc>
          <w:tcPr>
            <w:tcW w:w="1614" w:type="dxa"/>
          </w:tcPr>
          <w:p w:rsidR="004312A2" w:rsidRDefault="00190B9B">
            <w:pPr>
              <w:spacing w:line="276" w:lineRule="auto"/>
              <w:rPr>
                <w:rFonts w:eastAsia="宋体" w:hAnsi="宋体"/>
                <w:sz w:val="28"/>
                <w:szCs w:val="28"/>
              </w:rPr>
            </w:pPr>
            <w:r>
              <w:rPr>
                <w:rFonts w:hAnsi="宋体" w:hint="eastAsia"/>
                <w:sz w:val="28"/>
                <w:szCs w:val="28"/>
              </w:rPr>
              <w:t>4</w:t>
            </w:r>
          </w:p>
        </w:tc>
        <w:tc>
          <w:tcPr>
            <w:tcW w:w="1843" w:type="dxa"/>
          </w:tcPr>
          <w:p w:rsidR="004312A2" w:rsidRDefault="00190B9B">
            <w:pPr>
              <w:spacing w:line="276" w:lineRule="auto"/>
              <w:rPr>
                <w:rFonts w:hAnsi="宋体"/>
                <w:sz w:val="28"/>
                <w:szCs w:val="28"/>
              </w:rPr>
            </w:pPr>
            <w:r>
              <w:rPr>
                <w:rFonts w:hAnsi="宋体" w:hint="eastAsia"/>
                <w:sz w:val="28"/>
                <w:szCs w:val="28"/>
              </w:rPr>
              <w:t>5</w:t>
            </w:r>
          </w:p>
        </w:tc>
        <w:tc>
          <w:tcPr>
            <w:tcW w:w="1842" w:type="dxa"/>
          </w:tcPr>
          <w:p w:rsidR="004312A2" w:rsidRDefault="00190B9B">
            <w:pPr>
              <w:spacing w:line="276" w:lineRule="auto"/>
              <w:rPr>
                <w:rFonts w:eastAsia="宋体" w:hAnsi="宋体"/>
                <w:sz w:val="28"/>
                <w:szCs w:val="28"/>
              </w:rPr>
            </w:pPr>
            <w:r>
              <w:rPr>
                <w:rFonts w:hAnsi="宋体" w:hint="eastAsia"/>
                <w:sz w:val="28"/>
                <w:szCs w:val="28"/>
              </w:rPr>
              <w:t>20</w:t>
            </w:r>
          </w:p>
        </w:tc>
      </w:tr>
      <w:tr w:rsidR="004312A2">
        <w:trPr>
          <w:jc w:val="center"/>
        </w:trPr>
        <w:tc>
          <w:tcPr>
            <w:tcW w:w="2180" w:type="dxa"/>
          </w:tcPr>
          <w:p w:rsidR="004312A2" w:rsidRDefault="00190B9B">
            <w:pPr>
              <w:spacing w:line="276" w:lineRule="auto"/>
              <w:rPr>
                <w:rFonts w:hAnsi="宋体"/>
                <w:sz w:val="28"/>
                <w:szCs w:val="28"/>
              </w:rPr>
            </w:pPr>
            <w:r>
              <w:rPr>
                <w:rFonts w:hAnsi="宋体" w:hint="eastAsia"/>
                <w:sz w:val="28"/>
                <w:szCs w:val="28"/>
              </w:rPr>
              <w:t>论述题</w:t>
            </w:r>
          </w:p>
        </w:tc>
        <w:tc>
          <w:tcPr>
            <w:tcW w:w="1614" w:type="dxa"/>
          </w:tcPr>
          <w:p w:rsidR="004312A2" w:rsidRDefault="00190B9B">
            <w:pPr>
              <w:spacing w:line="276" w:lineRule="auto"/>
              <w:rPr>
                <w:rFonts w:hAnsi="宋体"/>
                <w:sz w:val="28"/>
                <w:szCs w:val="28"/>
              </w:rPr>
            </w:pPr>
            <w:r>
              <w:rPr>
                <w:rFonts w:hAnsi="宋体" w:hint="eastAsia"/>
                <w:sz w:val="28"/>
                <w:szCs w:val="28"/>
              </w:rPr>
              <w:t>2</w:t>
            </w:r>
          </w:p>
        </w:tc>
        <w:tc>
          <w:tcPr>
            <w:tcW w:w="1843" w:type="dxa"/>
          </w:tcPr>
          <w:p w:rsidR="004312A2" w:rsidRDefault="00190B9B">
            <w:pPr>
              <w:spacing w:line="276" w:lineRule="auto"/>
              <w:rPr>
                <w:rFonts w:hAnsi="宋体"/>
                <w:sz w:val="28"/>
                <w:szCs w:val="28"/>
              </w:rPr>
            </w:pPr>
            <w:r>
              <w:rPr>
                <w:rFonts w:hAnsi="宋体" w:hint="eastAsia"/>
                <w:sz w:val="28"/>
                <w:szCs w:val="28"/>
              </w:rPr>
              <w:t>1</w:t>
            </w:r>
            <w:r>
              <w:rPr>
                <w:rFonts w:hAnsi="宋体"/>
                <w:sz w:val="28"/>
                <w:szCs w:val="28"/>
              </w:rPr>
              <w:t>0</w:t>
            </w:r>
          </w:p>
        </w:tc>
        <w:tc>
          <w:tcPr>
            <w:tcW w:w="1842" w:type="dxa"/>
          </w:tcPr>
          <w:p w:rsidR="004312A2" w:rsidRDefault="00190B9B">
            <w:pPr>
              <w:spacing w:line="276" w:lineRule="auto"/>
              <w:rPr>
                <w:rFonts w:hAnsi="宋体"/>
                <w:sz w:val="28"/>
                <w:szCs w:val="28"/>
              </w:rPr>
            </w:pPr>
            <w:r>
              <w:rPr>
                <w:rFonts w:hAnsi="宋体" w:hint="eastAsia"/>
                <w:sz w:val="28"/>
                <w:szCs w:val="28"/>
              </w:rPr>
              <w:t>2</w:t>
            </w:r>
            <w:r>
              <w:rPr>
                <w:rFonts w:hAnsi="宋体"/>
                <w:sz w:val="28"/>
                <w:szCs w:val="28"/>
              </w:rPr>
              <w:t>0</w:t>
            </w:r>
          </w:p>
        </w:tc>
      </w:tr>
      <w:tr w:rsidR="004312A2">
        <w:trPr>
          <w:jc w:val="center"/>
        </w:trPr>
        <w:tc>
          <w:tcPr>
            <w:tcW w:w="2180" w:type="dxa"/>
          </w:tcPr>
          <w:p w:rsidR="004312A2" w:rsidRDefault="00190B9B">
            <w:pPr>
              <w:spacing w:line="276" w:lineRule="auto"/>
              <w:rPr>
                <w:rFonts w:hAnsi="宋体"/>
                <w:sz w:val="28"/>
                <w:szCs w:val="28"/>
              </w:rPr>
            </w:pPr>
            <w:r>
              <w:rPr>
                <w:rFonts w:hAnsi="宋体" w:hint="eastAsia"/>
                <w:sz w:val="28"/>
                <w:szCs w:val="28"/>
              </w:rPr>
              <w:t>案例分析题</w:t>
            </w:r>
          </w:p>
        </w:tc>
        <w:tc>
          <w:tcPr>
            <w:tcW w:w="1614" w:type="dxa"/>
          </w:tcPr>
          <w:p w:rsidR="004312A2" w:rsidRDefault="00190B9B">
            <w:pPr>
              <w:spacing w:line="276" w:lineRule="auto"/>
              <w:rPr>
                <w:rFonts w:eastAsia="宋体" w:hAnsi="宋体"/>
                <w:sz w:val="28"/>
                <w:szCs w:val="28"/>
              </w:rPr>
            </w:pPr>
            <w:r>
              <w:rPr>
                <w:rFonts w:hAnsi="宋体" w:hint="eastAsia"/>
                <w:sz w:val="28"/>
                <w:szCs w:val="28"/>
              </w:rPr>
              <w:t>2</w:t>
            </w:r>
          </w:p>
        </w:tc>
        <w:tc>
          <w:tcPr>
            <w:tcW w:w="1843" w:type="dxa"/>
          </w:tcPr>
          <w:p w:rsidR="004312A2" w:rsidRDefault="00190B9B">
            <w:pPr>
              <w:spacing w:line="276" w:lineRule="auto"/>
              <w:rPr>
                <w:rFonts w:hAnsi="宋体"/>
                <w:sz w:val="28"/>
                <w:szCs w:val="28"/>
              </w:rPr>
            </w:pPr>
            <w:r>
              <w:rPr>
                <w:rFonts w:hAnsi="宋体" w:hint="eastAsia"/>
                <w:sz w:val="28"/>
                <w:szCs w:val="28"/>
              </w:rPr>
              <w:t>1</w:t>
            </w:r>
            <w:r>
              <w:rPr>
                <w:rFonts w:hAnsi="宋体"/>
                <w:sz w:val="28"/>
                <w:szCs w:val="28"/>
              </w:rPr>
              <w:t>0</w:t>
            </w:r>
          </w:p>
        </w:tc>
        <w:tc>
          <w:tcPr>
            <w:tcW w:w="1842" w:type="dxa"/>
          </w:tcPr>
          <w:p w:rsidR="004312A2" w:rsidRDefault="00190B9B">
            <w:pPr>
              <w:spacing w:line="276" w:lineRule="auto"/>
              <w:rPr>
                <w:rFonts w:eastAsia="宋体" w:hAnsi="宋体"/>
                <w:sz w:val="28"/>
                <w:szCs w:val="28"/>
              </w:rPr>
            </w:pPr>
            <w:r>
              <w:rPr>
                <w:rFonts w:hAnsi="宋体" w:hint="eastAsia"/>
                <w:sz w:val="28"/>
                <w:szCs w:val="28"/>
              </w:rPr>
              <w:t>20</w:t>
            </w:r>
          </w:p>
        </w:tc>
      </w:tr>
      <w:tr w:rsidR="004312A2">
        <w:trPr>
          <w:jc w:val="center"/>
        </w:trPr>
        <w:tc>
          <w:tcPr>
            <w:tcW w:w="2180" w:type="dxa"/>
          </w:tcPr>
          <w:p w:rsidR="004312A2" w:rsidRDefault="00190B9B">
            <w:pPr>
              <w:spacing w:line="276" w:lineRule="auto"/>
              <w:rPr>
                <w:rFonts w:eastAsia="宋体" w:hAnsi="宋体"/>
                <w:sz w:val="28"/>
                <w:szCs w:val="28"/>
              </w:rPr>
            </w:pPr>
            <w:r>
              <w:rPr>
                <w:rFonts w:hAnsi="宋体" w:hint="eastAsia"/>
                <w:sz w:val="28"/>
                <w:szCs w:val="28"/>
              </w:rPr>
              <w:t>总计</w:t>
            </w:r>
          </w:p>
        </w:tc>
        <w:tc>
          <w:tcPr>
            <w:tcW w:w="1614" w:type="dxa"/>
          </w:tcPr>
          <w:p w:rsidR="004312A2" w:rsidRDefault="00190B9B">
            <w:pPr>
              <w:spacing w:line="276" w:lineRule="auto"/>
              <w:rPr>
                <w:rFonts w:hAnsi="宋体"/>
                <w:sz w:val="28"/>
                <w:szCs w:val="28"/>
              </w:rPr>
            </w:pPr>
            <w:r>
              <w:rPr>
                <w:rFonts w:hAnsi="宋体" w:hint="eastAsia"/>
                <w:sz w:val="28"/>
                <w:szCs w:val="28"/>
              </w:rPr>
              <w:t>——</w:t>
            </w:r>
          </w:p>
        </w:tc>
        <w:tc>
          <w:tcPr>
            <w:tcW w:w="1843" w:type="dxa"/>
          </w:tcPr>
          <w:p w:rsidR="004312A2" w:rsidRDefault="00190B9B">
            <w:pPr>
              <w:spacing w:line="276" w:lineRule="auto"/>
              <w:rPr>
                <w:rFonts w:eastAsia="宋体" w:hAnsi="宋体"/>
                <w:sz w:val="28"/>
                <w:szCs w:val="28"/>
              </w:rPr>
            </w:pPr>
            <w:r>
              <w:rPr>
                <w:rFonts w:hAnsi="宋体" w:hint="eastAsia"/>
                <w:sz w:val="28"/>
                <w:szCs w:val="28"/>
              </w:rPr>
              <w:t>——</w:t>
            </w:r>
          </w:p>
        </w:tc>
        <w:tc>
          <w:tcPr>
            <w:tcW w:w="1842" w:type="dxa"/>
          </w:tcPr>
          <w:p w:rsidR="004312A2" w:rsidRDefault="00190B9B">
            <w:pPr>
              <w:spacing w:line="276" w:lineRule="auto"/>
              <w:rPr>
                <w:rFonts w:hAnsi="宋体"/>
                <w:sz w:val="28"/>
                <w:szCs w:val="28"/>
              </w:rPr>
            </w:pPr>
            <w:r>
              <w:rPr>
                <w:rFonts w:hAnsi="宋体" w:hint="eastAsia"/>
                <w:sz w:val="28"/>
                <w:szCs w:val="28"/>
              </w:rPr>
              <w:t>100</w:t>
            </w:r>
          </w:p>
        </w:tc>
      </w:tr>
    </w:tbl>
    <w:p w:rsidR="004312A2" w:rsidRDefault="00190B9B">
      <w:pPr>
        <w:spacing w:line="276" w:lineRule="auto"/>
        <w:ind w:firstLineChars="200" w:firstLine="560"/>
        <w:rPr>
          <w:rFonts w:hAnsi="宋体"/>
          <w:sz w:val="28"/>
          <w:szCs w:val="28"/>
        </w:rPr>
      </w:pPr>
      <w:r>
        <w:rPr>
          <w:rFonts w:hAnsi="宋体" w:hint="eastAsia"/>
          <w:sz w:val="28"/>
          <w:szCs w:val="28"/>
        </w:rPr>
        <w:t>（三）试卷难度结构</w:t>
      </w:r>
    </w:p>
    <w:p w:rsidR="004312A2" w:rsidRDefault="00190B9B">
      <w:pPr>
        <w:spacing w:line="276" w:lineRule="auto"/>
        <w:ind w:firstLineChars="200" w:firstLine="560"/>
        <w:rPr>
          <w:rFonts w:hAnsi="宋体"/>
          <w:sz w:val="28"/>
          <w:szCs w:val="28"/>
        </w:rPr>
      </w:pPr>
      <w:r>
        <w:rPr>
          <w:rFonts w:hAnsi="宋体" w:hint="eastAsia"/>
          <w:sz w:val="28"/>
          <w:szCs w:val="28"/>
        </w:rPr>
        <w:t>较易题约占</w:t>
      </w:r>
      <w:r>
        <w:rPr>
          <w:rFonts w:hAnsi="宋体" w:hint="eastAsia"/>
          <w:sz w:val="28"/>
          <w:szCs w:val="28"/>
        </w:rPr>
        <w:t>3</w:t>
      </w:r>
      <w:r>
        <w:rPr>
          <w:rFonts w:hAnsi="宋体"/>
          <w:sz w:val="28"/>
          <w:szCs w:val="28"/>
        </w:rPr>
        <w:t>0</w:t>
      </w:r>
      <w:r>
        <w:rPr>
          <w:rFonts w:hAnsi="宋体" w:hint="eastAsia"/>
          <w:sz w:val="28"/>
          <w:szCs w:val="28"/>
        </w:rPr>
        <w:t>%</w:t>
      </w:r>
      <w:r>
        <w:rPr>
          <w:rFonts w:hAnsi="宋体" w:hint="eastAsia"/>
          <w:sz w:val="28"/>
          <w:szCs w:val="28"/>
        </w:rPr>
        <w:t>，中等难度题约占</w:t>
      </w:r>
      <w:r>
        <w:rPr>
          <w:rFonts w:hAnsi="宋体" w:hint="eastAsia"/>
          <w:sz w:val="28"/>
          <w:szCs w:val="28"/>
        </w:rPr>
        <w:t>5</w:t>
      </w:r>
      <w:r>
        <w:rPr>
          <w:rFonts w:hAnsi="宋体"/>
          <w:sz w:val="28"/>
          <w:szCs w:val="28"/>
        </w:rPr>
        <w:t>0</w:t>
      </w:r>
      <w:r>
        <w:rPr>
          <w:rFonts w:hAnsi="宋体" w:hint="eastAsia"/>
          <w:sz w:val="28"/>
          <w:szCs w:val="28"/>
        </w:rPr>
        <w:t>%</w:t>
      </w:r>
      <w:r>
        <w:rPr>
          <w:rFonts w:hAnsi="宋体" w:hint="eastAsia"/>
          <w:sz w:val="28"/>
          <w:szCs w:val="28"/>
        </w:rPr>
        <w:t>，较难题约占</w:t>
      </w:r>
      <w:r>
        <w:rPr>
          <w:rFonts w:hAnsi="宋体" w:hint="eastAsia"/>
          <w:sz w:val="28"/>
          <w:szCs w:val="28"/>
        </w:rPr>
        <w:t>2</w:t>
      </w:r>
      <w:r>
        <w:rPr>
          <w:rFonts w:hAnsi="宋体"/>
          <w:sz w:val="28"/>
          <w:szCs w:val="28"/>
        </w:rPr>
        <w:t>0</w:t>
      </w:r>
      <w:r>
        <w:rPr>
          <w:rFonts w:hAnsi="宋体" w:hint="eastAsia"/>
          <w:sz w:val="28"/>
          <w:szCs w:val="28"/>
        </w:rPr>
        <w:t>%</w:t>
      </w:r>
      <w:r>
        <w:rPr>
          <w:rFonts w:hAnsi="宋体" w:hint="eastAsia"/>
          <w:sz w:val="28"/>
          <w:szCs w:val="28"/>
        </w:rPr>
        <w:t>。</w:t>
      </w:r>
    </w:p>
    <w:p w:rsidR="004312A2" w:rsidRDefault="004312A2">
      <w:pPr>
        <w:pStyle w:val="1"/>
        <w:spacing w:before="78"/>
        <w:rPr>
          <w:lang w:val="en-US"/>
        </w:rPr>
      </w:pPr>
    </w:p>
    <w:p w:rsidR="004312A2" w:rsidRDefault="004312A2">
      <w:pPr>
        <w:pStyle w:val="1"/>
        <w:spacing w:before="78"/>
        <w:rPr>
          <w:lang w:val="en-US"/>
        </w:rPr>
      </w:pPr>
    </w:p>
    <w:p w:rsidR="004312A2" w:rsidRDefault="004312A2">
      <w:pPr>
        <w:pStyle w:val="1"/>
        <w:spacing w:before="78"/>
        <w:rPr>
          <w:lang w:val="en-US"/>
        </w:rPr>
      </w:pPr>
    </w:p>
    <w:p w:rsidR="004312A2" w:rsidRDefault="004312A2">
      <w:pPr>
        <w:pStyle w:val="1"/>
        <w:spacing w:before="78"/>
        <w:rPr>
          <w:lang w:val="en-US"/>
        </w:rPr>
      </w:pPr>
    </w:p>
    <w:p w:rsidR="004312A2" w:rsidRDefault="004312A2">
      <w:pPr>
        <w:pStyle w:val="1"/>
        <w:spacing w:before="78"/>
        <w:rPr>
          <w:lang w:val="en-US"/>
        </w:rPr>
      </w:pPr>
    </w:p>
    <w:p w:rsidR="004312A2" w:rsidRDefault="004312A2">
      <w:pPr>
        <w:pStyle w:val="1"/>
        <w:spacing w:before="78"/>
        <w:rPr>
          <w:lang w:val="en-US"/>
        </w:rPr>
      </w:pPr>
    </w:p>
    <w:p w:rsidR="004312A2" w:rsidRDefault="00190B9B">
      <w:pPr>
        <w:pStyle w:val="1"/>
        <w:rPr>
          <w:lang w:val="en-US"/>
        </w:rPr>
      </w:pPr>
      <w:bookmarkStart w:id="5" w:name="_Toc7840"/>
      <w:r>
        <w:rPr>
          <w:rFonts w:hint="eastAsia"/>
          <w:lang w:val="en-US"/>
        </w:rPr>
        <w:lastRenderedPageBreak/>
        <w:t>国际经济与贸易专业综合基础理论考试说明</w:t>
      </w:r>
      <w:bookmarkEnd w:id="5"/>
    </w:p>
    <w:p w:rsidR="004312A2" w:rsidRDefault="004312A2">
      <w:pPr>
        <w:pStyle w:val="1"/>
        <w:spacing w:before="78"/>
        <w:rPr>
          <w:lang w:val="en-US"/>
        </w:rPr>
      </w:pPr>
    </w:p>
    <w:p w:rsidR="004312A2" w:rsidRDefault="00190B9B">
      <w:pPr>
        <w:pStyle w:val="1"/>
        <w:spacing w:before="78"/>
        <w:rPr>
          <w:sz w:val="28"/>
          <w:szCs w:val="28"/>
          <w:lang w:val="en-US"/>
        </w:rPr>
      </w:pPr>
      <w:bookmarkStart w:id="6" w:name="_Toc11768"/>
      <w:r>
        <w:rPr>
          <w:rFonts w:hint="eastAsia"/>
          <w:sz w:val="28"/>
          <w:szCs w:val="28"/>
          <w:lang w:val="en-US"/>
        </w:rPr>
        <w:t>Ⅰ考核内容与要求</w:t>
      </w:r>
      <w:bookmarkEnd w:id="6"/>
    </w:p>
    <w:p w:rsidR="004312A2" w:rsidRDefault="00190B9B">
      <w:pPr>
        <w:ind w:firstLineChars="200" w:firstLine="562"/>
        <w:rPr>
          <w:rFonts w:ascii="宋体" w:eastAsia="宋体" w:hAnsi="宋体"/>
          <w:b/>
          <w:bCs/>
          <w:sz w:val="28"/>
          <w:szCs w:val="28"/>
        </w:rPr>
      </w:pPr>
      <w:r>
        <w:rPr>
          <w:rFonts w:ascii="宋体" w:eastAsia="宋体" w:hAnsi="宋体" w:hint="eastAsia"/>
          <w:b/>
          <w:bCs/>
          <w:sz w:val="28"/>
          <w:szCs w:val="28"/>
        </w:rPr>
        <w:t>第一部分</w:t>
      </w:r>
      <w:r>
        <w:rPr>
          <w:rFonts w:ascii="宋体" w:eastAsia="宋体" w:hAnsi="宋体" w:hint="eastAsia"/>
          <w:b/>
          <w:bCs/>
          <w:sz w:val="28"/>
          <w:szCs w:val="28"/>
        </w:rPr>
        <w:t xml:space="preserve"> </w:t>
      </w:r>
      <w:r>
        <w:rPr>
          <w:rFonts w:ascii="宋体" w:eastAsia="宋体" w:hAnsi="宋体" w:hint="eastAsia"/>
          <w:b/>
          <w:bCs/>
          <w:sz w:val="28"/>
          <w:szCs w:val="28"/>
        </w:rPr>
        <w:t>西方经济学</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（一）</w:t>
      </w:r>
      <w:r>
        <w:rPr>
          <w:rFonts w:ascii="宋体" w:eastAsia="宋体" w:hAnsi="宋体"/>
          <w:sz w:val="28"/>
          <w:szCs w:val="28"/>
        </w:rPr>
        <w:t>引论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识记</w:t>
      </w:r>
      <w:r>
        <w:rPr>
          <w:rFonts w:ascii="宋体" w:eastAsia="宋体" w:hAnsi="宋体" w:hint="eastAsia"/>
          <w:sz w:val="28"/>
          <w:szCs w:val="28"/>
        </w:rPr>
        <w:t>经济学概念、经济学研究的主要内容及其构成</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了解经济学的研究方法</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识记经济学所要解决的主要问题、基本假设前提</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（二）</w:t>
      </w:r>
      <w:r>
        <w:rPr>
          <w:rFonts w:ascii="宋体" w:eastAsia="宋体" w:hAnsi="宋体"/>
          <w:sz w:val="28"/>
          <w:szCs w:val="28"/>
        </w:rPr>
        <w:t>供求理论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识记</w:t>
      </w:r>
      <w:r>
        <w:rPr>
          <w:rFonts w:ascii="宋体" w:eastAsia="宋体" w:hAnsi="宋体" w:hint="eastAsia"/>
          <w:sz w:val="28"/>
          <w:szCs w:val="28"/>
        </w:rPr>
        <w:t>需求和供给两个基本概念的含义</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掌握需求曲线和供给曲线的特征、均衡价格和均衡数量的决定及其变动</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识记</w:t>
      </w:r>
      <w:r>
        <w:rPr>
          <w:rFonts w:ascii="宋体" w:eastAsia="宋体" w:hAnsi="宋体" w:hint="eastAsia"/>
          <w:sz w:val="28"/>
          <w:szCs w:val="28"/>
        </w:rPr>
        <w:t>弹性基本概念和计算方法，理解各种弹性的经济含义以及影响弹性大小的各种因素</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掌握</w:t>
      </w:r>
      <w:r>
        <w:rPr>
          <w:rFonts w:ascii="宋体" w:eastAsia="宋体" w:hAnsi="宋体"/>
          <w:sz w:val="28"/>
          <w:szCs w:val="28"/>
        </w:rPr>
        <w:t>供求曲线的运用</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（三）效用论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识记</w:t>
      </w:r>
      <w:r>
        <w:rPr>
          <w:rFonts w:ascii="宋体" w:eastAsia="宋体" w:hAnsi="宋体" w:hint="eastAsia"/>
          <w:sz w:val="28"/>
          <w:szCs w:val="28"/>
        </w:rPr>
        <w:t>效用的基本概念，基数效用论和序数效用论的区别，边际效用递减规律和消费者均衡的实现条件</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掌握无差异曲线的含义和特点，边际替代率递减规律和</w:t>
      </w:r>
      <w:r>
        <w:rPr>
          <w:rFonts w:ascii="宋体" w:eastAsia="宋体" w:hAnsi="宋体" w:hint="eastAsia"/>
          <w:sz w:val="28"/>
          <w:szCs w:val="28"/>
        </w:rPr>
        <w:t>预算线的含义</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识记</w:t>
      </w:r>
      <w:r>
        <w:rPr>
          <w:rFonts w:ascii="宋体" w:eastAsia="宋体" w:hAnsi="宋体" w:hint="eastAsia"/>
          <w:sz w:val="28"/>
          <w:szCs w:val="28"/>
        </w:rPr>
        <w:t>消费者均衡的条件</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了解替代效应和收入效应的概念，正常物品和低档物品区别以及吉芬物品的特点</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（四）</w:t>
      </w:r>
      <w:r>
        <w:rPr>
          <w:rFonts w:ascii="宋体" w:eastAsia="宋体" w:hAnsi="宋体"/>
          <w:sz w:val="28"/>
          <w:szCs w:val="28"/>
        </w:rPr>
        <w:t>生产论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了解厂商的组织形式和目标</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识记生产函数的含义，总产量、平均产量和边际产量的概念及其区别，边际报酬递减规律</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识记</w:t>
      </w:r>
      <w:r>
        <w:rPr>
          <w:rFonts w:ascii="宋体" w:eastAsia="宋体" w:hAnsi="宋体" w:hint="eastAsia"/>
          <w:sz w:val="28"/>
          <w:szCs w:val="28"/>
        </w:rPr>
        <w:t>等产量曲线和等成本线的定义，边际技术替代率递减规律，生产要素的最佳投入组合</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sz w:val="28"/>
          <w:szCs w:val="28"/>
        </w:rPr>
        <w:t>了解</w:t>
      </w:r>
      <w:r>
        <w:rPr>
          <w:rFonts w:ascii="宋体" w:eastAsia="宋体" w:hAnsi="宋体" w:hint="eastAsia"/>
          <w:sz w:val="28"/>
          <w:szCs w:val="28"/>
        </w:rPr>
        <w:t>规模报酬的含义及其变动的三种情况</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（五）</w:t>
      </w:r>
      <w:r>
        <w:rPr>
          <w:rFonts w:ascii="宋体" w:eastAsia="宋体" w:hAnsi="宋体"/>
          <w:sz w:val="28"/>
          <w:szCs w:val="28"/>
        </w:rPr>
        <w:t>成本论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识记</w:t>
      </w:r>
      <w:r>
        <w:rPr>
          <w:rFonts w:ascii="宋体" w:eastAsia="宋体" w:hAnsi="宋体" w:hint="eastAsia"/>
          <w:sz w:val="28"/>
          <w:szCs w:val="28"/>
        </w:rPr>
        <w:t>显成本、隐成本和机会成本的含义，正常利润和经济利润的区别</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识记各种短期成本的涵义及曲线特点</w:t>
      </w:r>
      <w:r>
        <w:rPr>
          <w:rFonts w:ascii="宋体" w:eastAsia="宋体" w:hAnsi="宋体" w:hint="eastAsia"/>
          <w:sz w:val="28"/>
          <w:szCs w:val="28"/>
        </w:rPr>
        <w:t>、短期产量曲线与短期成本曲</w:t>
      </w:r>
      <w:r>
        <w:rPr>
          <w:rFonts w:ascii="宋体" w:eastAsia="宋体" w:hAnsi="宋体" w:hint="eastAsia"/>
          <w:sz w:val="28"/>
          <w:szCs w:val="28"/>
        </w:rPr>
        <w:t>线之间的关系</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了解长期总成本、长期平均成本和长期边际成本的定义、曲线特点以及相互之间的联系</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了解规模经济和规模不经济的涵义及其与规模报酬的区别</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（六）</w:t>
      </w:r>
      <w:r>
        <w:rPr>
          <w:rFonts w:ascii="宋体" w:eastAsia="宋体" w:hAnsi="宋体"/>
          <w:sz w:val="28"/>
          <w:szCs w:val="28"/>
        </w:rPr>
        <w:t>完全竞争市场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识记不同市场类型的条件</w:t>
      </w:r>
    </w:p>
    <w:p w:rsidR="004312A2" w:rsidRDefault="00190B9B">
      <w:pPr>
        <w:ind w:firstLineChars="200" w:firstLine="560"/>
        <w:rPr>
          <w:rFonts w:ascii="宋体" w:eastAsia="宋体" w:hAnsi="宋体"/>
          <w:sz w:val="28"/>
          <w:szCs w:val="28"/>
        </w:rPr>
      </w:pPr>
      <w:r>
        <w:rPr>
          <w:rFonts w:ascii="宋体" w:eastAsia="宋体" w:hAnsi="宋体"/>
          <w:sz w:val="28"/>
          <w:szCs w:val="28"/>
        </w:rPr>
        <w:lastRenderedPageBreak/>
        <w:t>2.</w:t>
      </w:r>
      <w:bookmarkStart w:id="7" w:name="_Hlk95338609"/>
      <w:r>
        <w:rPr>
          <w:rFonts w:ascii="宋体" w:eastAsia="宋体" w:hAnsi="宋体"/>
          <w:sz w:val="28"/>
          <w:szCs w:val="28"/>
        </w:rPr>
        <w:t>识记</w:t>
      </w:r>
      <w:bookmarkEnd w:id="7"/>
      <w:r>
        <w:rPr>
          <w:rFonts w:ascii="宋体" w:eastAsia="宋体" w:hAnsi="宋体" w:hint="eastAsia"/>
          <w:sz w:val="28"/>
          <w:szCs w:val="28"/>
        </w:rPr>
        <w:t>完全竞争厂商的需求曲线、平均收益曲线和边际收益曲线</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掌握厂商实现利润最大化的均衡条件</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了解完全竞争厂商的短期供给曲线和完全竞争行业的短期供给曲线</w:t>
      </w:r>
    </w:p>
    <w:p w:rsidR="004312A2" w:rsidRDefault="00190B9B">
      <w:pPr>
        <w:ind w:firstLineChars="200" w:firstLine="560"/>
        <w:rPr>
          <w:rFonts w:ascii="宋体" w:eastAsia="宋体" w:hAnsi="宋体"/>
          <w:sz w:val="28"/>
          <w:szCs w:val="28"/>
        </w:rPr>
      </w:pPr>
      <w:r>
        <w:rPr>
          <w:rFonts w:ascii="宋体" w:eastAsia="宋体" w:hAnsi="宋体"/>
          <w:sz w:val="28"/>
          <w:szCs w:val="28"/>
        </w:rPr>
        <w:t>5.</w:t>
      </w:r>
      <w:r>
        <w:rPr>
          <w:rFonts w:ascii="宋体" w:eastAsia="宋体" w:hAnsi="宋体" w:hint="eastAsia"/>
          <w:sz w:val="28"/>
          <w:szCs w:val="28"/>
        </w:rPr>
        <w:t>掌握完全竞争厂商的长期均衡和长期供给曲线</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（七）</w:t>
      </w:r>
      <w:r>
        <w:rPr>
          <w:rFonts w:ascii="宋体" w:eastAsia="宋体" w:hAnsi="宋体"/>
          <w:sz w:val="28"/>
          <w:szCs w:val="28"/>
        </w:rPr>
        <w:t>不完全竞争市场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识记</w:t>
      </w:r>
      <w:r>
        <w:rPr>
          <w:rFonts w:ascii="宋体" w:eastAsia="宋体" w:hAnsi="宋体" w:hint="eastAsia"/>
          <w:sz w:val="28"/>
          <w:szCs w:val="28"/>
        </w:rPr>
        <w:t>垄断厂商的需求曲线、平均收益曲线和边际收益曲线。垄断厂商的短期均衡条件和长期均衡条件</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识记</w:t>
      </w:r>
      <w:r>
        <w:rPr>
          <w:rFonts w:ascii="宋体" w:eastAsia="宋体" w:hAnsi="宋体" w:hint="eastAsia"/>
          <w:sz w:val="28"/>
          <w:szCs w:val="28"/>
        </w:rPr>
        <w:t>价格歧视的含义</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了解</w:t>
      </w:r>
      <w:r>
        <w:rPr>
          <w:rFonts w:ascii="宋体" w:eastAsia="宋体" w:hAnsi="宋体" w:hint="eastAsia"/>
          <w:sz w:val="28"/>
          <w:szCs w:val="28"/>
        </w:rPr>
        <w:t>垄断竞争厂商的短期均衡条件和长期均衡条件，非价格竞争；寡头厂商行为的古诺模型、斯威齐模型，搏弈论的初步知识</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w:t>
      </w:r>
      <w:r>
        <w:rPr>
          <w:rFonts w:ascii="宋体" w:eastAsia="宋体" w:hAnsi="宋体" w:hint="eastAsia"/>
          <w:sz w:val="28"/>
          <w:szCs w:val="28"/>
        </w:rPr>
        <w:t>了解垄断竞争厂商的需求曲线、短期均衡、长期均衡</w:t>
      </w:r>
    </w:p>
    <w:p w:rsidR="004312A2" w:rsidRDefault="00190B9B">
      <w:pPr>
        <w:ind w:firstLineChars="200" w:firstLine="560"/>
        <w:rPr>
          <w:rFonts w:ascii="宋体" w:eastAsia="宋体" w:hAnsi="宋体"/>
          <w:sz w:val="28"/>
          <w:szCs w:val="28"/>
        </w:rPr>
      </w:pPr>
      <w:r>
        <w:rPr>
          <w:rFonts w:ascii="宋体" w:eastAsia="宋体" w:hAnsi="宋体"/>
          <w:sz w:val="28"/>
          <w:szCs w:val="28"/>
        </w:rPr>
        <w:t>5.</w:t>
      </w:r>
      <w:r>
        <w:rPr>
          <w:rFonts w:ascii="宋体" w:eastAsia="宋体" w:hAnsi="宋体"/>
          <w:sz w:val="28"/>
          <w:szCs w:val="28"/>
        </w:rPr>
        <w:t>了解古诺模型</w:t>
      </w:r>
    </w:p>
    <w:p w:rsidR="004312A2" w:rsidRDefault="00190B9B">
      <w:pPr>
        <w:ind w:firstLineChars="200" w:firstLine="560"/>
        <w:rPr>
          <w:rFonts w:ascii="宋体" w:eastAsia="宋体" w:hAnsi="宋体"/>
          <w:sz w:val="28"/>
          <w:szCs w:val="28"/>
        </w:rPr>
      </w:pPr>
      <w:r>
        <w:rPr>
          <w:rFonts w:ascii="宋体" w:eastAsia="宋体" w:hAnsi="宋体"/>
          <w:sz w:val="28"/>
          <w:szCs w:val="28"/>
        </w:rPr>
        <w:t>6.</w:t>
      </w:r>
      <w:r>
        <w:rPr>
          <w:rFonts w:ascii="宋体" w:eastAsia="宋体" w:hAnsi="宋体"/>
          <w:sz w:val="28"/>
          <w:szCs w:val="28"/>
        </w:rPr>
        <w:t>了解不同市场结构的经济效益比较</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八</w:t>
      </w:r>
      <w:r>
        <w:rPr>
          <w:rFonts w:ascii="宋体" w:eastAsia="宋体" w:hAnsi="宋体"/>
          <w:sz w:val="28"/>
          <w:szCs w:val="28"/>
        </w:rPr>
        <w:t>)</w:t>
      </w:r>
      <w:r>
        <w:rPr>
          <w:rFonts w:ascii="宋体" w:eastAsia="宋体" w:hAnsi="宋体"/>
          <w:sz w:val="28"/>
          <w:szCs w:val="28"/>
        </w:rPr>
        <w:t>生产要素与收入分配理论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识记完全竞争厂商使用生产要素的原则、生产要素的价格决定</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Pr>
          <w:rFonts w:ascii="宋体" w:eastAsia="宋体" w:hAnsi="宋体" w:hint="eastAsia"/>
          <w:sz w:val="28"/>
          <w:szCs w:val="28"/>
        </w:rPr>
        <w:t>掌握洛伦兹曲线和基尼系数</w:t>
      </w:r>
    </w:p>
    <w:p w:rsidR="004312A2" w:rsidRDefault="00190B9B">
      <w:pPr>
        <w:ind w:firstLineChars="200" w:firstLine="560"/>
        <w:rPr>
          <w:rFonts w:ascii="宋体" w:eastAsia="宋体" w:hAnsi="宋体"/>
          <w:sz w:val="28"/>
          <w:szCs w:val="28"/>
        </w:rPr>
      </w:pPr>
      <w:bookmarkStart w:id="8" w:name="_Hlk95422940"/>
      <w:r>
        <w:rPr>
          <w:rFonts w:ascii="宋体" w:eastAsia="宋体" w:hAnsi="宋体" w:hint="eastAsia"/>
          <w:sz w:val="28"/>
          <w:szCs w:val="28"/>
        </w:rPr>
        <w:t>(</w:t>
      </w:r>
      <w:r>
        <w:rPr>
          <w:rFonts w:ascii="宋体" w:eastAsia="宋体" w:hAnsi="宋体" w:hint="eastAsia"/>
          <w:sz w:val="28"/>
          <w:szCs w:val="28"/>
        </w:rPr>
        <w:t>九</w:t>
      </w:r>
      <w:r>
        <w:rPr>
          <w:rFonts w:ascii="宋体" w:eastAsia="宋体" w:hAnsi="宋体"/>
          <w:sz w:val="28"/>
          <w:szCs w:val="28"/>
        </w:rPr>
        <w:t>)</w:t>
      </w:r>
      <w:bookmarkEnd w:id="8"/>
      <w:r>
        <w:rPr>
          <w:rFonts w:ascii="宋体" w:eastAsia="宋体" w:hAnsi="宋体"/>
          <w:sz w:val="28"/>
          <w:szCs w:val="28"/>
        </w:rPr>
        <w:t>市场失灵与微观经济政策</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识记</w:t>
      </w:r>
      <w:r>
        <w:rPr>
          <w:rFonts w:ascii="宋体" w:eastAsia="宋体" w:hAnsi="宋体"/>
          <w:sz w:val="28"/>
          <w:szCs w:val="28"/>
        </w:rPr>
        <w:t>垄断与管制</w:t>
      </w:r>
      <w:r>
        <w:rPr>
          <w:rFonts w:ascii="宋体" w:eastAsia="宋体" w:hAnsi="宋体" w:hint="eastAsia"/>
          <w:sz w:val="28"/>
          <w:szCs w:val="28"/>
        </w:rPr>
        <w:t>、</w:t>
      </w:r>
      <w:r>
        <w:rPr>
          <w:rFonts w:ascii="宋体" w:eastAsia="宋体" w:hAnsi="宋体"/>
          <w:sz w:val="28"/>
          <w:szCs w:val="28"/>
        </w:rPr>
        <w:t>公共产品与</w:t>
      </w:r>
      <w:r>
        <w:rPr>
          <w:rFonts w:ascii="宋体" w:eastAsia="宋体" w:hAnsi="宋体"/>
          <w:sz w:val="28"/>
          <w:szCs w:val="28"/>
        </w:rPr>
        <w:t>外部性</w:t>
      </w:r>
      <w:r>
        <w:rPr>
          <w:rFonts w:ascii="宋体" w:eastAsia="宋体" w:hAnsi="宋体" w:hint="eastAsia"/>
          <w:sz w:val="28"/>
          <w:szCs w:val="28"/>
        </w:rPr>
        <w:t>的概念</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了解</w:t>
      </w:r>
      <w:r>
        <w:rPr>
          <w:rFonts w:ascii="宋体" w:eastAsia="宋体" w:hAnsi="宋体" w:hint="eastAsia"/>
          <w:sz w:val="28"/>
          <w:szCs w:val="28"/>
        </w:rPr>
        <w:t>市场失灵的原因及造成的影响</w:t>
      </w:r>
      <w:r>
        <w:rPr>
          <w:rFonts w:ascii="宋体" w:eastAsia="宋体" w:hAnsi="宋体"/>
          <w:sz w:val="28"/>
          <w:szCs w:val="28"/>
        </w:rPr>
        <w:t xml:space="preserve"> </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了解</w:t>
      </w:r>
      <w:r>
        <w:rPr>
          <w:rFonts w:ascii="宋体" w:eastAsia="宋体" w:hAnsi="宋体" w:hint="eastAsia"/>
          <w:sz w:val="28"/>
          <w:szCs w:val="28"/>
        </w:rPr>
        <w:t>市场失灵的微观经济政策</w:t>
      </w:r>
    </w:p>
    <w:p w:rsidR="004312A2" w:rsidRDefault="00190B9B">
      <w:pPr>
        <w:ind w:firstLineChars="200" w:firstLine="560"/>
        <w:rPr>
          <w:rFonts w:ascii="宋体" w:eastAsia="宋体" w:hAnsi="宋体"/>
          <w:sz w:val="28"/>
          <w:szCs w:val="28"/>
        </w:rPr>
      </w:pPr>
      <w:bookmarkStart w:id="9" w:name="_Hlk95422949"/>
      <w:r>
        <w:rPr>
          <w:rFonts w:ascii="宋体" w:eastAsia="宋体" w:hAnsi="宋体" w:hint="eastAsia"/>
          <w:sz w:val="28"/>
          <w:szCs w:val="28"/>
        </w:rPr>
        <w:t>(</w:t>
      </w:r>
      <w:r>
        <w:rPr>
          <w:rFonts w:ascii="宋体" w:eastAsia="宋体" w:hAnsi="宋体" w:hint="eastAsia"/>
          <w:sz w:val="28"/>
          <w:szCs w:val="28"/>
        </w:rPr>
        <w:t>十</w:t>
      </w:r>
      <w:r>
        <w:rPr>
          <w:rFonts w:ascii="宋体" w:eastAsia="宋体" w:hAnsi="宋体"/>
          <w:sz w:val="28"/>
          <w:szCs w:val="28"/>
        </w:rPr>
        <w:t>)</w:t>
      </w:r>
      <w:bookmarkEnd w:id="9"/>
      <w:r>
        <w:rPr>
          <w:rFonts w:ascii="宋体" w:eastAsia="宋体" w:hAnsi="宋体" w:hint="eastAsia"/>
          <w:sz w:val="28"/>
          <w:szCs w:val="28"/>
        </w:rPr>
        <w:t>导论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识记宏观经济学的研究对象和基本内容</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了解宏观经济学与微观经济学的联系</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了解宏观经济学的发展历程</w:t>
      </w:r>
    </w:p>
    <w:p w:rsidR="004312A2" w:rsidRDefault="00190B9B">
      <w:pPr>
        <w:ind w:firstLineChars="200" w:firstLine="560"/>
        <w:rPr>
          <w:sz w:val="28"/>
          <w:szCs w:val="28"/>
        </w:rPr>
      </w:pPr>
      <w:r>
        <w:rPr>
          <w:rFonts w:ascii="宋体" w:eastAsia="宋体" w:hAnsi="宋体"/>
          <w:sz w:val="28"/>
          <w:szCs w:val="28"/>
        </w:rPr>
        <w:t>(</w:t>
      </w:r>
      <w:r>
        <w:rPr>
          <w:rFonts w:ascii="宋体" w:eastAsia="宋体" w:hAnsi="宋体"/>
          <w:sz w:val="28"/>
          <w:szCs w:val="28"/>
        </w:rPr>
        <w:t>十</w:t>
      </w:r>
      <w:r>
        <w:rPr>
          <w:rFonts w:ascii="宋体" w:eastAsia="宋体" w:hAnsi="宋体"/>
          <w:sz w:val="28"/>
          <w:szCs w:val="28"/>
        </w:rPr>
        <w:t>)</w:t>
      </w:r>
      <w:r>
        <w:rPr>
          <w:rFonts w:ascii="宋体" w:eastAsia="宋体" w:hAnsi="宋体" w:hint="eastAsia"/>
          <w:sz w:val="28"/>
          <w:szCs w:val="28"/>
        </w:rPr>
        <w:t>国民收入核算</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掌握</w:t>
      </w:r>
      <w:r>
        <w:rPr>
          <w:rFonts w:ascii="宋体" w:eastAsia="宋体" w:hAnsi="宋体"/>
          <w:sz w:val="28"/>
          <w:szCs w:val="28"/>
        </w:rPr>
        <w:t>国内生产总值的含义、核算原则</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掌握</w:t>
      </w:r>
      <w:r>
        <w:rPr>
          <w:rFonts w:ascii="宋体" w:eastAsia="宋体" w:hAnsi="宋体"/>
          <w:sz w:val="28"/>
          <w:szCs w:val="28"/>
        </w:rPr>
        <w:t>国内生产总值的核算方法</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识记国民收入核算体系下的相关指标及其之间的关系</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sz w:val="28"/>
          <w:szCs w:val="28"/>
        </w:rPr>
        <w:t>识记失业率和价格指数的含义</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sz w:val="28"/>
          <w:szCs w:val="28"/>
        </w:rPr>
        <w:t>十</w:t>
      </w:r>
      <w:r>
        <w:rPr>
          <w:rFonts w:ascii="宋体" w:eastAsia="宋体" w:hAnsi="宋体" w:hint="eastAsia"/>
          <w:sz w:val="28"/>
          <w:szCs w:val="28"/>
        </w:rPr>
        <w:t>一</w:t>
      </w:r>
      <w:r>
        <w:rPr>
          <w:rFonts w:ascii="宋体" w:eastAsia="宋体" w:hAnsi="宋体"/>
          <w:sz w:val="28"/>
          <w:szCs w:val="28"/>
        </w:rPr>
        <w:t>)AE-NI</w:t>
      </w:r>
      <w:r>
        <w:rPr>
          <w:rFonts w:ascii="宋体" w:eastAsia="宋体" w:hAnsi="宋体"/>
          <w:sz w:val="28"/>
          <w:szCs w:val="28"/>
        </w:rPr>
        <w:t>模型</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了解宏观经济均衡的含义</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识记消费、储蓄、投资、乘数等概念</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掌握</w:t>
      </w:r>
      <w:r>
        <w:rPr>
          <w:rFonts w:ascii="宋体" w:eastAsia="宋体" w:hAnsi="宋体"/>
          <w:sz w:val="28"/>
          <w:szCs w:val="28"/>
        </w:rPr>
        <w:t>均衡国民收入的决定</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掌握</w:t>
      </w:r>
      <w:r>
        <w:rPr>
          <w:rFonts w:ascii="宋体" w:eastAsia="宋体" w:hAnsi="宋体"/>
          <w:sz w:val="28"/>
          <w:szCs w:val="28"/>
        </w:rPr>
        <w:t>乘数理论</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sz w:val="28"/>
          <w:szCs w:val="28"/>
        </w:rPr>
        <w:t>十</w:t>
      </w:r>
      <w:r>
        <w:rPr>
          <w:rFonts w:ascii="宋体" w:eastAsia="宋体" w:hAnsi="宋体" w:hint="eastAsia"/>
          <w:sz w:val="28"/>
          <w:szCs w:val="28"/>
        </w:rPr>
        <w:t>二</w:t>
      </w:r>
      <w:r>
        <w:rPr>
          <w:rFonts w:ascii="宋体" w:eastAsia="宋体" w:hAnsi="宋体"/>
          <w:sz w:val="28"/>
          <w:szCs w:val="28"/>
        </w:rPr>
        <w:t>)</w:t>
      </w:r>
      <w:r>
        <w:rPr>
          <w:rFonts w:ascii="宋体" w:eastAsia="宋体" w:hAnsi="宋体" w:hint="eastAsia"/>
          <w:sz w:val="28"/>
          <w:szCs w:val="28"/>
        </w:rPr>
        <w:t>货币市场均衡</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识记货币的层次划分</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了解银行体系的构成</w:t>
      </w:r>
      <w:r>
        <w:rPr>
          <w:rFonts w:ascii="宋体" w:eastAsia="宋体" w:hAnsi="宋体" w:hint="eastAsia"/>
          <w:sz w:val="28"/>
          <w:szCs w:val="28"/>
        </w:rPr>
        <w:t>、</w:t>
      </w:r>
      <w:r>
        <w:rPr>
          <w:rFonts w:ascii="宋体" w:eastAsia="宋体" w:hAnsi="宋体"/>
          <w:sz w:val="28"/>
          <w:szCs w:val="28"/>
        </w:rPr>
        <w:t>货币需求的动机</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掌握</w:t>
      </w:r>
      <w:r>
        <w:rPr>
          <w:rFonts w:ascii="宋体" w:eastAsia="宋体" w:hAnsi="宋体"/>
          <w:sz w:val="28"/>
          <w:szCs w:val="28"/>
        </w:rPr>
        <w:t>存款创造与货币供给</w:t>
      </w:r>
    </w:p>
    <w:p w:rsidR="004312A2" w:rsidRDefault="00190B9B">
      <w:pPr>
        <w:ind w:firstLineChars="200" w:firstLine="560"/>
        <w:rPr>
          <w:rFonts w:ascii="宋体" w:eastAsia="宋体" w:hAnsi="宋体"/>
          <w:sz w:val="28"/>
          <w:szCs w:val="28"/>
        </w:rPr>
      </w:pPr>
      <w:r>
        <w:rPr>
          <w:rFonts w:ascii="宋体" w:eastAsia="宋体" w:hAnsi="宋体"/>
          <w:sz w:val="28"/>
          <w:szCs w:val="28"/>
        </w:rPr>
        <w:lastRenderedPageBreak/>
        <w:t>4.</w:t>
      </w:r>
      <w:r>
        <w:rPr>
          <w:rFonts w:ascii="宋体" w:eastAsia="宋体" w:hAnsi="宋体" w:hint="eastAsia"/>
          <w:sz w:val="28"/>
          <w:szCs w:val="28"/>
        </w:rPr>
        <w:t>掌握</w:t>
      </w:r>
      <w:r>
        <w:rPr>
          <w:rFonts w:ascii="宋体" w:eastAsia="宋体" w:hAnsi="宋体"/>
          <w:sz w:val="28"/>
          <w:szCs w:val="28"/>
        </w:rPr>
        <w:t>货币市场的均衡与利率的决定</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sz w:val="28"/>
          <w:szCs w:val="28"/>
        </w:rPr>
        <w:t>十</w:t>
      </w:r>
      <w:r>
        <w:rPr>
          <w:rFonts w:ascii="宋体" w:eastAsia="宋体" w:hAnsi="宋体" w:hint="eastAsia"/>
          <w:sz w:val="28"/>
          <w:szCs w:val="28"/>
        </w:rPr>
        <w:t>三</w:t>
      </w:r>
      <w:r>
        <w:rPr>
          <w:rFonts w:ascii="宋体" w:eastAsia="宋体" w:hAnsi="宋体"/>
          <w:sz w:val="28"/>
          <w:szCs w:val="28"/>
        </w:rPr>
        <w:t>)IS-LM</w:t>
      </w:r>
      <w:r>
        <w:rPr>
          <w:rFonts w:ascii="宋体" w:eastAsia="宋体" w:hAnsi="宋体"/>
          <w:sz w:val="28"/>
          <w:szCs w:val="28"/>
        </w:rPr>
        <w:t>模型</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识记投资函数</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掌握</w:t>
      </w:r>
      <w:r>
        <w:rPr>
          <w:rFonts w:ascii="宋体" w:eastAsia="宋体" w:hAnsi="宋体"/>
          <w:sz w:val="28"/>
          <w:szCs w:val="28"/>
        </w:rPr>
        <w:t>产品市场均衡曲线即</w:t>
      </w:r>
      <w:r>
        <w:rPr>
          <w:rFonts w:ascii="宋体" w:eastAsia="宋体" w:hAnsi="宋体"/>
          <w:sz w:val="28"/>
          <w:szCs w:val="28"/>
        </w:rPr>
        <w:t>IS</w:t>
      </w:r>
      <w:r>
        <w:rPr>
          <w:rFonts w:ascii="宋体" w:eastAsia="宋体" w:hAnsi="宋体"/>
          <w:sz w:val="28"/>
          <w:szCs w:val="28"/>
        </w:rPr>
        <w:t>曲线的推导和含义</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掌握</w:t>
      </w:r>
      <w:r>
        <w:rPr>
          <w:rFonts w:ascii="宋体" w:eastAsia="宋体" w:hAnsi="宋体"/>
          <w:sz w:val="28"/>
          <w:szCs w:val="28"/>
        </w:rPr>
        <w:t>货币市场均衡曲线即</w:t>
      </w:r>
      <w:r>
        <w:rPr>
          <w:rFonts w:ascii="宋体" w:eastAsia="宋体" w:hAnsi="宋体"/>
          <w:sz w:val="28"/>
          <w:szCs w:val="28"/>
        </w:rPr>
        <w:t>LM</w:t>
      </w:r>
      <w:r>
        <w:rPr>
          <w:rFonts w:ascii="宋体" w:eastAsia="宋体" w:hAnsi="宋体"/>
          <w:sz w:val="28"/>
          <w:szCs w:val="28"/>
        </w:rPr>
        <w:t>曲线含义及推导</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掌握</w:t>
      </w:r>
      <w:r>
        <w:rPr>
          <w:rFonts w:ascii="宋体" w:eastAsia="宋体" w:hAnsi="宋体"/>
          <w:sz w:val="28"/>
          <w:szCs w:val="28"/>
        </w:rPr>
        <w:t xml:space="preserve">IS—LM </w:t>
      </w:r>
      <w:r>
        <w:rPr>
          <w:rFonts w:ascii="宋体" w:eastAsia="宋体" w:hAnsi="宋体"/>
          <w:sz w:val="28"/>
          <w:szCs w:val="28"/>
        </w:rPr>
        <w:t>模型</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sz w:val="28"/>
          <w:szCs w:val="28"/>
        </w:rPr>
        <w:t>十</w:t>
      </w:r>
      <w:r>
        <w:rPr>
          <w:rFonts w:ascii="宋体" w:eastAsia="宋体" w:hAnsi="宋体" w:hint="eastAsia"/>
          <w:sz w:val="28"/>
          <w:szCs w:val="28"/>
        </w:rPr>
        <w:t>四</w:t>
      </w:r>
      <w:r>
        <w:rPr>
          <w:rFonts w:ascii="宋体" w:eastAsia="宋体" w:hAnsi="宋体"/>
          <w:sz w:val="28"/>
          <w:szCs w:val="28"/>
        </w:rPr>
        <w:t>)</w:t>
      </w:r>
      <w:r>
        <w:rPr>
          <w:rFonts w:ascii="宋体" w:eastAsia="宋体" w:hAnsi="宋体" w:hint="eastAsia"/>
          <w:sz w:val="28"/>
          <w:szCs w:val="28"/>
        </w:rPr>
        <w:t>宏观经济政策</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识记宏观经济政策的目标</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掌握</w:t>
      </w:r>
      <w:r>
        <w:rPr>
          <w:rFonts w:ascii="宋体" w:eastAsia="宋体" w:hAnsi="宋体"/>
          <w:sz w:val="28"/>
          <w:szCs w:val="28"/>
        </w:rPr>
        <w:t>财政政策以及货币政策的工具</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了解自动稳定机制</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掌握</w:t>
      </w:r>
      <w:r>
        <w:rPr>
          <w:rFonts w:ascii="宋体" w:eastAsia="宋体" w:hAnsi="宋体"/>
          <w:sz w:val="28"/>
          <w:szCs w:val="28"/>
        </w:rPr>
        <w:t>挤出效应的形成及影响因素</w:t>
      </w:r>
    </w:p>
    <w:p w:rsidR="004312A2" w:rsidRDefault="00190B9B">
      <w:pPr>
        <w:ind w:firstLineChars="200" w:firstLine="560"/>
        <w:rPr>
          <w:rFonts w:ascii="宋体" w:eastAsia="宋体" w:hAnsi="宋体"/>
          <w:sz w:val="28"/>
          <w:szCs w:val="28"/>
        </w:rPr>
      </w:pPr>
      <w:r>
        <w:rPr>
          <w:rFonts w:ascii="宋体" w:eastAsia="宋体" w:hAnsi="宋体"/>
          <w:sz w:val="28"/>
          <w:szCs w:val="28"/>
        </w:rPr>
        <w:t>5.</w:t>
      </w:r>
      <w:r>
        <w:rPr>
          <w:rFonts w:ascii="宋体" w:eastAsia="宋体" w:hAnsi="宋体"/>
          <w:sz w:val="28"/>
          <w:szCs w:val="28"/>
        </w:rPr>
        <w:t>识记</w:t>
      </w:r>
      <w:r>
        <w:rPr>
          <w:rFonts w:ascii="宋体" w:eastAsia="宋体" w:hAnsi="宋体"/>
          <w:sz w:val="28"/>
          <w:szCs w:val="28"/>
        </w:rPr>
        <w:t>LM</w:t>
      </w:r>
      <w:r>
        <w:rPr>
          <w:rFonts w:ascii="宋体" w:eastAsia="宋体" w:hAnsi="宋体"/>
          <w:sz w:val="28"/>
          <w:szCs w:val="28"/>
        </w:rPr>
        <w:t>曲线特殊区域的政策含义</w:t>
      </w:r>
    </w:p>
    <w:p w:rsidR="004312A2" w:rsidRDefault="00190B9B">
      <w:pPr>
        <w:ind w:firstLineChars="200" w:firstLine="560"/>
        <w:rPr>
          <w:rFonts w:ascii="宋体" w:eastAsia="宋体" w:hAnsi="宋体"/>
          <w:sz w:val="28"/>
          <w:szCs w:val="28"/>
        </w:rPr>
      </w:pPr>
      <w:r>
        <w:rPr>
          <w:rFonts w:ascii="宋体" w:eastAsia="宋体" w:hAnsi="宋体"/>
          <w:sz w:val="28"/>
          <w:szCs w:val="28"/>
        </w:rPr>
        <w:t>6.</w:t>
      </w:r>
      <w:r>
        <w:rPr>
          <w:rFonts w:ascii="宋体" w:eastAsia="宋体" w:hAnsi="宋体" w:hint="eastAsia"/>
          <w:sz w:val="28"/>
          <w:szCs w:val="28"/>
        </w:rPr>
        <w:t>掌握</w:t>
      </w:r>
      <w:r>
        <w:rPr>
          <w:rFonts w:ascii="宋体" w:eastAsia="宋体" w:hAnsi="宋体"/>
          <w:sz w:val="28"/>
          <w:szCs w:val="28"/>
        </w:rPr>
        <w:t>政策的运用原</w:t>
      </w:r>
      <w:r>
        <w:rPr>
          <w:rFonts w:ascii="宋体" w:eastAsia="宋体" w:hAnsi="宋体"/>
          <w:sz w:val="28"/>
          <w:szCs w:val="28"/>
        </w:rPr>
        <w:t>理与规范</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sz w:val="28"/>
          <w:szCs w:val="28"/>
        </w:rPr>
        <w:t>十</w:t>
      </w:r>
      <w:r>
        <w:rPr>
          <w:rFonts w:ascii="宋体" w:eastAsia="宋体" w:hAnsi="宋体" w:hint="eastAsia"/>
          <w:sz w:val="28"/>
          <w:szCs w:val="28"/>
        </w:rPr>
        <w:t>五</w:t>
      </w:r>
      <w:r>
        <w:rPr>
          <w:rFonts w:ascii="宋体" w:eastAsia="宋体" w:hAnsi="宋体"/>
          <w:sz w:val="28"/>
          <w:szCs w:val="28"/>
        </w:rPr>
        <w:t>)AS-AD</w:t>
      </w:r>
      <w:r>
        <w:rPr>
          <w:rFonts w:ascii="宋体" w:eastAsia="宋体" w:hAnsi="宋体"/>
          <w:sz w:val="28"/>
          <w:szCs w:val="28"/>
        </w:rPr>
        <w:t>模型</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了解总需求与价格水平的关系</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识记总需求曲线的含义及推导</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了解总供给曲线的含义及推导</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sz w:val="28"/>
          <w:szCs w:val="28"/>
        </w:rPr>
        <w:t>识记不同形态的总供给曲线的含义</w:t>
      </w:r>
    </w:p>
    <w:p w:rsidR="004312A2" w:rsidRDefault="00190B9B">
      <w:pPr>
        <w:ind w:firstLineChars="200" w:firstLine="560"/>
        <w:rPr>
          <w:rFonts w:ascii="宋体" w:eastAsia="宋体" w:hAnsi="宋体"/>
          <w:sz w:val="28"/>
          <w:szCs w:val="28"/>
        </w:rPr>
      </w:pPr>
      <w:r>
        <w:rPr>
          <w:rFonts w:ascii="宋体" w:eastAsia="宋体" w:hAnsi="宋体"/>
          <w:sz w:val="28"/>
          <w:szCs w:val="28"/>
        </w:rPr>
        <w:t>5.</w:t>
      </w:r>
      <w:r>
        <w:rPr>
          <w:rFonts w:ascii="宋体" w:eastAsia="宋体" w:hAnsi="宋体" w:hint="eastAsia"/>
          <w:sz w:val="28"/>
          <w:szCs w:val="28"/>
        </w:rPr>
        <w:t>掌握</w:t>
      </w:r>
      <w:r>
        <w:rPr>
          <w:rFonts w:ascii="宋体" w:eastAsia="宋体" w:hAnsi="宋体"/>
          <w:sz w:val="28"/>
          <w:szCs w:val="28"/>
        </w:rPr>
        <w:t>AS-AD</w:t>
      </w:r>
      <w:r>
        <w:rPr>
          <w:rFonts w:ascii="宋体" w:eastAsia="宋体" w:hAnsi="宋体"/>
          <w:sz w:val="28"/>
          <w:szCs w:val="28"/>
        </w:rPr>
        <w:t>模型对短期经济波动的解释</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sz w:val="28"/>
          <w:szCs w:val="28"/>
        </w:rPr>
        <w:t>十</w:t>
      </w:r>
      <w:r>
        <w:rPr>
          <w:rFonts w:ascii="宋体" w:eastAsia="宋体" w:hAnsi="宋体" w:hint="eastAsia"/>
          <w:sz w:val="28"/>
          <w:szCs w:val="28"/>
        </w:rPr>
        <w:t>六</w:t>
      </w:r>
      <w:r>
        <w:rPr>
          <w:rFonts w:ascii="宋体" w:eastAsia="宋体" w:hAnsi="宋体"/>
          <w:sz w:val="28"/>
          <w:szCs w:val="28"/>
        </w:rPr>
        <w:t>)</w:t>
      </w:r>
      <w:r>
        <w:rPr>
          <w:rFonts w:ascii="宋体" w:eastAsia="宋体" w:hAnsi="宋体" w:hint="eastAsia"/>
          <w:sz w:val="28"/>
          <w:szCs w:val="28"/>
        </w:rPr>
        <w:t>失业与通货膨胀</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了解失业的类型和原因</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掌握</w:t>
      </w:r>
      <w:r>
        <w:rPr>
          <w:rFonts w:ascii="宋体" w:eastAsia="宋体" w:hAnsi="宋体"/>
          <w:sz w:val="28"/>
          <w:szCs w:val="28"/>
        </w:rPr>
        <w:t>失业的治理</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了解通货膨胀的类型</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sz w:val="28"/>
          <w:szCs w:val="28"/>
        </w:rPr>
        <w:t>识记通胀的成因及治理</w:t>
      </w:r>
    </w:p>
    <w:p w:rsidR="004312A2" w:rsidRDefault="00190B9B">
      <w:pPr>
        <w:ind w:firstLineChars="200" w:firstLine="560"/>
        <w:rPr>
          <w:rFonts w:ascii="宋体" w:eastAsia="宋体" w:hAnsi="宋体"/>
          <w:sz w:val="28"/>
          <w:szCs w:val="28"/>
        </w:rPr>
      </w:pPr>
      <w:r>
        <w:rPr>
          <w:rFonts w:ascii="宋体" w:eastAsia="宋体" w:hAnsi="宋体"/>
          <w:sz w:val="28"/>
          <w:szCs w:val="28"/>
        </w:rPr>
        <w:t>5.</w:t>
      </w:r>
      <w:r>
        <w:rPr>
          <w:rFonts w:ascii="宋体" w:eastAsia="宋体" w:hAnsi="宋体"/>
          <w:sz w:val="28"/>
          <w:szCs w:val="28"/>
        </w:rPr>
        <w:t>了解长短期菲利普斯曲线的含义</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sz w:val="28"/>
          <w:szCs w:val="28"/>
        </w:rPr>
        <w:t>十</w:t>
      </w:r>
      <w:r>
        <w:rPr>
          <w:rFonts w:ascii="宋体" w:eastAsia="宋体" w:hAnsi="宋体" w:hint="eastAsia"/>
          <w:sz w:val="28"/>
          <w:szCs w:val="28"/>
        </w:rPr>
        <w:t>七</w:t>
      </w:r>
      <w:r>
        <w:rPr>
          <w:rFonts w:ascii="宋体" w:eastAsia="宋体" w:hAnsi="宋体"/>
          <w:sz w:val="28"/>
          <w:szCs w:val="28"/>
        </w:rPr>
        <w:t>)</w:t>
      </w:r>
      <w:r>
        <w:rPr>
          <w:rFonts w:ascii="宋体" w:eastAsia="宋体" w:hAnsi="宋体" w:hint="eastAsia"/>
          <w:sz w:val="28"/>
          <w:szCs w:val="28"/>
        </w:rPr>
        <w:t>经济周期与经济增长</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sz w:val="28"/>
          <w:szCs w:val="28"/>
        </w:rPr>
        <w:t>识记经济增长的含义</w:t>
      </w:r>
      <w:r>
        <w:rPr>
          <w:rFonts w:ascii="宋体" w:eastAsia="宋体" w:hAnsi="宋体" w:hint="eastAsia"/>
          <w:sz w:val="28"/>
          <w:szCs w:val="28"/>
        </w:rPr>
        <w:t>、</w:t>
      </w:r>
      <w:r>
        <w:rPr>
          <w:rFonts w:ascii="宋体" w:eastAsia="宋体" w:hAnsi="宋体"/>
          <w:sz w:val="28"/>
          <w:szCs w:val="28"/>
        </w:rPr>
        <w:t>经济增长的源泉</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识记几种主要的经济增长模型</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了解经济周期的含义</w:t>
      </w:r>
    </w:p>
    <w:p w:rsidR="004312A2" w:rsidRDefault="00190B9B">
      <w:pPr>
        <w:ind w:firstLineChars="200" w:firstLine="562"/>
        <w:rPr>
          <w:rFonts w:ascii="宋体" w:eastAsia="宋体" w:hAnsi="宋体"/>
          <w:b/>
          <w:bCs/>
          <w:sz w:val="28"/>
          <w:szCs w:val="28"/>
        </w:rPr>
      </w:pPr>
      <w:r>
        <w:rPr>
          <w:rFonts w:ascii="宋体" w:eastAsia="宋体" w:hAnsi="宋体" w:hint="eastAsia"/>
          <w:b/>
          <w:bCs/>
          <w:sz w:val="28"/>
          <w:szCs w:val="28"/>
        </w:rPr>
        <w:t>第二部分</w:t>
      </w:r>
      <w:r>
        <w:rPr>
          <w:rFonts w:ascii="宋体" w:eastAsia="宋体" w:hAnsi="宋体" w:hint="eastAsia"/>
          <w:b/>
          <w:bCs/>
          <w:sz w:val="28"/>
          <w:szCs w:val="28"/>
        </w:rPr>
        <w:t xml:space="preserve"> </w:t>
      </w:r>
      <w:r>
        <w:rPr>
          <w:rFonts w:ascii="宋体" w:eastAsia="宋体" w:hAnsi="宋体" w:hint="eastAsia"/>
          <w:b/>
          <w:bCs/>
          <w:sz w:val="28"/>
          <w:szCs w:val="28"/>
        </w:rPr>
        <w:t>国际贸易理论</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一</w:t>
      </w:r>
      <w:r>
        <w:rPr>
          <w:rFonts w:ascii="宋体" w:eastAsia="宋体" w:hAnsi="宋体"/>
          <w:sz w:val="28"/>
          <w:szCs w:val="28"/>
        </w:rPr>
        <w:t>)</w:t>
      </w:r>
      <w:r>
        <w:rPr>
          <w:rFonts w:ascii="宋体" w:eastAsia="宋体" w:hAnsi="宋体" w:hint="eastAsia"/>
          <w:sz w:val="28"/>
          <w:szCs w:val="28"/>
        </w:rPr>
        <w:t>导论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识记国际贸易的研究对象、内容和研究方法</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识记国际贸易的基本概念</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识记国际贸易的分类</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Pr>
          <w:rFonts w:ascii="宋体" w:eastAsia="宋体" w:hAnsi="宋体"/>
          <w:sz w:val="28"/>
          <w:szCs w:val="28"/>
        </w:rPr>
        <w:t>了解国际贸易与国内贸易的区别</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二</w:t>
      </w:r>
      <w:r>
        <w:rPr>
          <w:rFonts w:ascii="宋体" w:eastAsia="宋体" w:hAnsi="宋体"/>
          <w:sz w:val="28"/>
          <w:szCs w:val="28"/>
        </w:rPr>
        <w:t>)</w:t>
      </w:r>
      <w:r>
        <w:rPr>
          <w:rFonts w:ascii="宋体" w:eastAsia="宋体" w:hAnsi="宋体"/>
          <w:sz w:val="28"/>
          <w:szCs w:val="28"/>
        </w:rPr>
        <w:t>国际分工与世界市场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了解世界市场的形成</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hint="eastAsia"/>
          <w:sz w:val="28"/>
          <w:szCs w:val="28"/>
        </w:rPr>
        <w:t>了</w:t>
      </w:r>
      <w:r>
        <w:rPr>
          <w:rFonts w:ascii="宋体" w:eastAsia="宋体" w:hAnsi="宋体"/>
          <w:sz w:val="28"/>
          <w:szCs w:val="28"/>
        </w:rPr>
        <w:t>解国际分工的发展</w:t>
      </w:r>
    </w:p>
    <w:p w:rsidR="004312A2" w:rsidRDefault="00190B9B">
      <w:pPr>
        <w:ind w:firstLineChars="200" w:firstLine="560"/>
        <w:rPr>
          <w:rFonts w:ascii="宋体" w:eastAsia="宋体" w:hAnsi="宋体"/>
          <w:sz w:val="28"/>
          <w:szCs w:val="28"/>
        </w:rPr>
      </w:pPr>
      <w:r>
        <w:rPr>
          <w:rFonts w:ascii="宋体" w:eastAsia="宋体" w:hAnsi="宋体"/>
          <w:sz w:val="28"/>
          <w:szCs w:val="28"/>
        </w:rPr>
        <w:lastRenderedPageBreak/>
        <w:t>3</w:t>
      </w:r>
      <w:r>
        <w:rPr>
          <w:rFonts w:ascii="宋体" w:eastAsia="宋体" w:hAnsi="宋体" w:hint="eastAsia"/>
          <w:sz w:val="28"/>
          <w:szCs w:val="28"/>
        </w:rPr>
        <w:t>.</w:t>
      </w:r>
      <w:r>
        <w:rPr>
          <w:rFonts w:ascii="宋体" w:eastAsia="宋体" w:hAnsi="宋体"/>
          <w:sz w:val="28"/>
          <w:szCs w:val="28"/>
        </w:rPr>
        <w:t>识记二战后国际贸易的新特点</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Pr>
          <w:rFonts w:ascii="宋体" w:eastAsia="宋体" w:hAnsi="宋体"/>
          <w:sz w:val="28"/>
          <w:szCs w:val="28"/>
        </w:rPr>
        <w:t>识记对外贸易是</w:t>
      </w:r>
      <w:r>
        <w:rPr>
          <w:rFonts w:ascii="宋体" w:eastAsia="宋体" w:hAnsi="宋体"/>
          <w:sz w:val="28"/>
          <w:szCs w:val="28"/>
        </w:rPr>
        <w:t>“</w:t>
      </w:r>
      <w:r>
        <w:rPr>
          <w:rFonts w:ascii="宋体" w:eastAsia="宋体" w:hAnsi="宋体"/>
          <w:sz w:val="28"/>
          <w:szCs w:val="28"/>
        </w:rPr>
        <w:t>经济增长的发动机</w:t>
      </w:r>
      <w:r>
        <w:rPr>
          <w:rFonts w:ascii="宋体" w:eastAsia="宋体" w:hAnsi="宋体"/>
          <w:sz w:val="28"/>
          <w:szCs w:val="28"/>
        </w:rPr>
        <w:t>”</w:t>
      </w:r>
      <w:r>
        <w:rPr>
          <w:rFonts w:ascii="宋体" w:eastAsia="宋体" w:hAnsi="宋体"/>
          <w:sz w:val="28"/>
          <w:szCs w:val="28"/>
        </w:rPr>
        <w:t>学说的内容</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5</w:t>
      </w:r>
      <w:r>
        <w:rPr>
          <w:rFonts w:ascii="宋体" w:eastAsia="宋体" w:hAnsi="宋体"/>
          <w:sz w:val="28"/>
          <w:szCs w:val="28"/>
        </w:rPr>
        <w:t>.</w:t>
      </w:r>
      <w:r>
        <w:rPr>
          <w:rFonts w:ascii="宋体" w:eastAsia="宋体" w:hAnsi="宋体" w:hint="eastAsia"/>
          <w:sz w:val="28"/>
          <w:szCs w:val="28"/>
        </w:rPr>
        <w:t>了解国际贸易条件与国际不平等交换原因</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三</w:t>
      </w:r>
      <w:r>
        <w:rPr>
          <w:rFonts w:ascii="宋体" w:eastAsia="宋体" w:hAnsi="宋体"/>
          <w:sz w:val="28"/>
          <w:szCs w:val="28"/>
        </w:rPr>
        <w:t>)</w:t>
      </w:r>
      <w:r>
        <w:rPr>
          <w:rFonts w:ascii="宋体" w:eastAsia="宋体" w:hAnsi="宋体" w:hint="eastAsia"/>
          <w:sz w:val="28"/>
          <w:szCs w:val="28"/>
        </w:rPr>
        <w:t>古典国际贸易理论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了解国际贸易发展的历史</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识记绝对优势理论</w:t>
      </w:r>
      <w:r>
        <w:rPr>
          <w:rFonts w:ascii="宋体" w:eastAsia="宋体" w:hAnsi="宋体" w:hint="eastAsia"/>
          <w:sz w:val="28"/>
          <w:szCs w:val="28"/>
        </w:rPr>
        <w:t>的内容及评价</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识记比较优势理论的假设条件</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Pr>
          <w:rFonts w:ascii="宋体" w:eastAsia="宋体" w:hAnsi="宋体"/>
          <w:sz w:val="28"/>
          <w:szCs w:val="28"/>
        </w:rPr>
        <w:t>识记比较优势理论</w:t>
      </w:r>
      <w:r>
        <w:rPr>
          <w:rFonts w:ascii="宋体" w:eastAsia="宋体" w:hAnsi="宋体" w:hint="eastAsia"/>
          <w:sz w:val="28"/>
          <w:szCs w:val="28"/>
        </w:rPr>
        <w:t>的</w:t>
      </w:r>
      <w:r>
        <w:rPr>
          <w:rFonts w:ascii="宋体" w:eastAsia="宋体" w:hAnsi="宋体"/>
          <w:sz w:val="28"/>
          <w:szCs w:val="28"/>
        </w:rPr>
        <w:t>内容</w:t>
      </w:r>
    </w:p>
    <w:p w:rsidR="004312A2" w:rsidRDefault="00190B9B">
      <w:pPr>
        <w:ind w:firstLineChars="200" w:firstLine="560"/>
        <w:rPr>
          <w:rFonts w:ascii="宋体" w:eastAsia="宋体" w:hAnsi="宋体"/>
          <w:sz w:val="28"/>
          <w:szCs w:val="28"/>
        </w:rPr>
      </w:pPr>
      <w:r>
        <w:rPr>
          <w:rFonts w:ascii="宋体" w:eastAsia="宋体" w:hAnsi="宋体"/>
          <w:sz w:val="28"/>
          <w:szCs w:val="28"/>
        </w:rPr>
        <w:t>5</w:t>
      </w:r>
      <w:r>
        <w:rPr>
          <w:rFonts w:ascii="宋体" w:eastAsia="宋体" w:hAnsi="宋体" w:hint="eastAsia"/>
          <w:sz w:val="28"/>
          <w:szCs w:val="28"/>
        </w:rPr>
        <w:t>.</w:t>
      </w:r>
      <w:r>
        <w:rPr>
          <w:rFonts w:ascii="宋体" w:eastAsia="宋体" w:hAnsi="宋体" w:hint="eastAsia"/>
          <w:sz w:val="28"/>
          <w:szCs w:val="28"/>
        </w:rPr>
        <w:t>掌握</w:t>
      </w:r>
      <w:r>
        <w:rPr>
          <w:rFonts w:ascii="宋体" w:eastAsia="宋体" w:hAnsi="宋体"/>
          <w:sz w:val="28"/>
          <w:szCs w:val="28"/>
        </w:rPr>
        <w:t>比较优势理论的评价</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四</w:t>
      </w:r>
      <w:r>
        <w:rPr>
          <w:rFonts w:ascii="宋体" w:eastAsia="宋体" w:hAnsi="宋体"/>
          <w:sz w:val="28"/>
          <w:szCs w:val="28"/>
        </w:rPr>
        <w:t>)</w:t>
      </w:r>
      <w:r>
        <w:rPr>
          <w:rFonts w:ascii="宋体" w:eastAsia="宋体" w:hAnsi="宋体" w:hint="eastAsia"/>
          <w:sz w:val="28"/>
          <w:szCs w:val="28"/>
        </w:rPr>
        <w:t>新古典贸易理论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了解要素禀赋、要素密集度</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识记素禀赋理论</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识记</w:t>
      </w:r>
      <w:r>
        <w:rPr>
          <w:rFonts w:ascii="宋体" w:eastAsia="宋体" w:hAnsi="宋体"/>
          <w:sz w:val="28"/>
          <w:szCs w:val="28"/>
        </w:rPr>
        <w:t>H-O</w:t>
      </w:r>
      <w:r>
        <w:rPr>
          <w:rFonts w:ascii="宋体" w:eastAsia="宋体" w:hAnsi="宋体"/>
          <w:sz w:val="28"/>
          <w:szCs w:val="28"/>
        </w:rPr>
        <w:t>贸易均衡</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识记里昂惕夫之谜及其解释</w:t>
      </w:r>
    </w:p>
    <w:p w:rsidR="004312A2" w:rsidRDefault="00190B9B">
      <w:pPr>
        <w:ind w:firstLineChars="200" w:firstLine="560"/>
        <w:rPr>
          <w:rFonts w:ascii="宋体" w:eastAsia="宋体" w:hAnsi="宋体"/>
          <w:sz w:val="28"/>
          <w:szCs w:val="28"/>
        </w:rPr>
      </w:pPr>
      <w:r>
        <w:rPr>
          <w:rFonts w:ascii="宋体" w:eastAsia="宋体" w:hAnsi="宋体"/>
          <w:sz w:val="28"/>
          <w:szCs w:val="28"/>
        </w:rPr>
        <w:t>5.</w:t>
      </w:r>
      <w:r>
        <w:rPr>
          <w:rFonts w:ascii="宋体" w:eastAsia="宋体" w:hAnsi="宋体"/>
          <w:sz w:val="28"/>
          <w:szCs w:val="28"/>
        </w:rPr>
        <w:t>了解要素价格均等化定理</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五</w:t>
      </w:r>
      <w:r>
        <w:rPr>
          <w:rFonts w:ascii="宋体" w:eastAsia="宋体" w:hAnsi="宋体"/>
          <w:sz w:val="28"/>
          <w:szCs w:val="28"/>
        </w:rPr>
        <w:t>)</w:t>
      </w:r>
      <w:r>
        <w:rPr>
          <w:rFonts w:ascii="宋体" w:eastAsia="宋体" w:hAnsi="宋体" w:hint="eastAsia"/>
          <w:sz w:val="28"/>
          <w:szCs w:val="28"/>
        </w:rPr>
        <w:t>当代国际贸易理论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识记技术差距模型</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了解内在规模经济与外在规模经济对国际贸易的影响</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识记产品生命周期理论</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Pr>
          <w:rFonts w:ascii="宋体" w:eastAsia="宋体" w:hAnsi="宋体"/>
          <w:sz w:val="28"/>
          <w:szCs w:val="28"/>
        </w:rPr>
        <w:t>识记需求偏好相似理论</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5</w:t>
      </w:r>
      <w:r>
        <w:rPr>
          <w:rFonts w:ascii="宋体" w:eastAsia="宋体" w:hAnsi="宋体"/>
          <w:sz w:val="28"/>
          <w:szCs w:val="28"/>
        </w:rPr>
        <w:t>.</w:t>
      </w:r>
      <w:r>
        <w:rPr>
          <w:rFonts w:ascii="宋体" w:eastAsia="宋体" w:hAnsi="宋体" w:hint="eastAsia"/>
          <w:sz w:val="28"/>
          <w:szCs w:val="28"/>
        </w:rPr>
        <w:t>识记国家竞争优势理论</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六</w:t>
      </w:r>
      <w:r>
        <w:rPr>
          <w:rFonts w:ascii="宋体" w:eastAsia="宋体" w:hAnsi="宋体"/>
          <w:sz w:val="28"/>
          <w:szCs w:val="28"/>
        </w:rPr>
        <w:t>)</w:t>
      </w:r>
      <w:r>
        <w:rPr>
          <w:rFonts w:ascii="宋体" w:eastAsia="宋体" w:hAnsi="宋体" w:hint="eastAsia"/>
          <w:sz w:val="28"/>
          <w:szCs w:val="28"/>
        </w:rPr>
        <w:t>保护贸易理论</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了解重商主义理论</w:t>
      </w:r>
      <w:r>
        <w:rPr>
          <w:rFonts w:ascii="宋体" w:eastAsia="宋体" w:hAnsi="宋体" w:hint="eastAsia"/>
          <w:sz w:val="28"/>
          <w:szCs w:val="28"/>
        </w:rPr>
        <w:t>的核心内容及评价</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sz w:val="28"/>
          <w:szCs w:val="28"/>
        </w:rPr>
        <w:t>识记保护幼稚工业理论</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sz w:val="28"/>
          <w:szCs w:val="28"/>
        </w:rPr>
        <w:t>识记超保护贸易政策</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sz w:val="28"/>
          <w:szCs w:val="28"/>
        </w:rPr>
        <w:t>识记新贸易保护主义的主要内容</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七</w:t>
      </w:r>
      <w:r>
        <w:rPr>
          <w:rFonts w:ascii="宋体" w:eastAsia="宋体" w:hAnsi="宋体"/>
          <w:sz w:val="28"/>
          <w:szCs w:val="28"/>
        </w:rPr>
        <w:t>)</w:t>
      </w:r>
      <w:r>
        <w:rPr>
          <w:rFonts w:ascii="宋体" w:eastAsia="宋体" w:hAnsi="宋体" w:hint="eastAsia"/>
          <w:sz w:val="28"/>
          <w:szCs w:val="28"/>
        </w:rPr>
        <w:t>区域经济一体化</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了解区域经济的产生、发展</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识记区域经济一体化的概念和经济一体化的形式</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了解区域经济一体化对国际贸易的影响</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Pr>
          <w:rFonts w:ascii="宋体" w:eastAsia="宋体" w:hAnsi="宋体"/>
          <w:sz w:val="28"/>
          <w:szCs w:val="28"/>
        </w:rPr>
        <w:t>识记区域经济一体的理论</w:t>
      </w:r>
    </w:p>
    <w:p w:rsidR="004312A2" w:rsidRDefault="00190B9B">
      <w:pPr>
        <w:ind w:firstLineChars="200" w:firstLine="560"/>
        <w:rPr>
          <w:rFonts w:ascii="宋体" w:eastAsia="宋体" w:hAnsi="宋体"/>
          <w:sz w:val="28"/>
          <w:szCs w:val="28"/>
        </w:rPr>
      </w:pPr>
      <w:r>
        <w:rPr>
          <w:rFonts w:ascii="宋体" w:eastAsia="宋体" w:hAnsi="宋体"/>
          <w:sz w:val="28"/>
          <w:szCs w:val="28"/>
        </w:rPr>
        <w:t>5</w:t>
      </w:r>
      <w:r>
        <w:rPr>
          <w:rFonts w:ascii="宋体" w:eastAsia="宋体" w:hAnsi="宋体" w:hint="eastAsia"/>
          <w:sz w:val="28"/>
          <w:szCs w:val="28"/>
        </w:rPr>
        <w:t>.</w:t>
      </w:r>
      <w:r>
        <w:rPr>
          <w:rFonts w:ascii="宋体" w:eastAsia="宋体" w:hAnsi="宋体"/>
          <w:sz w:val="28"/>
          <w:szCs w:val="28"/>
        </w:rPr>
        <w:t>识记关税同盟的静态效应和动态效应</w:t>
      </w:r>
    </w:p>
    <w:p w:rsidR="004312A2" w:rsidRDefault="00190B9B">
      <w:pPr>
        <w:ind w:firstLineChars="200" w:firstLine="560"/>
        <w:rPr>
          <w:rFonts w:ascii="宋体" w:eastAsia="宋体" w:hAnsi="宋体"/>
          <w:sz w:val="28"/>
          <w:szCs w:val="28"/>
        </w:rPr>
      </w:pPr>
      <w:r>
        <w:rPr>
          <w:rFonts w:ascii="宋体" w:eastAsia="宋体" w:hAnsi="宋体"/>
          <w:sz w:val="28"/>
          <w:szCs w:val="28"/>
        </w:rPr>
        <w:t>6</w:t>
      </w:r>
      <w:r>
        <w:rPr>
          <w:rFonts w:ascii="宋体" w:eastAsia="宋体" w:hAnsi="宋体" w:hint="eastAsia"/>
          <w:sz w:val="28"/>
          <w:szCs w:val="28"/>
        </w:rPr>
        <w:t>.</w:t>
      </w:r>
      <w:r>
        <w:rPr>
          <w:rFonts w:ascii="宋体" w:eastAsia="宋体" w:hAnsi="宋体"/>
          <w:sz w:val="28"/>
          <w:szCs w:val="28"/>
        </w:rPr>
        <w:t>了解协议性国际分工原理</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八</w:t>
      </w:r>
      <w:r>
        <w:rPr>
          <w:rFonts w:ascii="宋体" w:eastAsia="宋体" w:hAnsi="宋体"/>
          <w:sz w:val="28"/>
          <w:szCs w:val="28"/>
        </w:rPr>
        <w:t>)</w:t>
      </w:r>
      <w:r>
        <w:rPr>
          <w:rFonts w:ascii="宋体" w:eastAsia="宋体" w:hAnsi="宋体" w:hint="eastAsia"/>
          <w:sz w:val="28"/>
          <w:szCs w:val="28"/>
        </w:rPr>
        <w:t>国际资本流动与跨国公司</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识记国际资本移动的主要形式</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了解国际资本移动对国际贸易的影响</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识记</w:t>
      </w:r>
      <w:r>
        <w:rPr>
          <w:rFonts w:ascii="宋体" w:eastAsia="宋体" w:hAnsi="宋体" w:hint="eastAsia"/>
          <w:sz w:val="28"/>
          <w:szCs w:val="28"/>
        </w:rPr>
        <w:t>垄断优势理论、内部化理论、国际生产折衷理论</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Pr>
          <w:rFonts w:ascii="宋体" w:eastAsia="宋体" w:hAnsi="宋体"/>
          <w:sz w:val="28"/>
          <w:szCs w:val="28"/>
        </w:rPr>
        <w:t>识记国际直接投资政策</w:t>
      </w:r>
    </w:p>
    <w:p w:rsidR="004312A2" w:rsidRDefault="00190B9B">
      <w:pPr>
        <w:ind w:firstLineChars="200" w:firstLine="560"/>
        <w:rPr>
          <w:rFonts w:ascii="宋体" w:eastAsia="宋体" w:hAnsi="宋体"/>
          <w:sz w:val="28"/>
          <w:szCs w:val="28"/>
        </w:rPr>
      </w:pPr>
      <w:r>
        <w:rPr>
          <w:rFonts w:ascii="宋体" w:eastAsia="宋体" w:hAnsi="宋体"/>
          <w:sz w:val="28"/>
          <w:szCs w:val="28"/>
        </w:rPr>
        <w:lastRenderedPageBreak/>
        <w:t>(</w:t>
      </w:r>
      <w:r>
        <w:rPr>
          <w:rFonts w:ascii="宋体" w:eastAsia="宋体" w:hAnsi="宋体" w:hint="eastAsia"/>
          <w:sz w:val="28"/>
          <w:szCs w:val="28"/>
        </w:rPr>
        <w:t>九</w:t>
      </w:r>
      <w:r>
        <w:rPr>
          <w:rFonts w:ascii="宋体" w:eastAsia="宋体" w:hAnsi="宋体"/>
          <w:sz w:val="28"/>
          <w:szCs w:val="28"/>
        </w:rPr>
        <w:t>)</w:t>
      </w:r>
      <w:r>
        <w:rPr>
          <w:rFonts w:ascii="宋体" w:eastAsia="宋体" w:hAnsi="宋体" w:hint="eastAsia"/>
          <w:sz w:val="28"/>
          <w:szCs w:val="28"/>
        </w:rPr>
        <w:t>国际服务贸易</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了解服务贸易的产生及发展</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了解国际服务贸易的分类</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识记国际服务贸易的概念、基本特征</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Pr>
          <w:rFonts w:ascii="宋体" w:eastAsia="宋体" w:hAnsi="宋体"/>
          <w:sz w:val="28"/>
          <w:szCs w:val="28"/>
        </w:rPr>
        <w:t>识记《服务贸易总协定》的主要内容</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十</w:t>
      </w:r>
      <w:r>
        <w:rPr>
          <w:rFonts w:ascii="宋体" w:eastAsia="宋体" w:hAnsi="宋体"/>
          <w:sz w:val="28"/>
          <w:szCs w:val="28"/>
        </w:rPr>
        <w:t>)</w:t>
      </w:r>
      <w:r>
        <w:rPr>
          <w:rFonts w:ascii="宋体" w:eastAsia="宋体" w:hAnsi="宋体" w:hint="eastAsia"/>
          <w:sz w:val="28"/>
          <w:szCs w:val="28"/>
        </w:rPr>
        <w:t>关税措施</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了解关税的基本概念、特点和作用</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识记关税的主要种类</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识记关税的征收</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Pr>
          <w:rFonts w:ascii="宋体" w:eastAsia="宋体" w:hAnsi="宋体"/>
          <w:sz w:val="28"/>
          <w:szCs w:val="28"/>
        </w:rPr>
        <w:t>识记关税的经济效应</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sz w:val="28"/>
          <w:szCs w:val="28"/>
        </w:rPr>
        <w:t>十</w:t>
      </w:r>
      <w:r>
        <w:rPr>
          <w:rFonts w:ascii="宋体" w:eastAsia="宋体" w:hAnsi="宋体" w:hint="eastAsia"/>
          <w:sz w:val="28"/>
          <w:szCs w:val="28"/>
        </w:rPr>
        <w:t>一</w:t>
      </w:r>
      <w:r>
        <w:rPr>
          <w:rFonts w:ascii="宋体" w:eastAsia="宋体" w:hAnsi="宋体"/>
          <w:sz w:val="28"/>
          <w:szCs w:val="28"/>
        </w:rPr>
        <w:t>)</w:t>
      </w:r>
      <w:r>
        <w:rPr>
          <w:rFonts w:ascii="宋体" w:eastAsia="宋体" w:hAnsi="宋体" w:hint="eastAsia"/>
          <w:sz w:val="28"/>
          <w:szCs w:val="28"/>
        </w:rPr>
        <w:t>非关税壁垒措施</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识记非关税壁垒的概念和特征</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识记进口配额制及其经济效应</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hint="eastAsia"/>
          <w:sz w:val="28"/>
          <w:szCs w:val="28"/>
        </w:rPr>
        <w:t>掌握</w:t>
      </w:r>
      <w:r>
        <w:rPr>
          <w:rFonts w:ascii="宋体" w:eastAsia="宋体" w:hAnsi="宋体"/>
          <w:sz w:val="28"/>
          <w:szCs w:val="28"/>
        </w:rPr>
        <w:t>非关税壁垒的新发展</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sz w:val="28"/>
          <w:szCs w:val="28"/>
        </w:rPr>
        <w:t>十</w:t>
      </w:r>
      <w:r>
        <w:rPr>
          <w:rFonts w:ascii="宋体" w:eastAsia="宋体" w:hAnsi="宋体" w:hint="eastAsia"/>
          <w:sz w:val="28"/>
          <w:szCs w:val="28"/>
        </w:rPr>
        <w:t>二</w:t>
      </w:r>
      <w:r>
        <w:rPr>
          <w:rFonts w:ascii="宋体" w:eastAsia="宋体" w:hAnsi="宋体"/>
          <w:sz w:val="28"/>
          <w:szCs w:val="28"/>
        </w:rPr>
        <w:t>)</w:t>
      </w:r>
      <w:r>
        <w:rPr>
          <w:rFonts w:ascii="宋体" w:eastAsia="宋体" w:hAnsi="宋体" w:hint="eastAsia"/>
          <w:sz w:val="28"/>
          <w:szCs w:val="28"/>
        </w:rPr>
        <w:t>鼓励出口和出口管制方面的措施</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识记鼓励出口的主要措施</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识记出口信贷的主要种类及业务流程</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了解经济特区的种类及</w:t>
      </w:r>
      <w:r>
        <w:rPr>
          <w:rFonts w:ascii="宋体" w:eastAsia="宋体" w:hAnsi="宋体" w:hint="eastAsia"/>
          <w:sz w:val="28"/>
          <w:szCs w:val="28"/>
        </w:rPr>
        <w:t>其</w:t>
      </w:r>
      <w:r>
        <w:rPr>
          <w:rFonts w:ascii="宋体" w:eastAsia="宋体" w:hAnsi="宋体"/>
          <w:sz w:val="28"/>
          <w:szCs w:val="28"/>
        </w:rPr>
        <w:t>如何促进出口贸易发展</w:t>
      </w:r>
    </w:p>
    <w:p w:rsidR="004312A2" w:rsidRDefault="00190B9B">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Pr>
          <w:rFonts w:ascii="宋体" w:eastAsia="宋体" w:hAnsi="宋体"/>
          <w:sz w:val="28"/>
          <w:szCs w:val="28"/>
        </w:rPr>
        <w:t>了解出口管制的目的及主要措施</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sz w:val="28"/>
          <w:szCs w:val="28"/>
        </w:rPr>
        <w:t>十</w:t>
      </w:r>
      <w:r>
        <w:rPr>
          <w:rFonts w:ascii="宋体" w:eastAsia="宋体" w:hAnsi="宋体" w:hint="eastAsia"/>
          <w:sz w:val="28"/>
          <w:szCs w:val="28"/>
        </w:rPr>
        <w:t>三</w:t>
      </w:r>
      <w:r>
        <w:rPr>
          <w:rFonts w:ascii="宋体" w:eastAsia="宋体" w:hAnsi="宋体"/>
          <w:sz w:val="28"/>
          <w:szCs w:val="28"/>
        </w:rPr>
        <w:t>)</w:t>
      </w:r>
      <w:r>
        <w:rPr>
          <w:rFonts w:ascii="宋体" w:eastAsia="宋体" w:hAnsi="宋体" w:hint="eastAsia"/>
          <w:sz w:val="28"/>
          <w:szCs w:val="28"/>
        </w:rPr>
        <w:t>世界贸易组织</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识记世界贸易组织的宗旨、基本原</w:t>
      </w:r>
      <w:r>
        <w:rPr>
          <w:rFonts w:ascii="宋体" w:eastAsia="宋体" w:hAnsi="宋体"/>
          <w:sz w:val="28"/>
          <w:szCs w:val="28"/>
        </w:rPr>
        <w:t>则和运行机制</w:t>
      </w:r>
      <w:r>
        <w:rPr>
          <w:rFonts w:ascii="宋体" w:eastAsia="宋体" w:hAnsi="宋体"/>
          <w:sz w:val="28"/>
          <w:szCs w:val="28"/>
        </w:rPr>
        <w:t xml:space="preserve"> </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了解中国复关与入世的谈判历程</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了解中国入世后的权利与义务</w:t>
      </w:r>
    </w:p>
    <w:p w:rsidR="004312A2" w:rsidRDefault="00190B9B">
      <w:pPr>
        <w:ind w:firstLineChars="200" w:firstLine="560"/>
        <w:rPr>
          <w:rFonts w:ascii="宋体" w:eastAsia="宋体" w:hAnsi="宋体"/>
          <w:sz w:val="28"/>
          <w:szCs w:val="28"/>
        </w:rPr>
      </w:pPr>
      <w:r>
        <w:rPr>
          <w:rFonts w:ascii="宋体" w:eastAsia="宋体" w:hAnsi="宋体"/>
          <w:sz w:val="28"/>
          <w:szCs w:val="28"/>
        </w:rPr>
        <w:t>(</w:t>
      </w:r>
      <w:r>
        <w:rPr>
          <w:rFonts w:ascii="宋体" w:eastAsia="宋体" w:hAnsi="宋体"/>
          <w:sz w:val="28"/>
          <w:szCs w:val="28"/>
        </w:rPr>
        <w:t>十</w:t>
      </w:r>
      <w:r>
        <w:rPr>
          <w:rFonts w:ascii="宋体" w:eastAsia="宋体" w:hAnsi="宋体" w:hint="eastAsia"/>
          <w:sz w:val="28"/>
          <w:szCs w:val="28"/>
        </w:rPr>
        <w:t>四</w:t>
      </w:r>
      <w:r>
        <w:rPr>
          <w:rFonts w:ascii="宋体" w:eastAsia="宋体" w:hAnsi="宋体"/>
          <w:sz w:val="28"/>
          <w:szCs w:val="28"/>
        </w:rPr>
        <w:t>)</w:t>
      </w:r>
      <w:r>
        <w:rPr>
          <w:rFonts w:ascii="宋体" w:eastAsia="宋体" w:hAnsi="宋体" w:hint="eastAsia"/>
          <w:sz w:val="28"/>
          <w:szCs w:val="28"/>
        </w:rPr>
        <w:t>发展中国家的经济发展与贸易发展战略</w:t>
      </w:r>
    </w:p>
    <w:p w:rsidR="004312A2" w:rsidRDefault="00190B9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识记对外贸易在一国经济发展中的作用</w:t>
      </w:r>
    </w:p>
    <w:p w:rsidR="004312A2" w:rsidRDefault="00190B9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了解对外贸易的静态和动态利益</w:t>
      </w:r>
    </w:p>
    <w:p w:rsidR="004312A2" w:rsidRDefault="00190B9B">
      <w:pPr>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了解影响贸易发展战略选择的因素</w:t>
      </w:r>
    </w:p>
    <w:p w:rsidR="004312A2" w:rsidRDefault="00190B9B">
      <w:pPr>
        <w:ind w:firstLineChars="200" w:firstLine="562"/>
        <w:jc w:val="center"/>
        <w:rPr>
          <w:rFonts w:ascii="宋体" w:eastAsia="宋体" w:hAnsi="宋体"/>
          <w:b/>
          <w:bCs/>
          <w:sz w:val="28"/>
          <w:szCs w:val="28"/>
        </w:rPr>
      </w:pPr>
      <w:r>
        <w:rPr>
          <w:rFonts w:ascii="宋体" w:eastAsia="宋体" w:hAnsi="宋体" w:hint="eastAsia"/>
          <w:b/>
          <w:bCs/>
          <w:sz w:val="28"/>
          <w:szCs w:val="28"/>
        </w:rPr>
        <w:t>Ⅱ考试形式及题型</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一、考试形式</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考试采用闭卷、笔试形式。试卷满分</w:t>
      </w:r>
      <w:r>
        <w:rPr>
          <w:rFonts w:ascii="宋体" w:eastAsia="宋体" w:hAnsi="宋体"/>
          <w:sz w:val="28"/>
          <w:szCs w:val="28"/>
        </w:rPr>
        <w:t>100</w:t>
      </w:r>
      <w:r>
        <w:rPr>
          <w:rFonts w:ascii="宋体" w:eastAsia="宋体" w:hAnsi="宋体"/>
          <w:sz w:val="28"/>
          <w:szCs w:val="28"/>
        </w:rPr>
        <w:t>分，考试时间</w:t>
      </w:r>
      <w:r>
        <w:rPr>
          <w:rFonts w:ascii="宋体" w:eastAsia="宋体" w:hAnsi="宋体"/>
          <w:sz w:val="28"/>
          <w:szCs w:val="28"/>
        </w:rPr>
        <w:t>120</w:t>
      </w:r>
      <w:r>
        <w:rPr>
          <w:rFonts w:ascii="宋体" w:eastAsia="宋体" w:hAnsi="宋体" w:hint="eastAsia"/>
          <w:sz w:val="28"/>
          <w:szCs w:val="28"/>
        </w:rPr>
        <w:t>分钟。</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二、内容结构</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西方经济学</w:t>
      </w:r>
      <w:r>
        <w:rPr>
          <w:rFonts w:ascii="宋体" w:eastAsia="宋体" w:hAnsi="宋体" w:hint="eastAsia"/>
          <w:sz w:val="28"/>
          <w:szCs w:val="28"/>
        </w:rPr>
        <w:t>6</w:t>
      </w:r>
      <w:r>
        <w:rPr>
          <w:rFonts w:ascii="宋体" w:eastAsia="宋体" w:hAnsi="宋体"/>
          <w:sz w:val="28"/>
          <w:szCs w:val="28"/>
        </w:rPr>
        <w:t>0%</w:t>
      </w:r>
      <w:r>
        <w:rPr>
          <w:rFonts w:ascii="宋体" w:eastAsia="宋体" w:hAnsi="宋体" w:hint="eastAsia"/>
          <w:sz w:val="28"/>
          <w:szCs w:val="28"/>
        </w:rPr>
        <w:t>，国际贸易理论</w:t>
      </w:r>
      <w:r>
        <w:rPr>
          <w:rFonts w:ascii="宋体" w:eastAsia="宋体" w:hAnsi="宋体" w:hint="eastAsia"/>
          <w:sz w:val="28"/>
          <w:szCs w:val="28"/>
        </w:rPr>
        <w:t>4</w:t>
      </w:r>
      <w:r>
        <w:rPr>
          <w:rFonts w:ascii="宋体" w:eastAsia="宋体" w:hAnsi="宋体"/>
          <w:sz w:val="28"/>
          <w:szCs w:val="28"/>
        </w:rPr>
        <w:t>0%</w:t>
      </w:r>
      <w:r>
        <w:rPr>
          <w:rFonts w:ascii="宋体" w:eastAsia="宋体" w:hAnsi="宋体" w:hint="eastAsia"/>
          <w:sz w:val="28"/>
          <w:szCs w:val="28"/>
        </w:rPr>
        <w:t>。</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三、题型</w:t>
      </w:r>
    </w:p>
    <w:p w:rsidR="004312A2" w:rsidRDefault="00190B9B">
      <w:pPr>
        <w:ind w:firstLineChars="200" w:firstLine="560"/>
        <w:rPr>
          <w:rFonts w:ascii="宋体" w:eastAsia="宋体" w:hAnsi="宋体"/>
          <w:sz w:val="28"/>
          <w:szCs w:val="28"/>
        </w:rPr>
      </w:pPr>
      <w:r>
        <w:rPr>
          <w:rFonts w:ascii="宋体" w:eastAsia="宋体" w:hAnsi="宋体" w:hint="eastAsia"/>
          <w:sz w:val="28"/>
          <w:szCs w:val="28"/>
        </w:rPr>
        <w:t>考试题型从以下类型中选择：</w:t>
      </w:r>
      <w:r>
        <w:rPr>
          <w:rFonts w:ascii="宋体" w:eastAsia="宋体" w:hAnsi="宋体"/>
          <w:sz w:val="28"/>
          <w:szCs w:val="28"/>
        </w:rPr>
        <w:t>选择题、判断题、</w:t>
      </w:r>
      <w:r>
        <w:rPr>
          <w:rFonts w:ascii="宋体" w:eastAsia="宋体" w:hAnsi="宋体" w:hint="eastAsia"/>
          <w:sz w:val="28"/>
          <w:szCs w:val="28"/>
        </w:rPr>
        <w:t>简</w:t>
      </w:r>
      <w:r>
        <w:rPr>
          <w:rFonts w:ascii="宋体" w:eastAsia="宋体" w:hAnsi="宋体"/>
          <w:sz w:val="28"/>
          <w:szCs w:val="28"/>
        </w:rPr>
        <w:t>答题、应用题。</w:t>
      </w:r>
    </w:p>
    <w:p w:rsidR="004312A2" w:rsidRDefault="004312A2">
      <w:pPr>
        <w:pStyle w:val="1"/>
        <w:spacing w:before="78"/>
        <w:rPr>
          <w:lang w:val="en-US"/>
        </w:rPr>
      </w:pPr>
    </w:p>
    <w:p w:rsidR="004312A2" w:rsidRDefault="004312A2">
      <w:pPr>
        <w:pStyle w:val="1"/>
        <w:spacing w:before="78"/>
        <w:rPr>
          <w:lang w:val="en-US"/>
        </w:rPr>
      </w:pPr>
    </w:p>
    <w:p w:rsidR="004312A2" w:rsidRDefault="00190B9B">
      <w:pPr>
        <w:pStyle w:val="1"/>
      </w:pPr>
      <w:bookmarkStart w:id="10" w:name="_Toc30345"/>
      <w:r>
        <w:rPr>
          <w:rFonts w:hint="eastAsia"/>
          <w:lang w:val="en-US"/>
        </w:rPr>
        <w:lastRenderedPageBreak/>
        <w:t>市场营销专业课程考试大纲</w:t>
      </w:r>
      <w:bookmarkEnd w:id="10"/>
    </w:p>
    <w:p w:rsidR="004312A2" w:rsidRDefault="004312A2">
      <w:pPr>
        <w:spacing w:line="600" w:lineRule="exact"/>
        <w:jc w:val="center"/>
        <w:rPr>
          <w:rFonts w:ascii="黑体" w:eastAsia="黑体" w:hAnsi="黑体"/>
          <w:b/>
          <w:sz w:val="32"/>
          <w:szCs w:val="32"/>
        </w:rPr>
      </w:pPr>
    </w:p>
    <w:p w:rsidR="004312A2" w:rsidRDefault="00190B9B">
      <w:pPr>
        <w:spacing w:line="276" w:lineRule="auto"/>
        <w:ind w:firstLineChars="200" w:firstLine="562"/>
        <w:rPr>
          <w:rFonts w:ascii="宋体" w:hAnsi="宋体"/>
          <w:b/>
          <w:sz w:val="28"/>
          <w:szCs w:val="28"/>
        </w:rPr>
      </w:pPr>
      <w:r>
        <w:rPr>
          <w:rFonts w:ascii="宋体" w:hAnsi="宋体" w:hint="eastAsia"/>
          <w:b/>
          <w:sz w:val="28"/>
          <w:szCs w:val="28"/>
        </w:rPr>
        <w:t>一、考试性质</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管理学与市场营销学是普通高校市场营销专业“专升本”选拔考试中的必考科目，其考试目的是科学、公平、有效地测试考生在高职（专科）阶段对市场营销的基本概念、重要理论与细想方法的掌握水平，考查考生对市场营销学理论的掌握程度。考试的评价标准是经管类专业高职（专科）优秀毕业生应该达到的水平，以利于各普通本科院校择优选拔，确保招生质量。</w:t>
      </w:r>
    </w:p>
    <w:p w:rsidR="004312A2" w:rsidRDefault="00190B9B">
      <w:pPr>
        <w:spacing w:line="276" w:lineRule="auto"/>
        <w:ind w:firstLineChars="200" w:firstLine="562"/>
        <w:rPr>
          <w:rFonts w:ascii="宋体" w:hAnsi="宋体"/>
          <w:b/>
          <w:sz w:val="28"/>
          <w:szCs w:val="28"/>
        </w:rPr>
      </w:pPr>
      <w:r>
        <w:rPr>
          <w:rFonts w:ascii="宋体" w:hAnsi="宋体" w:hint="eastAsia"/>
          <w:b/>
          <w:sz w:val="28"/>
          <w:szCs w:val="28"/>
        </w:rPr>
        <w:t>二、命题原则</w:t>
      </w:r>
    </w:p>
    <w:p w:rsidR="004312A2" w:rsidRDefault="00190B9B">
      <w:pPr>
        <w:spacing w:line="276" w:lineRule="auto"/>
        <w:ind w:firstLineChars="200" w:firstLine="560"/>
        <w:rPr>
          <w:rFonts w:ascii="宋体" w:hAnsi="宋体"/>
          <w:sz w:val="28"/>
          <w:szCs w:val="28"/>
        </w:rPr>
      </w:pPr>
      <w:r>
        <w:rPr>
          <w:rFonts w:ascii="宋体" w:hAnsi="宋体"/>
          <w:sz w:val="28"/>
          <w:szCs w:val="28"/>
        </w:rPr>
        <w:t>按高职高专院校</w:t>
      </w:r>
      <w:r>
        <w:rPr>
          <w:rFonts w:ascii="宋体" w:hAnsi="宋体" w:hint="eastAsia"/>
          <w:sz w:val="28"/>
          <w:szCs w:val="28"/>
        </w:rPr>
        <w:t>管理类</w:t>
      </w:r>
      <w:r>
        <w:rPr>
          <w:rFonts w:ascii="宋体" w:hAnsi="宋体"/>
          <w:sz w:val="28"/>
          <w:szCs w:val="28"/>
        </w:rPr>
        <w:t>课程的要求命题；同时，兼顾到本科院校对学生</w:t>
      </w:r>
      <w:r>
        <w:rPr>
          <w:rFonts w:ascii="宋体" w:hAnsi="宋体" w:hint="eastAsia"/>
          <w:sz w:val="28"/>
          <w:szCs w:val="28"/>
        </w:rPr>
        <w:t>管理、市场营销理论</w:t>
      </w:r>
      <w:r>
        <w:rPr>
          <w:rFonts w:ascii="宋体" w:hAnsi="宋体"/>
          <w:sz w:val="28"/>
          <w:szCs w:val="28"/>
        </w:rPr>
        <w:t>素养的基本要求。主要考查考生对</w:t>
      </w:r>
      <w:r>
        <w:rPr>
          <w:rFonts w:ascii="宋体" w:hAnsi="宋体" w:hint="eastAsia"/>
          <w:sz w:val="28"/>
          <w:szCs w:val="28"/>
        </w:rPr>
        <w:t>管理学、市场营销学</w:t>
      </w:r>
      <w:r>
        <w:rPr>
          <w:rFonts w:ascii="宋体" w:hAnsi="宋体"/>
          <w:sz w:val="28"/>
          <w:szCs w:val="28"/>
        </w:rPr>
        <w:t>的基本概念、基本方法、基本思想和基本理论的理解、掌握与运用；重点考查考</w:t>
      </w:r>
      <w:r>
        <w:rPr>
          <w:rFonts w:ascii="宋体" w:hAnsi="宋体" w:hint="eastAsia"/>
          <w:sz w:val="28"/>
          <w:szCs w:val="28"/>
        </w:rPr>
        <w:t>生</w:t>
      </w:r>
      <w:r>
        <w:rPr>
          <w:rFonts w:ascii="宋体" w:hAnsi="宋体"/>
          <w:sz w:val="28"/>
          <w:szCs w:val="28"/>
        </w:rPr>
        <w:t>的</w:t>
      </w:r>
      <w:r>
        <w:rPr>
          <w:rFonts w:ascii="宋体" w:hAnsi="宋体" w:hint="eastAsia"/>
          <w:sz w:val="28"/>
          <w:szCs w:val="28"/>
        </w:rPr>
        <w:t>分析问题</w:t>
      </w:r>
      <w:r>
        <w:rPr>
          <w:rFonts w:ascii="宋体" w:hAnsi="宋体"/>
          <w:sz w:val="28"/>
          <w:szCs w:val="28"/>
        </w:rPr>
        <w:t>能力、</w:t>
      </w:r>
      <w:r>
        <w:rPr>
          <w:rFonts w:ascii="宋体" w:hAnsi="宋体" w:hint="eastAsia"/>
          <w:sz w:val="28"/>
          <w:szCs w:val="28"/>
        </w:rPr>
        <w:t>解决问题</w:t>
      </w:r>
      <w:r>
        <w:rPr>
          <w:rFonts w:ascii="宋体" w:hAnsi="宋体"/>
          <w:sz w:val="28"/>
          <w:szCs w:val="28"/>
        </w:rPr>
        <w:t>能力、</w:t>
      </w:r>
      <w:r>
        <w:rPr>
          <w:rFonts w:ascii="宋体" w:hAnsi="宋体" w:hint="eastAsia"/>
          <w:sz w:val="28"/>
          <w:szCs w:val="28"/>
        </w:rPr>
        <w:t>理论掌握水平和</w:t>
      </w:r>
      <w:r>
        <w:rPr>
          <w:rFonts w:ascii="宋体" w:hAnsi="宋体"/>
          <w:sz w:val="28"/>
          <w:szCs w:val="28"/>
        </w:rPr>
        <w:t>运用理论解决实际问题的能力。遵循科学性与公平性原则，不考对某些科类或某些专业明显有利或明显不利的内容</w:t>
      </w:r>
      <w:r>
        <w:rPr>
          <w:rFonts w:ascii="宋体" w:hAnsi="宋体" w:hint="eastAsia"/>
          <w:sz w:val="28"/>
          <w:szCs w:val="28"/>
        </w:rPr>
        <w:t>。</w:t>
      </w:r>
    </w:p>
    <w:p w:rsidR="004312A2" w:rsidRDefault="00190B9B">
      <w:pPr>
        <w:spacing w:line="276" w:lineRule="auto"/>
        <w:ind w:firstLineChars="200" w:firstLine="562"/>
        <w:rPr>
          <w:rFonts w:ascii="宋体" w:hAnsi="宋体"/>
          <w:b/>
          <w:sz w:val="28"/>
          <w:szCs w:val="28"/>
        </w:rPr>
      </w:pPr>
      <w:r>
        <w:rPr>
          <w:rFonts w:ascii="宋体" w:hAnsi="宋体" w:hint="eastAsia"/>
          <w:b/>
          <w:sz w:val="28"/>
          <w:szCs w:val="28"/>
        </w:rPr>
        <w:t>三、考查内容及要求</w:t>
      </w:r>
    </w:p>
    <w:p w:rsidR="004312A2" w:rsidRDefault="00190B9B">
      <w:pPr>
        <w:spacing w:line="276" w:lineRule="auto"/>
        <w:ind w:firstLineChars="200" w:firstLine="562"/>
        <w:rPr>
          <w:rFonts w:ascii="宋体" w:hAnsi="宋体"/>
          <w:b/>
          <w:bCs/>
          <w:sz w:val="28"/>
          <w:szCs w:val="28"/>
        </w:rPr>
      </w:pPr>
      <w:r>
        <w:rPr>
          <w:rFonts w:ascii="宋体" w:hAnsi="宋体" w:hint="eastAsia"/>
          <w:b/>
          <w:bCs/>
          <w:sz w:val="28"/>
          <w:szCs w:val="28"/>
        </w:rPr>
        <w:t>第一部分</w:t>
      </w:r>
      <w:r>
        <w:rPr>
          <w:rFonts w:ascii="宋体" w:hAnsi="宋体" w:hint="eastAsia"/>
          <w:b/>
          <w:bCs/>
          <w:sz w:val="28"/>
          <w:szCs w:val="28"/>
        </w:rPr>
        <w:t xml:space="preserve"> </w:t>
      </w:r>
      <w:r>
        <w:rPr>
          <w:rFonts w:ascii="宋体" w:hAnsi="宋体" w:hint="eastAsia"/>
          <w:b/>
          <w:bCs/>
          <w:sz w:val="28"/>
          <w:szCs w:val="28"/>
        </w:rPr>
        <w:t>管理学</w:t>
      </w:r>
    </w:p>
    <w:p w:rsidR="004312A2" w:rsidRDefault="00190B9B">
      <w:pPr>
        <w:spacing w:line="276" w:lineRule="auto"/>
        <w:jc w:val="center"/>
        <w:rPr>
          <w:rFonts w:ascii="宋体" w:hAnsi="宋体"/>
          <w:sz w:val="28"/>
          <w:szCs w:val="28"/>
        </w:rPr>
      </w:pPr>
      <w:r>
        <w:rPr>
          <w:rFonts w:ascii="宋体" w:hAnsi="宋体" w:hint="eastAsia"/>
          <w:sz w:val="28"/>
          <w:szCs w:val="28"/>
        </w:rPr>
        <w:t>第一章</w:t>
      </w:r>
      <w:r>
        <w:rPr>
          <w:rFonts w:ascii="宋体" w:hAnsi="宋体" w:hint="eastAsia"/>
          <w:sz w:val="28"/>
          <w:szCs w:val="28"/>
        </w:rPr>
        <w:t xml:space="preserve"> </w:t>
      </w:r>
      <w:r>
        <w:rPr>
          <w:rFonts w:ascii="宋体" w:hAnsi="宋体" w:hint="eastAsia"/>
          <w:sz w:val="28"/>
          <w:szCs w:val="28"/>
        </w:rPr>
        <w:t>管理导论</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绪论</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管理的内涵与本质</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管理的基本原理与方法</w:t>
      </w:r>
    </w:p>
    <w:p w:rsidR="004312A2" w:rsidRDefault="00190B9B">
      <w:pPr>
        <w:adjustRightInd w:val="0"/>
        <w:snapToGrid w:val="0"/>
        <w:spacing w:line="276" w:lineRule="auto"/>
        <w:jc w:val="center"/>
        <w:rPr>
          <w:rFonts w:ascii="宋体" w:hAnsi="宋体"/>
          <w:sz w:val="28"/>
          <w:szCs w:val="28"/>
        </w:rPr>
      </w:pPr>
      <w:r>
        <w:rPr>
          <w:rFonts w:ascii="宋体" w:hAnsi="宋体" w:hint="eastAsia"/>
          <w:sz w:val="28"/>
          <w:szCs w:val="28"/>
        </w:rPr>
        <w:t>第二章</w:t>
      </w:r>
      <w:r>
        <w:rPr>
          <w:rFonts w:ascii="宋体" w:hAnsi="宋体" w:hint="eastAsia"/>
          <w:sz w:val="28"/>
          <w:szCs w:val="28"/>
        </w:rPr>
        <w:t xml:space="preserve">  </w:t>
      </w:r>
      <w:r>
        <w:rPr>
          <w:rFonts w:ascii="宋体" w:hAnsi="宋体" w:hint="eastAsia"/>
          <w:sz w:val="28"/>
          <w:szCs w:val="28"/>
        </w:rPr>
        <w:t>管理理论的历史演变</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古典管理理论</w:t>
      </w:r>
    </w:p>
    <w:p w:rsidR="004312A2" w:rsidRDefault="00190B9B">
      <w:pPr>
        <w:widowControl/>
        <w:spacing w:line="276" w:lineRule="auto"/>
        <w:jc w:val="center"/>
        <w:rPr>
          <w:rFonts w:ascii="宋体" w:hAnsi="宋体" w:cs="宋体"/>
          <w:kern w:val="0"/>
          <w:sz w:val="28"/>
          <w:szCs w:val="28"/>
        </w:rPr>
      </w:pPr>
      <w:r>
        <w:rPr>
          <w:rFonts w:ascii="宋体" w:hAnsi="宋体" w:hint="eastAsia"/>
          <w:sz w:val="28"/>
          <w:szCs w:val="28"/>
        </w:rPr>
        <w:t>第三章</w:t>
      </w:r>
      <w:r>
        <w:rPr>
          <w:rFonts w:ascii="宋体" w:hAnsi="宋体" w:hint="eastAsia"/>
          <w:sz w:val="28"/>
          <w:szCs w:val="28"/>
        </w:rPr>
        <w:t xml:space="preserve"> </w:t>
      </w:r>
      <w:r>
        <w:rPr>
          <w:rFonts w:ascii="宋体" w:hAnsi="宋体" w:cs="宋体" w:hint="eastAsia"/>
          <w:kern w:val="0"/>
          <w:sz w:val="28"/>
          <w:szCs w:val="28"/>
        </w:rPr>
        <w:t>决策与决策过程</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决策及其任务</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决策的类型与特征</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决策过程与影响因素</w:t>
      </w:r>
    </w:p>
    <w:p w:rsidR="004312A2" w:rsidRDefault="00190B9B">
      <w:pPr>
        <w:widowControl/>
        <w:spacing w:line="276" w:lineRule="auto"/>
        <w:jc w:val="center"/>
        <w:rPr>
          <w:rFonts w:ascii="宋体" w:hAnsi="宋体"/>
          <w:sz w:val="28"/>
          <w:szCs w:val="28"/>
        </w:rPr>
      </w:pPr>
      <w:r>
        <w:rPr>
          <w:rFonts w:ascii="宋体" w:hAnsi="宋体" w:hint="eastAsia"/>
          <w:sz w:val="28"/>
          <w:szCs w:val="28"/>
        </w:rPr>
        <w:t>第四章</w:t>
      </w:r>
      <w:r>
        <w:rPr>
          <w:rFonts w:ascii="宋体" w:hAnsi="宋体" w:hint="eastAsia"/>
          <w:sz w:val="28"/>
          <w:szCs w:val="28"/>
        </w:rPr>
        <w:t xml:space="preserve"> </w:t>
      </w:r>
      <w:r>
        <w:rPr>
          <w:rFonts w:ascii="宋体" w:hAnsi="宋体" w:cs="宋体" w:hint="eastAsia"/>
          <w:kern w:val="0"/>
          <w:sz w:val="28"/>
          <w:szCs w:val="28"/>
        </w:rPr>
        <w:t>环境分析与理性决策</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理性决策与非理性决策</w:t>
      </w:r>
    </w:p>
    <w:p w:rsidR="004312A2" w:rsidRDefault="00190B9B">
      <w:pPr>
        <w:widowControl/>
        <w:spacing w:line="276" w:lineRule="auto"/>
        <w:jc w:val="center"/>
        <w:rPr>
          <w:rFonts w:ascii="宋体" w:hAnsi="宋体" w:cs="宋体"/>
          <w:kern w:val="0"/>
          <w:sz w:val="28"/>
          <w:szCs w:val="28"/>
        </w:rPr>
      </w:pPr>
      <w:r>
        <w:rPr>
          <w:rFonts w:ascii="宋体" w:hAnsi="宋体" w:hint="eastAsia"/>
          <w:sz w:val="28"/>
          <w:szCs w:val="28"/>
        </w:rPr>
        <w:t>第五章</w:t>
      </w:r>
      <w:r>
        <w:rPr>
          <w:rFonts w:ascii="宋体" w:hAnsi="宋体" w:hint="eastAsia"/>
          <w:sz w:val="28"/>
          <w:szCs w:val="28"/>
        </w:rPr>
        <w:t xml:space="preserve"> </w:t>
      </w:r>
      <w:r>
        <w:rPr>
          <w:rFonts w:ascii="宋体" w:hAnsi="宋体" w:cs="宋体" w:hint="eastAsia"/>
          <w:kern w:val="0"/>
          <w:sz w:val="28"/>
          <w:szCs w:val="28"/>
        </w:rPr>
        <w:t>决策的实施与调整</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实施决策的计划制定</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推进计划的流程和方法</w:t>
      </w:r>
    </w:p>
    <w:p w:rsidR="004312A2" w:rsidRDefault="00190B9B">
      <w:pPr>
        <w:adjustRightInd w:val="0"/>
        <w:snapToGrid w:val="0"/>
        <w:spacing w:line="276" w:lineRule="auto"/>
        <w:jc w:val="center"/>
        <w:rPr>
          <w:rFonts w:ascii="宋体" w:hAnsi="宋体"/>
          <w:sz w:val="28"/>
          <w:szCs w:val="28"/>
        </w:rPr>
      </w:pPr>
      <w:r>
        <w:rPr>
          <w:rFonts w:ascii="宋体" w:hAnsi="宋体" w:hint="eastAsia"/>
          <w:sz w:val="28"/>
          <w:szCs w:val="28"/>
        </w:rPr>
        <w:t>第六章</w:t>
      </w:r>
      <w:r>
        <w:rPr>
          <w:rFonts w:ascii="宋体" w:hAnsi="宋体" w:hint="eastAsia"/>
          <w:sz w:val="28"/>
          <w:szCs w:val="28"/>
        </w:rPr>
        <w:t xml:space="preserve"> </w:t>
      </w:r>
      <w:r>
        <w:rPr>
          <w:rFonts w:ascii="宋体" w:hAnsi="宋体" w:hint="eastAsia"/>
          <w:sz w:val="28"/>
          <w:szCs w:val="28"/>
        </w:rPr>
        <w:t>组织设计</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lastRenderedPageBreak/>
        <w:t>1</w:t>
      </w:r>
      <w:r>
        <w:rPr>
          <w:rFonts w:ascii="宋体" w:hAnsi="宋体"/>
          <w:sz w:val="28"/>
          <w:szCs w:val="28"/>
        </w:rPr>
        <w:t>.</w:t>
      </w:r>
      <w:r>
        <w:rPr>
          <w:rFonts w:ascii="宋体" w:hAnsi="宋体" w:hint="eastAsia"/>
          <w:sz w:val="28"/>
          <w:szCs w:val="28"/>
        </w:rPr>
        <w:t>组织设计的任务与影响因素</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组织结构</w:t>
      </w:r>
    </w:p>
    <w:p w:rsidR="004312A2" w:rsidRDefault="00190B9B">
      <w:pPr>
        <w:adjustRightInd w:val="0"/>
        <w:snapToGrid w:val="0"/>
        <w:spacing w:line="276" w:lineRule="auto"/>
        <w:jc w:val="center"/>
        <w:rPr>
          <w:rFonts w:ascii="宋体" w:hAnsi="宋体"/>
          <w:sz w:val="28"/>
          <w:szCs w:val="28"/>
        </w:rPr>
      </w:pPr>
      <w:r>
        <w:rPr>
          <w:rFonts w:ascii="宋体" w:hAnsi="宋体" w:hint="eastAsia"/>
          <w:sz w:val="28"/>
          <w:szCs w:val="28"/>
        </w:rPr>
        <w:t>第八章</w:t>
      </w:r>
      <w:r>
        <w:rPr>
          <w:rFonts w:ascii="宋体" w:hAnsi="宋体" w:hint="eastAsia"/>
          <w:sz w:val="28"/>
          <w:szCs w:val="28"/>
        </w:rPr>
        <w:t xml:space="preserve"> </w:t>
      </w:r>
      <w:r>
        <w:rPr>
          <w:rFonts w:ascii="宋体" w:hAnsi="宋体" w:hint="eastAsia"/>
          <w:sz w:val="28"/>
          <w:szCs w:val="28"/>
        </w:rPr>
        <w:t>领导的一般理论</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领导的内涵与特征</w:t>
      </w:r>
      <w:r>
        <w:rPr>
          <w:rFonts w:ascii="宋体" w:hAnsi="宋体" w:hint="eastAsia"/>
          <w:sz w:val="28"/>
          <w:szCs w:val="28"/>
        </w:rPr>
        <w:t xml:space="preserve"> </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领导与领导者</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领导与被领导者</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4</w:t>
      </w:r>
      <w:r>
        <w:rPr>
          <w:rFonts w:ascii="宋体" w:hAnsi="宋体"/>
          <w:sz w:val="28"/>
          <w:szCs w:val="28"/>
        </w:rPr>
        <w:t>.</w:t>
      </w:r>
      <w:r>
        <w:rPr>
          <w:rFonts w:ascii="宋体" w:hAnsi="宋体" w:hint="eastAsia"/>
          <w:sz w:val="28"/>
          <w:szCs w:val="28"/>
        </w:rPr>
        <w:t>领导与情景</w:t>
      </w:r>
    </w:p>
    <w:p w:rsidR="004312A2" w:rsidRDefault="00190B9B">
      <w:pPr>
        <w:adjustRightInd w:val="0"/>
        <w:snapToGrid w:val="0"/>
        <w:spacing w:line="276" w:lineRule="auto"/>
        <w:jc w:val="center"/>
        <w:rPr>
          <w:rFonts w:ascii="宋体" w:hAnsi="宋体"/>
          <w:sz w:val="28"/>
          <w:szCs w:val="28"/>
        </w:rPr>
      </w:pPr>
      <w:r>
        <w:rPr>
          <w:rFonts w:ascii="宋体" w:hAnsi="宋体" w:hint="eastAsia"/>
          <w:sz w:val="28"/>
          <w:szCs w:val="28"/>
        </w:rPr>
        <w:t>第九章</w:t>
      </w:r>
      <w:r>
        <w:rPr>
          <w:rFonts w:ascii="宋体" w:hAnsi="宋体" w:hint="eastAsia"/>
          <w:sz w:val="28"/>
          <w:szCs w:val="28"/>
        </w:rPr>
        <w:t xml:space="preserve"> </w:t>
      </w:r>
      <w:r>
        <w:rPr>
          <w:rFonts w:ascii="宋体" w:hAnsi="宋体" w:hint="eastAsia"/>
          <w:sz w:val="28"/>
          <w:szCs w:val="28"/>
        </w:rPr>
        <w:t>激励</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激励基础</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激励理论</w:t>
      </w:r>
    </w:p>
    <w:p w:rsidR="004312A2" w:rsidRDefault="00190B9B">
      <w:pPr>
        <w:widowControl/>
        <w:spacing w:line="276" w:lineRule="auto"/>
        <w:jc w:val="center"/>
        <w:rPr>
          <w:rFonts w:ascii="宋体" w:hAnsi="宋体" w:cs="宋体"/>
          <w:kern w:val="0"/>
          <w:sz w:val="28"/>
          <w:szCs w:val="28"/>
        </w:rPr>
      </w:pPr>
      <w:r>
        <w:rPr>
          <w:rFonts w:ascii="宋体" w:hAnsi="宋体" w:cs="宋体" w:hint="eastAsia"/>
          <w:kern w:val="0"/>
          <w:sz w:val="28"/>
          <w:szCs w:val="28"/>
        </w:rPr>
        <w:t>第十章</w:t>
      </w:r>
      <w:r>
        <w:rPr>
          <w:rFonts w:ascii="宋体" w:hAnsi="宋体" w:cs="宋体" w:hint="eastAsia"/>
          <w:kern w:val="0"/>
          <w:sz w:val="28"/>
          <w:szCs w:val="28"/>
        </w:rPr>
        <w:t xml:space="preserve"> </w:t>
      </w:r>
      <w:r>
        <w:rPr>
          <w:rFonts w:ascii="宋体" w:hAnsi="宋体" w:cs="宋体" w:hint="eastAsia"/>
          <w:kern w:val="0"/>
          <w:sz w:val="28"/>
          <w:szCs w:val="28"/>
        </w:rPr>
        <w:t>沟通</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沟通与沟通类型</w:t>
      </w:r>
    </w:p>
    <w:p w:rsidR="004312A2" w:rsidRDefault="004312A2">
      <w:pPr>
        <w:spacing w:line="276" w:lineRule="auto"/>
        <w:rPr>
          <w:rFonts w:ascii="宋体" w:hAnsi="宋体"/>
          <w:sz w:val="28"/>
          <w:szCs w:val="28"/>
        </w:rPr>
      </w:pPr>
    </w:p>
    <w:p w:rsidR="004312A2" w:rsidRDefault="00190B9B">
      <w:pPr>
        <w:spacing w:line="276" w:lineRule="auto"/>
        <w:ind w:firstLineChars="200" w:firstLine="562"/>
        <w:rPr>
          <w:rFonts w:ascii="宋体" w:hAnsi="宋体"/>
          <w:b/>
          <w:bCs/>
          <w:sz w:val="28"/>
          <w:szCs w:val="28"/>
        </w:rPr>
      </w:pPr>
      <w:r>
        <w:rPr>
          <w:rFonts w:ascii="宋体" w:hAnsi="宋体" w:hint="eastAsia"/>
          <w:b/>
          <w:bCs/>
          <w:sz w:val="28"/>
          <w:szCs w:val="28"/>
        </w:rPr>
        <w:t>第二部分</w:t>
      </w:r>
      <w:r>
        <w:rPr>
          <w:rFonts w:ascii="宋体" w:hAnsi="宋体" w:hint="eastAsia"/>
          <w:b/>
          <w:bCs/>
          <w:sz w:val="28"/>
          <w:szCs w:val="28"/>
        </w:rPr>
        <w:t xml:space="preserve"> </w:t>
      </w:r>
      <w:r>
        <w:rPr>
          <w:rFonts w:ascii="宋体" w:hAnsi="宋体" w:hint="eastAsia"/>
          <w:b/>
          <w:bCs/>
          <w:sz w:val="28"/>
          <w:szCs w:val="28"/>
        </w:rPr>
        <w:t>市场营销学</w:t>
      </w:r>
    </w:p>
    <w:p w:rsidR="004312A2" w:rsidRDefault="00190B9B">
      <w:pPr>
        <w:spacing w:line="276" w:lineRule="auto"/>
        <w:jc w:val="center"/>
        <w:rPr>
          <w:rFonts w:ascii="宋体" w:hAnsi="宋体"/>
          <w:sz w:val="28"/>
          <w:szCs w:val="28"/>
        </w:rPr>
      </w:pPr>
      <w:r>
        <w:rPr>
          <w:rFonts w:ascii="宋体" w:hAnsi="宋体" w:hint="eastAsia"/>
          <w:sz w:val="28"/>
          <w:szCs w:val="28"/>
        </w:rPr>
        <w:t>第一章</w:t>
      </w:r>
      <w:r>
        <w:rPr>
          <w:rFonts w:ascii="宋体" w:hAnsi="宋体" w:hint="eastAsia"/>
          <w:sz w:val="28"/>
          <w:szCs w:val="28"/>
        </w:rPr>
        <w:t xml:space="preserve">  </w:t>
      </w:r>
      <w:r>
        <w:rPr>
          <w:rFonts w:ascii="宋体" w:hAnsi="宋体" w:hint="eastAsia"/>
          <w:sz w:val="28"/>
          <w:szCs w:val="28"/>
        </w:rPr>
        <w:t>市场营销导论</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市场的概念、类型、职能</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市场营销的相关概念</w:t>
      </w:r>
    </w:p>
    <w:p w:rsidR="004312A2" w:rsidRDefault="00190B9B">
      <w:pPr>
        <w:spacing w:line="276" w:lineRule="auto"/>
        <w:jc w:val="center"/>
        <w:rPr>
          <w:rFonts w:ascii="宋体" w:hAnsi="宋体"/>
          <w:sz w:val="28"/>
          <w:szCs w:val="28"/>
        </w:rPr>
      </w:pPr>
      <w:r>
        <w:rPr>
          <w:rFonts w:ascii="宋体" w:hAnsi="宋体" w:hint="eastAsia"/>
          <w:sz w:val="28"/>
          <w:szCs w:val="28"/>
        </w:rPr>
        <w:t>第二章</w:t>
      </w:r>
      <w:r>
        <w:rPr>
          <w:rFonts w:ascii="宋体" w:hAnsi="宋体" w:hint="eastAsia"/>
          <w:sz w:val="28"/>
          <w:szCs w:val="28"/>
        </w:rPr>
        <w:t xml:space="preserve">  </w:t>
      </w:r>
      <w:r>
        <w:rPr>
          <w:rFonts w:ascii="宋体" w:hAnsi="宋体" w:hint="eastAsia"/>
          <w:sz w:val="28"/>
          <w:szCs w:val="28"/>
        </w:rPr>
        <w:t>市场营销管理与市场营销管理观念</w:t>
      </w:r>
    </w:p>
    <w:p w:rsidR="004312A2" w:rsidRDefault="00190B9B">
      <w:pPr>
        <w:spacing w:line="276"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Pr>
          <w:rFonts w:ascii="宋体" w:hAnsi="宋体" w:hint="eastAsia"/>
          <w:sz w:val="28"/>
          <w:szCs w:val="28"/>
        </w:rPr>
        <w:t>市场营销管理观念</w:t>
      </w:r>
    </w:p>
    <w:p w:rsidR="004312A2" w:rsidRDefault="00190B9B">
      <w:pPr>
        <w:spacing w:line="276" w:lineRule="auto"/>
        <w:jc w:val="center"/>
        <w:rPr>
          <w:rFonts w:ascii="宋体" w:hAnsi="宋体"/>
          <w:sz w:val="28"/>
          <w:szCs w:val="28"/>
        </w:rPr>
      </w:pPr>
      <w:r>
        <w:rPr>
          <w:rFonts w:ascii="宋体" w:hAnsi="宋体" w:hint="eastAsia"/>
          <w:sz w:val="28"/>
          <w:szCs w:val="28"/>
        </w:rPr>
        <w:t>第三章</w:t>
      </w:r>
      <w:r>
        <w:rPr>
          <w:rFonts w:ascii="宋体" w:hAnsi="宋体" w:hint="eastAsia"/>
          <w:sz w:val="28"/>
          <w:szCs w:val="28"/>
        </w:rPr>
        <w:t xml:space="preserve">  </w:t>
      </w:r>
      <w:r>
        <w:rPr>
          <w:rFonts w:ascii="宋体" w:hAnsi="宋体" w:hint="eastAsia"/>
          <w:sz w:val="28"/>
          <w:szCs w:val="28"/>
        </w:rPr>
        <w:t>市场营销环境分析</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市场营销微观环境</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市场营销宏观环境</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营销环境分析与相应的营销对策</w:t>
      </w:r>
    </w:p>
    <w:p w:rsidR="004312A2" w:rsidRDefault="00190B9B">
      <w:pPr>
        <w:spacing w:line="276" w:lineRule="auto"/>
        <w:jc w:val="center"/>
        <w:rPr>
          <w:rFonts w:ascii="宋体" w:hAnsi="宋体"/>
          <w:sz w:val="28"/>
          <w:szCs w:val="28"/>
        </w:rPr>
      </w:pPr>
      <w:r>
        <w:rPr>
          <w:rFonts w:ascii="宋体" w:hAnsi="宋体" w:hint="eastAsia"/>
          <w:sz w:val="28"/>
          <w:szCs w:val="28"/>
        </w:rPr>
        <w:t>第四章</w:t>
      </w:r>
      <w:r>
        <w:rPr>
          <w:rFonts w:ascii="宋体" w:hAnsi="宋体" w:hint="eastAsia"/>
          <w:sz w:val="28"/>
          <w:szCs w:val="28"/>
        </w:rPr>
        <w:t xml:space="preserve">  </w:t>
      </w:r>
      <w:r>
        <w:rPr>
          <w:rFonts w:ascii="宋体" w:hAnsi="宋体" w:hint="eastAsia"/>
          <w:sz w:val="28"/>
          <w:szCs w:val="28"/>
        </w:rPr>
        <w:t>消费者市场和购买行为分析</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消费者市场的含义、特点以及影响消费者购买的主要因素</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消费者购买行为及购买过程</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能够运用消费者购买行为理论对市场进行分析</w:t>
      </w:r>
    </w:p>
    <w:p w:rsidR="004312A2" w:rsidRDefault="00190B9B">
      <w:pPr>
        <w:spacing w:line="276" w:lineRule="auto"/>
        <w:jc w:val="center"/>
        <w:rPr>
          <w:rFonts w:ascii="宋体" w:hAnsi="宋体"/>
          <w:sz w:val="28"/>
          <w:szCs w:val="28"/>
        </w:rPr>
      </w:pPr>
      <w:r>
        <w:rPr>
          <w:rFonts w:ascii="宋体" w:hAnsi="宋体" w:hint="eastAsia"/>
          <w:sz w:val="28"/>
          <w:szCs w:val="28"/>
        </w:rPr>
        <w:t>第五章</w:t>
      </w:r>
      <w:r>
        <w:rPr>
          <w:rFonts w:ascii="宋体" w:hAnsi="宋体" w:hint="eastAsia"/>
          <w:sz w:val="28"/>
          <w:szCs w:val="28"/>
        </w:rPr>
        <w:t xml:space="preserve">  </w:t>
      </w:r>
      <w:r>
        <w:rPr>
          <w:rFonts w:ascii="宋体" w:hAnsi="宋体" w:hint="eastAsia"/>
          <w:sz w:val="28"/>
          <w:szCs w:val="28"/>
        </w:rPr>
        <w:t>目标市场营销战略</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市场细分、市场选择、市场定位的含义、程序，明确其在市场营销中的重要意义</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市场细分原理和定位方法解决企业营销中的问题</w:t>
      </w:r>
    </w:p>
    <w:p w:rsidR="004312A2" w:rsidRDefault="00190B9B">
      <w:pPr>
        <w:spacing w:line="276" w:lineRule="auto"/>
        <w:jc w:val="center"/>
        <w:rPr>
          <w:rFonts w:ascii="宋体" w:hAnsi="宋体"/>
          <w:sz w:val="28"/>
          <w:szCs w:val="28"/>
        </w:rPr>
      </w:pPr>
      <w:r>
        <w:rPr>
          <w:rFonts w:ascii="宋体" w:hAnsi="宋体" w:hint="eastAsia"/>
          <w:sz w:val="28"/>
          <w:szCs w:val="28"/>
        </w:rPr>
        <w:t>第六章</w:t>
      </w:r>
      <w:r>
        <w:rPr>
          <w:rFonts w:ascii="宋体" w:hAnsi="宋体" w:hint="eastAsia"/>
          <w:sz w:val="28"/>
          <w:szCs w:val="28"/>
        </w:rPr>
        <w:t xml:space="preserve">    </w:t>
      </w:r>
      <w:r>
        <w:rPr>
          <w:rFonts w:ascii="宋体" w:hAnsi="宋体" w:hint="eastAsia"/>
          <w:sz w:val="28"/>
          <w:szCs w:val="28"/>
        </w:rPr>
        <w:t>产品策略</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产品的整体概念</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lastRenderedPageBreak/>
        <w:t>2.</w:t>
      </w:r>
      <w:r>
        <w:rPr>
          <w:rFonts w:ascii="宋体" w:hAnsi="宋体" w:hint="eastAsia"/>
          <w:sz w:val="28"/>
          <w:szCs w:val="28"/>
        </w:rPr>
        <w:t>产品组合策略</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产品生命周期</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新产品开发、</w:t>
      </w:r>
      <w:r>
        <w:rPr>
          <w:rFonts w:ascii="宋体" w:hAnsi="宋体" w:hint="eastAsia"/>
          <w:sz w:val="28"/>
          <w:szCs w:val="28"/>
        </w:rPr>
        <w:t>品牌与包装策略</w:t>
      </w:r>
    </w:p>
    <w:p w:rsidR="004312A2" w:rsidRDefault="00190B9B">
      <w:pPr>
        <w:spacing w:line="276" w:lineRule="auto"/>
        <w:jc w:val="center"/>
        <w:rPr>
          <w:rFonts w:ascii="宋体" w:hAnsi="宋体"/>
          <w:sz w:val="28"/>
          <w:szCs w:val="28"/>
        </w:rPr>
      </w:pPr>
      <w:r>
        <w:rPr>
          <w:rFonts w:ascii="宋体" w:hAnsi="宋体" w:hint="eastAsia"/>
          <w:sz w:val="28"/>
          <w:szCs w:val="28"/>
        </w:rPr>
        <w:t>第七章</w:t>
      </w:r>
      <w:r>
        <w:rPr>
          <w:rFonts w:ascii="宋体" w:hAnsi="宋体" w:hint="eastAsia"/>
          <w:sz w:val="28"/>
          <w:szCs w:val="28"/>
        </w:rPr>
        <w:t xml:space="preserve">  </w:t>
      </w:r>
      <w:r>
        <w:rPr>
          <w:rFonts w:ascii="宋体" w:hAnsi="宋体" w:hint="eastAsia"/>
          <w:sz w:val="28"/>
          <w:szCs w:val="28"/>
        </w:rPr>
        <w:t>定价策略</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定价的主要影响因素</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定价的一般方法和基本策略</w:t>
      </w:r>
    </w:p>
    <w:p w:rsidR="004312A2" w:rsidRDefault="00190B9B">
      <w:pPr>
        <w:spacing w:line="276" w:lineRule="auto"/>
        <w:jc w:val="center"/>
        <w:rPr>
          <w:rFonts w:ascii="宋体" w:hAnsi="宋体"/>
          <w:sz w:val="28"/>
          <w:szCs w:val="28"/>
        </w:rPr>
      </w:pPr>
      <w:r>
        <w:rPr>
          <w:rFonts w:ascii="宋体" w:hAnsi="宋体" w:hint="eastAsia"/>
          <w:sz w:val="28"/>
          <w:szCs w:val="28"/>
        </w:rPr>
        <w:t>第八章</w:t>
      </w:r>
      <w:r>
        <w:rPr>
          <w:rFonts w:ascii="宋体" w:hAnsi="宋体" w:hint="eastAsia"/>
          <w:sz w:val="28"/>
          <w:szCs w:val="28"/>
        </w:rPr>
        <w:t xml:space="preserve">  </w:t>
      </w:r>
      <w:r>
        <w:rPr>
          <w:rFonts w:ascii="宋体" w:hAnsi="宋体" w:hint="eastAsia"/>
          <w:sz w:val="28"/>
          <w:szCs w:val="28"/>
        </w:rPr>
        <w:t>分销策略</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分销渠道与物流的含义及作用</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分销渠道选择的主要影响因素</w:t>
      </w:r>
    </w:p>
    <w:p w:rsidR="004312A2" w:rsidRDefault="00190B9B">
      <w:pPr>
        <w:spacing w:line="276" w:lineRule="auto"/>
        <w:jc w:val="center"/>
        <w:rPr>
          <w:rFonts w:ascii="宋体" w:hAnsi="宋体"/>
          <w:sz w:val="28"/>
          <w:szCs w:val="28"/>
        </w:rPr>
      </w:pPr>
      <w:r>
        <w:rPr>
          <w:rFonts w:ascii="宋体" w:hAnsi="宋体" w:hint="eastAsia"/>
          <w:sz w:val="28"/>
          <w:szCs w:val="28"/>
        </w:rPr>
        <w:t>第九章</w:t>
      </w:r>
      <w:r>
        <w:rPr>
          <w:rFonts w:ascii="宋体" w:hAnsi="宋体" w:hint="eastAsia"/>
          <w:sz w:val="28"/>
          <w:szCs w:val="28"/>
        </w:rPr>
        <w:t xml:space="preserve">  </w:t>
      </w:r>
      <w:r>
        <w:rPr>
          <w:rFonts w:ascii="宋体" w:hAnsi="宋体" w:hint="eastAsia"/>
          <w:sz w:val="28"/>
          <w:szCs w:val="28"/>
        </w:rPr>
        <w:t>促销策略</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促销的含义与作用</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促销组合的基本内容以及各种促销方式的主要特点</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公关和营业推广的主要活动方式</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应用促销组合理论解决实际问题</w:t>
      </w:r>
    </w:p>
    <w:p w:rsidR="004312A2" w:rsidRDefault="00190B9B">
      <w:pPr>
        <w:spacing w:line="276" w:lineRule="auto"/>
        <w:ind w:firstLineChars="200" w:firstLine="562"/>
        <w:rPr>
          <w:rFonts w:ascii="宋体" w:hAnsi="宋体"/>
          <w:b/>
          <w:sz w:val="28"/>
          <w:szCs w:val="28"/>
        </w:rPr>
      </w:pPr>
      <w:r>
        <w:rPr>
          <w:rFonts w:ascii="宋体" w:hAnsi="宋体" w:hint="eastAsia"/>
          <w:b/>
          <w:sz w:val="28"/>
          <w:szCs w:val="28"/>
        </w:rPr>
        <w:t>四、考试形式和考试时间</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（一）考试形式</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闭卷、笔试。</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（二）试卷满分及考试时间</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试卷满分为</w:t>
      </w:r>
      <w:r>
        <w:rPr>
          <w:rFonts w:ascii="宋体" w:hAnsi="宋体" w:hint="eastAsia"/>
          <w:sz w:val="28"/>
          <w:szCs w:val="28"/>
        </w:rPr>
        <w:t>1</w:t>
      </w:r>
      <w:r>
        <w:rPr>
          <w:rFonts w:ascii="宋体" w:hAnsi="宋体"/>
          <w:sz w:val="28"/>
          <w:szCs w:val="28"/>
        </w:rPr>
        <w:t>00</w:t>
      </w:r>
      <w:r>
        <w:rPr>
          <w:rFonts w:ascii="宋体" w:hAnsi="宋体" w:hint="eastAsia"/>
          <w:sz w:val="28"/>
          <w:szCs w:val="28"/>
        </w:rPr>
        <w:t>分。考试时间为</w:t>
      </w:r>
      <w:r>
        <w:rPr>
          <w:rFonts w:ascii="宋体" w:hAnsi="宋体" w:hint="eastAsia"/>
          <w:sz w:val="28"/>
          <w:szCs w:val="28"/>
        </w:rPr>
        <w:t>1</w:t>
      </w:r>
      <w:r>
        <w:rPr>
          <w:rFonts w:ascii="宋体" w:hAnsi="宋体"/>
          <w:sz w:val="28"/>
          <w:szCs w:val="28"/>
        </w:rPr>
        <w:t>20</w:t>
      </w:r>
      <w:r>
        <w:rPr>
          <w:rFonts w:ascii="宋体" w:hAnsi="宋体" w:hint="eastAsia"/>
          <w:sz w:val="28"/>
          <w:szCs w:val="28"/>
        </w:rPr>
        <w:t>分钟。</w:t>
      </w:r>
    </w:p>
    <w:p w:rsidR="004312A2" w:rsidRDefault="00190B9B">
      <w:pPr>
        <w:spacing w:line="276" w:lineRule="auto"/>
        <w:ind w:firstLineChars="200" w:firstLine="562"/>
        <w:rPr>
          <w:rFonts w:ascii="宋体" w:hAnsi="宋体"/>
          <w:b/>
          <w:sz w:val="28"/>
          <w:szCs w:val="28"/>
        </w:rPr>
      </w:pPr>
      <w:r>
        <w:rPr>
          <w:rFonts w:ascii="宋体" w:hAnsi="宋体" w:hint="eastAsia"/>
          <w:b/>
          <w:sz w:val="28"/>
          <w:szCs w:val="28"/>
        </w:rPr>
        <w:t>五、试卷结构</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（一）试卷内容结构</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管理学约占</w:t>
      </w:r>
      <w:r>
        <w:rPr>
          <w:rFonts w:ascii="宋体" w:hAnsi="宋体" w:hint="eastAsia"/>
          <w:sz w:val="28"/>
          <w:szCs w:val="28"/>
        </w:rPr>
        <w:t>3</w:t>
      </w:r>
      <w:r>
        <w:rPr>
          <w:rFonts w:ascii="宋体" w:hAnsi="宋体"/>
          <w:sz w:val="28"/>
          <w:szCs w:val="28"/>
        </w:rPr>
        <w:t>0</w:t>
      </w:r>
      <w:r>
        <w:rPr>
          <w:rFonts w:ascii="宋体" w:hAnsi="宋体" w:hint="eastAsia"/>
          <w:sz w:val="28"/>
          <w:szCs w:val="28"/>
        </w:rPr>
        <w:t>%</w:t>
      </w:r>
      <w:r>
        <w:rPr>
          <w:rFonts w:ascii="宋体" w:hAnsi="宋体" w:hint="eastAsia"/>
          <w:sz w:val="28"/>
          <w:szCs w:val="28"/>
        </w:rPr>
        <w:t>，市场营销学约占</w:t>
      </w:r>
      <w:r>
        <w:rPr>
          <w:rFonts w:ascii="宋体" w:hAnsi="宋体" w:hint="eastAsia"/>
          <w:sz w:val="28"/>
          <w:szCs w:val="28"/>
        </w:rPr>
        <w:t>7</w:t>
      </w:r>
      <w:r>
        <w:rPr>
          <w:rFonts w:ascii="宋体" w:hAnsi="宋体"/>
          <w:sz w:val="28"/>
          <w:szCs w:val="28"/>
        </w:rPr>
        <w:t>0</w:t>
      </w:r>
      <w:r>
        <w:rPr>
          <w:rFonts w:ascii="宋体" w:hAnsi="宋体" w:hint="eastAsia"/>
          <w:sz w:val="28"/>
          <w:szCs w:val="28"/>
        </w:rPr>
        <w:t>%</w:t>
      </w:r>
      <w:r>
        <w:rPr>
          <w:rFonts w:ascii="宋体" w:hAnsi="宋体" w:hint="eastAsia"/>
          <w:sz w:val="28"/>
          <w:szCs w:val="28"/>
        </w:rPr>
        <w:t>。</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（二）试卷题型结构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614"/>
        <w:gridCol w:w="1843"/>
        <w:gridCol w:w="1842"/>
      </w:tblGrid>
      <w:tr w:rsidR="004312A2">
        <w:trPr>
          <w:jc w:val="center"/>
        </w:trPr>
        <w:tc>
          <w:tcPr>
            <w:tcW w:w="2180"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题型</w:t>
            </w:r>
          </w:p>
        </w:tc>
        <w:tc>
          <w:tcPr>
            <w:tcW w:w="1614"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题量</w:t>
            </w:r>
          </w:p>
        </w:tc>
        <w:tc>
          <w:tcPr>
            <w:tcW w:w="1843"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每小题分值</w:t>
            </w:r>
          </w:p>
        </w:tc>
        <w:tc>
          <w:tcPr>
            <w:tcW w:w="1842"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占比</w:t>
            </w:r>
          </w:p>
        </w:tc>
      </w:tr>
      <w:tr w:rsidR="004312A2">
        <w:trPr>
          <w:jc w:val="center"/>
        </w:trPr>
        <w:tc>
          <w:tcPr>
            <w:tcW w:w="2180"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单项选择题</w:t>
            </w:r>
          </w:p>
        </w:tc>
        <w:tc>
          <w:tcPr>
            <w:tcW w:w="1614"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1</w:t>
            </w:r>
            <w:r>
              <w:rPr>
                <w:rFonts w:ascii="宋体" w:hAnsi="宋体"/>
                <w:sz w:val="28"/>
                <w:szCs w:val="28"/>
              </w:rPr>
              <w:t>5</w:t>
            </w:r>
          </w:p>
        </w:tc>
        <w:tc>
          <w:tcPr>
            <w:tcW w:w="1843"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1</w:t>
            </w:r>
          </w:p>
        </w:tc>
        <w:tc>
          <w:tcPr>
            <w:tcW w:w="1842"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1</w:t>
            </w:r>
            <w:r>
              <w:rPr>
                <w:rFonts w:ascii="宋体" w:hAnsi="宋体"/>
                <w:sz w:val="28"/>
                <w:szCs w:val="28"/>
              </w:rPr>
              <w:t>5</w:t>
            </w:r>
          </w:p>
        </w:tc>
      </w:tr>
      <w:tr w:rsidR="004312A2">
        <w:trPr>
          <w:jc w:val="center"/>
        </w:trPr>
        <w:tc>
          <w:tcPr>
            <w:tcW w:w="2180"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多项选择题</w:t>
            </w:r>
          </w:p>
        </w:tc>
        <w:tc>
          <w:tcPr>
            <w:tcW w:w="1614"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1</w:t>
            </w:r>
            <w:r>
              <w:rPr>
                <w:rFonts w:ascii="宋体" w:hAnsi="宋体"/>
                <w:sz w:val="28"/>
                <w:szCs w:val="28"/>
              </w:rPr>
              <w:t>0</w:t>
            </w:r>
          </w:p>
        </w:tc>
        <w:tc>
          <w:tcPr>
            <w:tcW w:w="1843"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2</w:t>
            </w:r>
          </w:p>
        </w:tc>
        <w:tc>
          <w:tcPr>
            <w:tcW w:w="1842"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2</w:t>
            </w:r>
            <w:r>
              <w:rPr>
                <w:rFonts w:ascii="宋体" w:hAnsi="宋体"/>
                <w:sz w:val="28"/>
                <w:szCs w:val="28"/>
              </w:rPr>
              <w:t>0</w:t>
            </w:r>
          </w:p>
        </w:tc>
      </w:tr>
      <w:tr w:rsidR="004312A2">
        <w:trPr>
          <w:jc w:val="center"/>
        </w:trPr>
        <w:tc>
          <w:tcPr>
            <w:tcW w:w="2180"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简答题</w:t>
            </w:r>
          </w:p>
        </w:tc>
        <w:tc>
          <w:tcPr>
            <w:tcW w:w="1614"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3</w:t>
            </w:r>
          </w:p>
        </w:tc>
        <w:tc>
          <w:tcPr>
            <w:tcW w:w="1843"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5</w:t>
            </w:r>
          </w:p>
        </w:tc>
        <w:tc>
          <w:tcPr>
            <w:tcW w:w="1842"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1</w:t>
            </w:r>
            <w:r>
              <w:rPr>
                <w:rFonts w:ascii="宋体" w:hAnsi="宋体"/>
                <w:sz w:val="28"/>
                <w:szCs w:val="28"/>
              </w:rPr>
              <w:t>5</w:t>
            </w:r>
          </w:p>
        </w:tc>
      </w:tr>
      <w:tr w:rsidR="004312A2">
        <w:trPr>
          <w:jc w:val="center"/>
        </w:trPr>
        <w:tc>
          <w:tcPr>
            <w:tcW w:w="2180"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论述题</w:t>
            </w:r>
          </w:p>
        </w:tc>
        <w:tc>
          <w:tcPr>
            <w:tcW w:w="1614"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2</w:t>
            </w:r>
          </w:p>
        </w:tc>
        <w:tc>
          <w:tcPr>
            <w:tcW w:w="1843"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1</w:t>
            </w:r>
            <w:r>
              <w:rPr>
                <w:rFonts w:ascii="宋体" w:hAnsi="宋体"/>
                <w:sz w:val="28"/>
                <w:szCs w:val="28"/>
              </w:rPr>
              <w:t>0</w:t>
            </w:r>
          </w:p>
        </w:tc>
        <w:tc>
          <w:tcPr>
            <w:tcW w:w="1842"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2</w:t>
            </w:r>
            <w:r>
              <w:rPr>
                <w:rFonts w:ascii="宋体" w:hAnsi="宋体"/>
                <w:sz w:val="28"/>
                <w:szCs w:val="28"/>
              </w:rPr>
              <w:t>0</w:t>
            </w:r>
          </w:p>
        </w:tc>
      </w:tr>
      <w:tr w:rsidR="004312A2">
        <w:trPr>
          <w:jc w:val="center"/>
        </w:trPr>
        <w:tc>
          <w:tcPr>
            <w:tcW w:w="2180"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案例分析题</w:t>
            </w:r>
          </w:p>
        </w:tc>
        <w:tc>
          <w:tcPr>
            <w:tcW w:w="1614"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3</w:t>
            </w:r>
          </w:p>
        </w:tc>
        <w:tc>
          <w:tcPr>
            <w:tcW w:w="1843"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1</w:t>
            </w:r>
            <w:r>
              <w:rPr>
                <w:rFonts w:ascii="宋体" w:hAnsi="宋体"/>
                <w:sz w:val="28"/>
                <w:szCs w:val="28"/>
              </w:rPr>
              <w:t>0</w:t>
            </w:r>
          </w:p>
        </w:tc>
        <w:tc>
          <w:tcPr>
            <w:tcW w:w="1842" w:type="dxa"/>
            <w:shd w:val="clear" w:color="auto" w:fill="auto"/>
          </w:tcPr>
          <w:p w:rsidR="004312A2" w:rsidRDefault="00190B9B">
            <w:pPr>
              <w:spacing w:line="276" w:lineRule="auto"/>
              <w:rPr>
                <w:rFonts w:ascii="宋体" w:hAnsi="宋体"/>
                <w:sz w:val="28"/>
                <w:szCs w:val="28"/>
              </w:rPr>
            </w:pPr>
            <w:r>
              <w:rPr>
                <w:rFonts w:ascii="宋体" w:hAnsi="宋体" w:hint="eastAsia"/>
                <w:sz w:val="28"/>
                <w:szCs w:val="28"/>
              </w:rPr>
              <w:t>3</w:t>
            </w:r>
            <w:r>
              <w:rPr>
                <w:rFonts w:ascii="宋体" w:hAnsi="宋体"/>
                <w:sz w:val="28"/>
                <w:szCs w:val="28"/>
              </w:rPr>
              <w:t>0</w:t>
            </w:r>
          </w:p>
        </w:tc>
      </w:tr>
    </w:tbl>
    <w:p w:rsidR="004312A2" w:rsidRDefault="00190B9B">
      <w:pPr>
        <w:spacing w:line="276" w:lineRule="auto"/>
        <w:ind w:firstLineChars="200" w:firstLine="560"/>
        <w:rPr>
          <w:rFonts w:ascii="宋体" w:hAnsi="宋体"/>
          <w:sz w:val="28"/>
          <w:szCs w:val="28"/>
        </w:rPr>
      </w:pPr>
      <w:r>
        <w:rPr>
          <w:rFonts w:ascii="宋体" w:hAnsi="宋体" w:hint="eastAsia"/>
          <w:sz w:val="28"/>
          <w:szCs w:val="28"/>
        </w:rPr>
        <w:t>（三）试卷难度结构</w:t>
      </w:r>
    </w:p>
    <w:p w:rsidR="004312A2" w:rsidRDefault="00190B9B">
      <w:pPr>
        <w:spacing w:line="276" w:lineRule="auto"/>
        <w:ind w:firstLineChars="200" w:firstLine="560"/>
        <w:rPr>
          <w:rFonts w:ascii="宋体" w:hAnsi="宋体"/>
          <w:sz w:val="28"/>
          <w:szCs w:val="28"/>
        </w:rPr>
      </w:pPr>
      <w:r>
        <w:rPr>
          <w:rFonts w:ascii="宋体" w:hAnsi="宋体" w:hint="eastAsia"/>
          <w:sz w:val="28"/>
          <w:szCs w:val="28"/>
        </w:rPr>
        <w:t>较易题约占</w:t>
      </w:r>
      <w:r>
        <w:rPr>
          <w:rFonts w:ascii="宋体" w:hAnsi="宋体" w:hint="eastAsia"/>
          <w:sz w:val="28"/>
          <w:szCs w:val="28"/>
        </w:rPr>
        <w:t>3</w:t>
      </w:r>
      <w:r>
        <w:rPr>
          <w:rFonts w:ascii="宋体" w:hAnsi="宋体"/>
          <w:sz w:val="28"/>
          <w:szCs w:val="28"/>
        </w:rPr>
        <w:t>0</w:t>
      </w:r>
      <w:r>
        <w:rPr>
          <w:rFonts w:ascii="宋体" w:hAnsi="宋体" w:hint="eastAsia"/>
          <w:sz w:val="28"/>
          <w:szCs w:val="28"/>
        </w:rPr>
        <w:t>%</w:t>
      </w:r>
      <w:r>
        <w:rPr>
          <w:rFonts w:ascii="宋体" w:hAnsi="宋体" w:hint="eastAsia"/>
          <w:sz w:val="28"/>
          <w:szCs w:val="28"/>
        </w:rPr>
        <w:t>，中等难度题约占</w:t>
      </w:r>
      <w:r>
        <w:rPr>
          <w:rFonts w:ascii="宋体" w:hAnsi="宋体" w:hint="eastAsia"/>
          <w:sz w:val="28"/>
          <w:szCs w:val="28"/>
        </w:rPr>
        <w:t>5</w:t>
      </w:r>
      <w:r>
        <w:rPr>
          <w:rFonts w:ascii="宋体" w:hAnsi="宋体"/>
          <w:sz w:val="28"/>
          <w:szCs w:val="28"/>
        </w:rPr>
        <w:t>0</w:t>
      </w:r>
      <w:r>
        <w:rPr>
          <w:rFonts w:ascii="宋体" w:hAnsi="宋体" w:hint="eastAsia"/>
          <w:sz w:val="28"/>
          <w:szCs w:val="28"/>
        </w:rPr>
        <w:t>%</w:t>
      </w:r>
      <w:r>
        <w:rPr>
          <w:rFonts w:ascii="宋体" w:hAnsi="宋体" w:hint="eastAsia"/>
          <w:sz w:val="28"/>
          <w:szCs w:val="28"/>
        </w:rPr>
        <w:t>，较难题约占</w:t>
      </w:r>
      <w:r>
        <w:rPr>
          <w:rFonts w:ascii="宋体" w:hAnsi="宋体" w:hint="eastAsia"/>
          <w:sz w:val="28"/>
          <w:szCs w:val="28"/>
        </w:rPr>
        <w:t>2</w:t>
      </w:r>
      <w:r>
        <w:rPr>
          <w:rFonts w:ascii="宋体" w:hAnsi="宋体"/>
          <w:sz w:val="28"/>
          <w:szCs w:val="28"/>
        </w:rPr>
        <w:t>0</w:t>
      </w:r>
      <w:r>
        <w:rPr>
          <w:rFonts w:ascii="宋体" w:hAnsi="宋体" w:hint="eastAsia"/>
          <w:sz w:val="28"/>
          <w:szCs w:val="28"/>
        </w:rPr>
        <w:t>%</w:t>
      </w:r>
      <w:r>
        <w:rPr>
          <w:rFonts w:ascii="宋体" w:hAnsi="宋体" w:hint="eastAsia"/>
          <w:sz w:val="28"/>
          <w:szCs w:val="28"/>
        </w:rPr>
        <w:t>。</w:t>
      </w:r>
    </w:p>
    <w:p w:rsidR="004312A2" w:rsidRDefault="004312A2">
      <w:pPr>
        <w:pStyle w:val="1"/>
        <w:spacing w:before="78"/>
        <w:rPr>
          <w:lang w:val="en-US"/>
        </w:rPr>
      </w:pPr>
    </w:p>
    <w:p w:rsidR="004312A2" w:rsidRDefault="00190B9B">
      <w:pPr>
        <w:pStyle w:val="1"/>
      </w:pPr>
      <w:bookmarkStart w:id="11" w:name="_Toc26490"/>
      <w:r>
        <w:rPr>
          <w:rFonts w:hint="eastAsia"/>
          <w:lang w:val="en-US"/>
        </w:rPr>
        <w:lastRenderedPageBreak/>
        <w:t>汉语言文学专业专升本招生专业课考试说明</w:t>
      </w:r>
      <w:bookmarkEnd w:id="11"/>
    </w:p>
    <w:p w:rsidR="004312A2" w:rsidRDefault="004312A2">
      <w:pPr>
        <w:rPr>
          <w:sz w:val="28"/>
          <w:szCs w:val="28"/>
        </w:rPr>
      </w:pPr>
    </w:p>
    <w:p w:rsidR="004312A2" w:rsidRDefault="00190B9B">
      <w:pPr>
        <w:ind w:firstLineChars="200" w:firstLine="560"/>
        <w:rPr>
          <w:sz w:val="28"/>
          <w:szCs w:val="28"/>
        </w:rPr>
      </w:pPr>
      <w:r>
        <w:rPr>
          <w:rFonts w:hint="eastAsia"/>
          <w:sz w:val="28"/>
          <w:szCs w:val="28"/>
        </w:rPr>
        <w:t>我校汉语言文学专业</w:t>
      </w:r>
      <w:r>
        <w:rPr>
          <w:rFonts w:hint="eastAsia"/>
          <w:sz w:val="28"/>
          <w:szCs w:val="28"/>
        </w:rPr>
        <w:t>2</w:t>
      </w:r>
      <w:r>
        <w:rPr>
          <w:sz w:val="28"/>
          <w:szCs w:val="28"/>
        </w:rPr>
        <w:t>022</w:t>
      </w:r>
      <w:r>
        <w:rPr>
          <w:rFonts w:hint="eastAsia"/>
          <w:sz w:val="28"/>
          <w:szCs w:val="28"/>
        </w:rPr>
        <w:t>届专升本招生考试采取笔试闭卷的方式进行。测试内容为：现代汉语、中国古代文学、中国现当代文学，三科内容占比为</w:t>
      </w:r>
      <w:r>
        <w:rPr>
          <w:rFonts w:hint="eastAsia"/>
          <w:sz w:val="28"/>
          <w:szCs w:val="28"/>
        </w:rPr>
        <w:t>1:</w:t>
      </w:r>
      <w:r>
        <w:rPr>
          <w:sz w:val="28"/>
          <w:szCs w:val="28"/>
        </w:rPr>
        <w:t>2</w:t>
      </w:r>
      <w:r>
        <w:rPr>
          <w:rFonts w:hint="eastAsia"/>
          <w:sz w:val="28"/>
          <w:szCs w:val="28"/>
        </w:rPr>
        <w:t>:</w:t>
      </w:r>
      <w:r>
        <w:rPr>
          <w:sz w:val="28"/>
          <w:szCs w:val="28"/>
        </w:rPr>
        <w:t>2</w:t>
      </w:r>
      <w:r>
        <w:rPr>
          <w:rFonts w:hint="eastAsia"/>
          <w:sz w:val="28"/>
          <w:szCs w:val="28"/>
        </w:rPr>
        <w:t>。</w:t>
      </w:r>
    </w:p>
    <w:p w:rsidR="004312A2" w:rsidRDefault="00190B9B">
      <w:pPr>
        <w:ind w:firstLineChars="200" w:firstLine="560"/>
        <w:rPr>
          <w:sz w:val="28"/>
          <w:szCs w:val="28"/>
        </w:rPr>
      </w:pPr>
      <w:r>
        <w:rPr>
          <w:rFonts w:hint="eastAsia"/>
          <w:sz w:val="28"/>
          <w:szCs w:val="28"/>
        </w:rPr>
        <w:t>参考教材：</w:t>
      </w:r>
    </w:p>
    <w:p w:rsidR="004312A2" w:rsidRDefault="00190B9B">
      <w:pPr>
        <w:ind w:firstLineChars="200" w:firstLine="560"/>
        <w:rPr>
          <w:sz w:val="28"/>
          <w:szCs w:val="28"/>
        </w:rPr>
      </w:pPr>
      <w:r>
        <w:rPr>
          <w:rFonts w:hint="eastAsia"/>
          <w:sz w:val="28"/>
          <w:szCs w:val="28"/>
        </w:rPr>
        <w:t>《现代汉语》（增订六版）</w:t>
      </w:r>
      <w:r>
        <w:rPr>
          <w:rFonts w:hint="eastAsia"/>
          <w:sz w:val="28"/>
          <w:szCs w:val="28"/>
        </w:rPr>
        <w:t xml:space="preserve"> </w:t>
      </w:r>
      <w:r>
        <w:rPr>
          <w:sz w:val="28"/>
          <w:szCs w:val="28"/>
        </w:rPr>
        <w:t xml:space="preserve"> </w:t>
      </w:r>
      <w:r>
        <w:rPr>
          <w:rFonts w:hint="eastAsia"/>
          <w:sz w:val="28"/>
          <w:szCs w:val="28"/>
        </w:rPr>
        <w:t>黄伯荣</w:t>
      </w:r>
      <w:r>
        <w:rPr>
          <w:rFonts w:hint="eastAsia"/>
          <w:sz w:val="28"/>
          <w:szCs w:val="28"/>
        </w:rPr>
        <w:t xml:space="preserve"> </w:t>
      </w:r>
      <w:r>
        <w:rPr>
          <w:rFonts w:hint="eastAsia"/>
          <w:sz w:val="28"/>
          <w:szCs w:val="28"/>
        </w:rPr>
        <w:t>廖序东主编</w:t>
      </w:r>
      <w:r>
        <w:rPr>
          <w:rFonts w:hint="eastAsia"/>
          <w:sz w:val="28"/>
          <w:szCs w:val="28"/>
        </w:rPr>
        <w:t xml:space="preserve"> </w:t>
      </w:r>
      <w:r>
        <w:rPr>
          <w:sz w:val="28"/>
          <w:szCs w:val="28"/>
        </w:rPr>
        <w:t xml:space="preserve"> </w:t>
      </w:r>
      <w:r>
        <w:rPr>
          <w:rFonts w:hint="eastAsia"/>
          <w:sz w:val="28"/>
          <w:szCs w:val="28"/>
        </w:rPr>
        <w:t>高等教育出版社</w:t>
      </w:r>
    </w:p>
    <w:p w:rsidR="004312A2" w:rsidRDefault="00190B9B">
      <w:pPr>
        <w:ind w:firstLineChars="200" w:firstLine="560"/>
        <w:rPr>
          <w:sz w:val="28"/>
          <w:szCs w:val="28"/>
        </w:rPr>
      </w:pPr>
      <w:r>
        <w:rPr>
          <w:rFonts w:hint="eastAsia"/>
          <w:sz w:val="28"/>
          <w:szCs w:val="28"/>
        </w:rPr>
        <w:t>《中国古代文学史》（第二版）</w:t>
      </w:r>
      <w:r>
        <w:rPr>
          <w:rFonts w:hint="eastAsia"/>
          <w:sz w:val="28"/>
          <w:szCs w:val="28"/>
        </w:rPr>
        <w:t xml:space="preserve"> </w:t>
      </w:r>
      <w:r>
        <w:rPr>
          <w:sz w:val="28"/>
          <w:szCs w:val="28"/>
        </w:rPr>
        <w:t xml:space="preserve"> </w:t>
      </w:r>
      <w:r>
        <w:rPr>
          <w:rFonts w:hint="eastAsia"/>
          <w:sz w:val="28"/>
          <w:szCs w:val="28"/>
        </w:rPr>
        <w:t>中国古代文学史编写组（马工程教材）</w:t>
      </w:r>
      <w:r>
        <w:rPr>
          <w:rFonts w:hint="eastAsia"/>
          <w:sz w:val="28"/>
          <w:szCs w:val="28"/>
        </w:rPr>
        <w:t xml:space="preserve"> </w:t>
      </w:r>
      <w:r>
        <w:rPr>
          <w:sz w:val="28"/>
          <w:szCs w:val="28"/>
        </w:rPr>
        <w:t xml:space="preserve"> </w:t>
      </w:r>
      <w:r>
        <w:rPr>
          <w:rFonts w:hint="eastAsia"/>
          <w:sz w:val="28"/>
          <w:szCs w:val="28"/>
        </w:rPr>
        <w:t>高等教育出版社</w:t>
      </w:r>
    </w:p>
    <w:p w:rsidR="004312A2" w:rsidRDefault="00190B9B">
      <w:pPr>
        <w:ind w:firstLineChars="200" w:firstLine="560"/>
        <w:rPr>
          <w:sz w:val="28"/>
          <w:szCs w:val="28"/>
        </w:rPr>
      </w:pPr>
      <w:r>
        <w:rPr>
          <w:rFonts w:hint="eastAsia"/>
          <w:sz w:val="28"/>
          <w:szCs w:val="28"/>
        </w:rPr>
        <w:t>《中国现代文学作品精编》</w:t>
      </w:r>
      <w:r>
        <w:rPr>
          <w:rFonts w:hint="eastAsia"/>
          <w:sz w:val="28"/>
          <w:szCs w:val="28"/>
        </w:rPr>
        <w:t xml:space="preserve"> </w:t>
      </w:r>
      <w:r>
        <w:rPr>
          <w:sz w:val="28"/>
          <w:szCs w:val="28"/>
        </w:rPr>
        <w:t xml:space="preserve"> </w:t>
      </w:r>
      <w:r>
        <w:rPr>
          <w:rFonts w:hint="eastAsia"/>
          <w:sz w:val="28"/>
          <w:szCs w:val="28"/>
        </w:rPr>
        <w:t>朱栋霖主编</w:t>
      </w:r>
      <w:r>
        <w:rPr>
          <w:rFonts w:hint="eastAsia"/>
          <w:sz w:val="28"/>
          <w:szCs w:val="28"/>
        </w:rPr>
        <w:t xml:space="preserve"> </w:t>
      </w:r>
      <w:r>
        <w:rPr>
          <w:sz w:val="28"/>
          <w:szCs w:val="28"/>
        </w:rPr>
        <w:t xml:space="preserve"> </w:t>
      </w:r>
      <w:r>
        <w:rPr>
          <w:rFonts w:hint="eastAsia"/>
          <w:sz w:val="28"/>
          <w:szCs w:val="28"/>
        </w:rPr>
        <w:t>高等教育出版社</w:t>
      </w:r>
    </w:p>
    <w:p w:rsidR="004312A2" w:rsidRDefault="004312A2">
      <w:pPr>
        <w:pStyle w:val="1"/>
        <w:spacing w:before="78"/>
        <w:rPr>
          <w:lang w:val="en-US"/>
        </w:rPr>
      </w:pPr>
    </w:p>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 w:rsidR="004312A2" w:rsidRDefault="004312A2">
      <w:pPr>
        <w:spacing w:before="61"/>
        <w:ind w:left="1249" w:right="1310"/>
        <w:jc w:val="center"/>
        <w:rPr>
          <w:rFonts w:ascii="黑体" w:eastAsia="黑体" w:hAnsi="黑体"/>
          <w:sz w:val="36"/>
        </w:rPr>
      </w:pPr>
    </w:p>
    <w:p w:rsidR="004312A2" w:rsidRDefault="00190B9B">
      <w:pPr>
        <w:pStyle w:val="1"/>
      </w:pPr>
      <w:bookmarkStart w:id="12" w:name="_Toc26984"/>
      <w:r>
        <w:rPr>
          <w:rFonts w:hint="eastAsia"/>
          <w:lang w:val="en-US"/>
        </w:rPr>
        <w:lastRenderedPageBreak/>
        <w:t>学前教育</w:t>
      </w:r>
      <w:r>
        <w:t>专业</w:t>
      </w:r>
      <w:r>
        <w:t>“</w:t>
      </w:r>
      <w:r>
        <w:rPr>
          <w:rFonts w:hint="eastAsia"/>
        </w:rPr>
        <w:t>专</w:t>
      </w:r>
      <w:r>
        <w:rPr>
          <w:rFonts w:hint="eastAsia"/>
        </w:rPr>
        <w:t>升</w:t>
      </w:r>
      <w:r>
        <w:rPr>
          <w:rFonts w:hint="eastAsia"/>
        </w:rPr>
        <w:t>本</w:t>
      </w:r>
      <w:r>
        <w:t>”</w:t>
      </w:r>
      <w:r>
        <w:rPr>
          <w:rFonts w:hint="eastAsia"/>
        </w:rPr>
        <w:t>选拔考试</w:t>
      </w:r>
      <w:r>
        <w:t>综合基础理论考试大纲</w:t>
      </w:r>
      <w:bookmarkEnd w:id="12"/>
    </w:p>
    <w:p w:rsidR="004312A2" w:rsidRDefault="004312A2">
      <w:pPr>
        <w:pStyle w:val="a3"/>
        <w:spacing w:before="5"/>
        <w:rPr>
          <w:rFonts w:ascii="黑体"/>
          <w:sz w:val="51"/>
        </w:rPr>
      </w:pPr>
    </w:p>
    <w:p w:rsidR="004312A2" w:rsidRDefault="00190B9B">
      <w:pPr>
        <w:pStyle w:val="a3"/>
        <w:spacing w:before="1"/>
        <w:ind w:left="1352"/>
        <w:rPr>
          <w:rFonts w:ascii="黑体" w:eastAsia="黑体"/>
          <w:sz w:val="28"/>
          <w:szCs w:val="28"/>
        </w:rPr>
      </w:pPr>
      <w:r>
        <w:rPr>
          <w:rFonts w:ascii="黑体" w:eastAsia="黑体" w:hint="eastAsia"/>
          <w:sz w:val="28"/>
          <w:szCs w:val="28"/>
        </w:rPr>
        <w:t>一、考试性质</w:t>
      </w:r>
    </w:p>
    <w:p w:rsidR="004312A2" w:rsidRDefault="00190B9B">
      <w:pPr>
        <w:pStyle w:val="a3"/>
        <w:spacing w:line="316" w:lineRule="auto"/>
        <w:ind w:left="711" w:right="633" w:firstLine="640"/>
        <w:rPr>
          <w:sz w:val="28"/>
          <w:szCs w:val="28"/>
        </w:rPr>
      </w:pPr>
      <w:r>
        <w:rPr>
          <w:rFonts w:hint="eastAsia"/>
          <w:sz w:val="28"/>
          <w:szCs w:val="28"/>
          <w:lang w:val="en-US"/>
        </w:rPr>
        <w:t>学前教育</w:t>
      </w:r>
      <w:r>
        <w:rPr>
          <w:spacing w:val="6"/>
          <w:sz w:val="28"/>
          <w:szCs w:val="28"/>
        </w:rPr>
        <w:t>专业综合科目基础理论考试是为</w:t>
      </w:r>
      <w:r>
        <w:rPr>
          <w:rFonts w:hint="eastAsia"/>
          <w:spacing w:val="6"/>
          <w:sz w:val="28"/>
          <w:szCs w:val="28"/>
          <w:lang w:val="en-US"/>
        </w:rPr>
        <w:t>呼伦贝尔学院</w:t>
      </w:r>
      <w:r>
        <w:rPr>
          <w:spacing w:val="6"/>
          <w:sz w:val="28"/>
          <w:szCs w:val="28"/>
        </w:rPr>
        <w:t>招收</w:t>
      </w:r>
      <w:r>
        <w:rPr>
          <w:rFonts w:hint="eastAsia"/>
          <w:sz w:val="28"/>
          <w:szCs w:val="28"/>
          <w:lang w:val="en-US"/>
        </w:rPr>
        <w:t>学前教育</w:t>
      </w:r>
      <w:r>
        <w:rPr>
          <w:spacing w:val="6"/>
          <w:sz w:val="28"/>
          <w:szCs w:val="28"/>
        </w:rPr>
        <w:t>专业的</w:t>
      </w:r>
      <w:r>
        <w:rPr>
          <w:rFonts w:ascii="Times New Roman" w:eastAsia="Times New Roman" w:hAnsi="Times New Roman"/>
          <w:spacing w:val="6"/>
          <w:sz w:val="28"/>
          <w:szCs w:val="28"/>
        </w:rPr>
        <w:t>“</w:t>
      </w:r>
      <w:r>
        <w:rPr>
          <w:spacing w:val="6"/>
          <w:sz w:val="28"/>
          <w:szCs w:val="28"/>
        </w:rPr>
        <w:t>专转本</w:t>
      </w:r>
      <w:r>
        <w:rPr>
          <w:rFonts w:ascii="Times New Roman" w:eastAsia="Times New Roman" w:hAnsi="Times New Roman"/>
          <w:spacing w:val="6"/>
          <w:sz w:val="28"/>
          <w:szCs w:val="28"/>
        </w:rPr>
        <w:t>”</w:t>
      </w:r>
      <w:r>
        <w:rPr>
          <w:spacing w:val="-8"/>
          <w:sz w:val="28"/>
          <w:szCs w:val="28"/>
        </w:rPr>
        <w:t>学生而设置的、具有选拔性</w:t>
      </w:r>
      <w:r>
        <w:rPr>
          <w:spacing w:val="-16"/>
          <w:sz w:val="28"/>
          <w:szCs w:val="28"/>
        </w:rPr>
        <w:t>质的统一考试。其目的是科学、公平、有效地测试考生在高</w:t>
      </w:r>
      <w:r>
        <w:rPr>
          <w:spacing w:val="-34"/>
          <w:sz w:val="28"/>
          <w:szCs w:val="28"/>
        </w:rPr>
        <w:t>职</w:t>
      </w:r>
      <w:r>
        <w:rPr>
          <w:sz w:val="28"/>
          <w:szCs w:val="28"/>
        </w:rPr>
        <w:t>（专科</w:t>
      </w:r>
      <w:r>
        <w:rPr>
          <w:spacing w:val="-34"/>
          <w:sz w:val="28"/>
          <w:szCs w:val="28"/>
        </w:rPr>
        <w:t>）</w:t>
      </w:r>
      <w:r>
        <w:rPr>
          <w:spacing w:val="-6"/>
          <w:sz w:val="28"/>
          <w:szCs w:val="28"/>
        </w:rPr>
        <w:t>阶段相关专业知识、基本理论与方法的掌握水平。考</w:t>
      </w:r>
      <w:r>
        <w:rPr>
          <w:spacing w:val="-10"/>
          <w:sz w:val="28"/>
          <w:szCs w:val="28"/>
        </w:rPr>
        <w:t>试评价的标准是报考该专业大类的高职</w:t>
      </w:r>
      <w:r>
        <w:rPr>
          <w:sz w:val="28"/>
          <w:szCs w:val="28"/>
        </w:rPr>
        <w:t>（专科</w:t>
      </w:r>
      <w:r>
        <w:rPr>
          <w:spacing w:val="-70"/>
          <w:sz w:val="28"/>
          <w:szCs w:val="28"/>
        </w:rPr>
        <w:t>）</w:t>
      </w:r>
      <w:r>
        <w:rPr>
          <w:sz w:val="28"/>
          <w:szCs w:val="28"/>
        </w:rPr>
        <w:t>优秀毕业生应能达到的及格或及格以上水平，以利于</w:t>
      </w:r>
      <w:r>
        <w:rPr>
          <w:rFonts w:hint="eastAsia"/>
          <w:sz w:val="28"/>
          <w:szCs w:val="28"/>
          <w:lang w:val="en-US"/>
        </w:rPr>
        <w:t>学</w:t>
      </w:r>
      <w:r>
        <w:rPr>
          <w:sz w:val="28"/>
          <w:szCs w:val="28"/>
        </w:rPr>
        <w:t>校择优选拔</w:t>
      </w:r>
      <w:r>
        <w:rPr>
          <w:rFonts w:hint="eastAsia"/>
          <w:sz w:val="28"/>
          <w:szCs w:val="28"/>
        </w:rPr>
        <w:t>，</w:t>
      </w:r>
      <w:r>
        <w:rPr>
          <w:sz w:val="28"/>
          <w:szCs w:val="28"/>
        </w:rPr>
        <w:t>确保招生质量。</w:t>
      </w:r>
    </w:p>
    <w:p w:rsidR="004312A2" w:rsidRDefault="00190B9B">
      <w:pPr>
        <w:pStyle w:val="a3"/>
        <w:spacing w:before="0" w:line="402" w:lineRule="exact"/>
        <w:ind w:left="1352"/>
        <w:rPr>
          <w:rFonts w:ascii="黑体" w:eastAsia="黑体"/>
          <w:sz w:val="28"/>
          <w:szCs w:val="28"/>
        </w:rPr>
      </w:pPr>
      <w:r>
        <w:rPr>
          <w:rFonts w:ascii="黑体" w:eastAsia="黑体" w:hint="eastAsia"/>
          <w:sz w:val="28"/>
          <w:szCs w:val="28"/>
        </w:rPr>
        <w:t>二、适用专业</w:t>
      </w:r>
    </w:p>
    <w:p w:rsidR="004312A2" w:rsidRDefault="00190B9B">
      <w:pPr>
        <w:pStyle w:val="a3"/>
        <w:spacing w:line="316" w:lineRule="auto"/>
        <w:ind w:left="711" w:right="633" w:firstLine="640"/>
        <w:rPr>
          <w:spacing w:val="-16"/>
          <w:sz w:val="28"/>
          <w:szCs w:val="28"/>
          <w:lang w:val="en-US"/>
        </w:rPr>
      </w:pPr>
      <w:r>
        <w:rPr>
          <w:spacing w:val="-16"/>
          <w:sz w:val="28"/>
          <w:szCs w:val="28"/>
        </w:rPr>
        <w:t>本考试大纲适用于</w:t>
      </w:r>
      <w:r>
        <w:rPr>
          <w:rFonts w:hint="eastAsia"/>
          <w:spacing w:val="-16"/>
          <w:sz w:val="28"/>
          <w:szCs w:val="28"/>
          <w:lang w:val="en-US"/>
        </w:rPr>
        <w:t>学前教育专业（</w:t>
      </w:r>
      <w:r>
        <w:rPr>
          <w:rFonts w:hint="eastAsia"/>
          <w:spacing w:val="-16"/>
          <w:sz w:val="28"/>
          <w:szCs w:val="28"/>
          <w:lang w:val="en-US"/>
        </w:rPr>
        <w:t>040106</w:t>
      </w:r>
      <w:r>
        <w:rPr>
          <w:rFonts w:hint="eastAsia"/>
          <w:spacing w:val="-16"/>
          <w:sz w:val="28"/>
          <w:szCs w:val="28"/>
          <w:lang w:val="en-US"/>
        </w:rPr>
        <w:t>）</w:t>
      </w:r>
    </w:p>
    <w:p w:rsidR="004312A2" w:rsidRDefault="00190B9B">
      <w:pPr>
        <w:pStyle w:val="a3"/>
        <w:spacing w:before="0" w:line="406" w:lineRule="exact"/>
        <w:ind w:left="1352"/>
        <w:rPr>
          <w:rFonts w:ascii="黑体" w:eastAsia="黑体"/>
          <w:sz w:val="28"/>
          <w:szCs w:val="28"/>
        </w:rPr>
      </w:pPr>
      <w:r>
        <w:rPr>
          <w:rFonts w:ascii="黑体" w:eastAsia="黑体" w:hint="eastAsia"/>
          <w:sz w:val="28"/>
          <w:szCs w:val="28"/>
        </w:rPr>
        <w:t>三、命题原则</w:t>
      </w:r>
    </w:p>
    <w:p w:rsidR="004312A2" w:rsidRDefault="00190B9B">
      <w:pPr>
        <w:pStyle w:val="a3"/>
        <w:spacing w:line="316" w:lineRule="auto"/>
        <w:ind w:left="711" w:right="633" w:firstLine="640"/>
        <w:rPr>
          <w:sz w:val="28"/>
          <w:szCs w:val="28"/>
          <w:lang w:val="en-US"/>
        </w:rPr>
      </w:pPr>
      <w:r>
        <w:rPr>
          <w:rFonts w:hint="eastAsia"/>
          <w:sz w:val="28"/>
          <w:szCs w:val="28"/>
          <w:lang w:val="en-US"/>
        </w:rPr>
        <w:t>通用性原则：考试大纲依据普通本科院校学前教育人才培养对共性专业基础知识的要求，根据教育部颁布的学前教育专业教学标准，归纳和提炼学前教育专业必备的核心专业知识和素养，涵盖相关行业技术领域必备的知识。</w:t>
      </w:r>
    </w:p>
    <w:p w:rsidR="004312A2" w:rsidRDefault="00190B9B">
      <w:pPr>
        <w:pStyle w:val="a3"/>
        <w:spacing w:line="316" w:lineRule="auto"/>
        <w:ind w:left="711" w:right="633" w:firstLine="640"/>
        <w:rPr>
          <w:sz w:val="28"/>
          <w:szCs w:val="28"/>
          <w:lang w:val="en-US"/>
        </w:rPr>
      </w:pPr>
      <w:r>
        <w:rPr>
          <w:rFonts w:hint="eastAsia"/>
          <w:sz w:val="28"/>
          <w:szCs w:val="28"/>
          <w:lang w:val="en-US"/>
        </w:rPr>
        <w:t>基础性原则：考试大纲以学前教育专业基础知识和能力为主</w:t>
      </w:r>
    </w:p>
    <w:p w:rsidR="004312A2" w:rsidRDefault="00190B9B">
      <w:pPr>
        <w:pStyle w:val="a3"/>
        <w:spacing w:line="316" w:lineRule="auto"/>
        <w:ind w:leftChars="290" w:left="609" w:right="633"/>
        <w:rPr>
          <w:sz w:val="28"/>
          <w:szCs w:val="28"/>
          <w:lang w:val="en-US"/>
        </w:rPr>
      </w:pPr>
      <w:r>
        <w:rPr>
          <w:rFonts w:hint="eastAsia"/>
          <w:sz w:val="28"/>
          <w:szCs w:val="28"/>
          <w:lang w:val="en-US"/>
        </w:rPr>
        <w:t>要考查内容，注重考查学生对基本概念、基本理论、基本方法的掌握情况，理论联系实际，突出知行合一，促进学习者综合素质与能力的提升。</w:t>
      </w:r>
    </w:p>
    <w:p w:rsidR="004312A2" w:rsidRDefault="00190B9B">
      <w:pPr>
        <w:pStyle w:val="a3"/>
        <w:spacing w:line="316" w:lineRule="auto"/>
        <w:ind w:leftChars="290" w:left="609" w:right="633" w:firstLineChars="200" w:firstLine="560"/>
        <w:rPr>
          <w:sz w:val="28"/>
          <w:szCs w:val="28"/>
          <w:lang w:val="en-US"/>
        </w:rPr>
        <w:sectPr w:rsidR="004312A2">
          <w:footerReference w:type="default" r:id="rId13"/>
          <w:pgSz w:w="11910" w:h="16840"/>
          <w:pgMar w:top="1580" w:right="780" w:bottom="1300" w:left="820" w:header="0" w:footer="1115" w:gutter="0"/>
          <w:pgNumType w:start="1"/>
          <w:cols w:space="720"/>
        </w:sectPr>
      </w:pPr>
      <w:r>
        <w:rPr>
          <w:rFonts w:hint="eastAsia"/>
          <w:sz w:val="28"/>
          <w:szCs w:val="28"/>
          <w:lang w:val="en-US"/>
        </w:rPr>
        <w:t>科学性原则：考试大纲符合考生的认识水平、认知规律和发展要求，试题内容力求科学、规范，有较高的信度、效度和必要的区分度，能够真实、准确地检测出学生掌握专业理论水</w:t>
      </w:r>
    </w:p>
    <w:p w:rsidR="004312A2" w:rsidRDefault="00190B9B">
      <w:pPr>
        <w:pStyle w:val="a3"/>
        <w:spacing w:before="0" w:line="406" w:lineRule="exact"/>
        <w:ind w:firstLineChars="400" w:firstLine="1120"/>
        <w:rPr>
          <w:rFonts w:ascii="黑体" w:eastAsia="黑体"/>
          <w:sz w:val="28"/>
          <w:szCs w:val="28"/>
        </w:rPr>
      </w:pPr>
      <w:r>
        <w:rPr>
          <w:rFonts w:ascii="黑体" w:eastAsia="黑体" w:hint="eastAsia"/>
          <w:sz w:val="28"/>
          <w:szCs w:val="28"/>
        </w:rPr>
        <w:lastRenderedPageBreak/>
        <w:t>四、考查内容</w:t>
      </w:r>
    </w:p>
    <w:p w:rsidR="004312A2" w:rsidRDefault="00190B9B">
      <w:pPr>
        <w:pStyle w:val="a3"/>
        <w:spacing w:before="127"/>
        <w:ind w:left="1352"/>
        <w:rPr>
          <w:rFonts w:ascii="楷体" w:eastAsia="楷体"/>
          <w:sz w:val="28"/>
          <w:szCs w:val="28"/>
        </w:rPr>
      </w:pPr>
      <w:r>
        <w:rPr>
          <w:rFonts w:ascii="楷体" w:eastAsia="楷体" w:hint="eastAsia"/>
          <w:sz w:val="28"/>
          <w:szCs w:val="28"/>
        </w:rPr>
        <w:t>（一）课程</w:t>
      </w:r>
      <w:r>
        <w:rPr>
          <w:rFonts w:ascii="楷体" w:eastAsia="楷体" w:hint="eastAsia"/>
          <w:sz w:val="28"/>
          <w:szCs w:val="28"/>
        </w:rPr>
        <w:t xml:space="preserve"> </w:t>
      </w:r>
      <w:r>
        <w:rPr>
          <w:rFonts w:ascii="Times New Roman" w:eastAsia="Times New Roman"/>
          <w:sz w:val="28"/>
          <w:szCs w:val="28"/>
        </w:rPr>
        <w:t>A</w:t>
      </w:r>
      <w:r>
        <w:rPr>
          <w:rFonts w:ascii="楷体" w:eastAsia="楷体" w:hint="eastAsia"/>
          <w:sz w:val="28"/>
          <w:szCs w:val="28"/>
        </w:rPr>
        <w:t>：</w:t>
      </w:r>
      <w:r>
        <w:rPr>
          <w:rFonts w:hint="eastAsia"/>
          <w:spacing w:val="-13"/>
          <w:sz w:val="28"/>
          <w:szCs w:val="28"/>
        </w:rPr>
        <w:t>学前教育学</w:t>
      </w:r>
    </w:p>
    <w:p w:rsidR="004312A2" w:rsidRDefault="00190B9B">
      <w:pPr>
        <w:pStyle w:val="a3"/>
        <w:ind w:left="1352"/>
        <w:rPr>
          <w:sz w:val="28"/>
          <w:szCs w:val="28"/>
        </w:rPr>
      </w:pPr>
      <w:r>
        <w:rPr>
          <w:sz w:val="28"/>
          <w:szCs w:val="28"/>
        </w:rPr>
        <w:t>【考查目标】</w:t>
      </w:r>
    </w:p>
    <w:p w:rsidR="004312A2" w:rsidRDefault="00190B9B">
      <w:pPr>
        <w:pStyle w:val="a3"/>
        <w:spacing w:line="316" w:lineRule="auto"/>
        <w:ind w:left="711" w:right="633" w:firstLine="640"/>
        <w:rPr>
          <w:sz w:val="28"/>
          <w:szCs w:val="28"/>
          <w:lang w:val="en-US"/>
        </w:rPr>
      </w:pPr>
      <w:r>
        <w:rPr>
          <w:rFonts w:hint="eastAsia"/>
          <w:sz w:val="28"/>
          <w:szCs w:val="28"/>
          <w:lang w:val="en-US"/>
        </w:rPr>
        <w:t>1.</w:t>
      </w:r>
      <w:r>
        <w:rPr>
          <w:rFonts w:hint="eastAsia"/>
          <w:sz w:val="28"/>
          <w:szCs w:val="28"/>
          <w:lang w:val="en-US"/>
        </w:rPr>
        <w:t>描述幼儿教师的职业特点和基本职责，遵守《新时代幼儿园教</w:t>
      </w:r>
      <w:r>
        <w:rPr>
          <w:rFonts w:hint="eastAsia"/>
          <w:sz w:val="28"/>
          <w:szCs w:val="28"/>
          <w:lang w:val="en-US"/>
        </w:rPr>
        <w:t>师职业行为十项准则》等幼儿教师职业规范，依法执教，自觉维护幼儿合法权益。</w:t>
      </w:r>
    </w:p>
    <w:p w:rsidR="004312A2" w:rsidRDefault="00190B9B">
      <w:pPr>
        <w:pStyle w:val="a3"/>
        <w:spacing w:line="316" w:lineRule="auto"/>
        <w:ind w:left="711" w:right="633" w:firstLine="640"/>
        <w:rPr>
          <w:sz w:val="28"/>
          <w:szCs w:val="28"/>
          <w:lang w:val="en-US"/>
        </w:rPr>
      </w:pPr>
      <w:r>
        <w:rPr>
          <w:rFonts w:hint="eastAsia"/>
          <w:sz w:val="28"/>
          <w:szCs w:val="28"/>
          <w:lang w:val="en-US"/>
        </w:rPr>
        <w:t>2.</w:t>
      </w:r>
      <w:r>
        <w:rPr>
          <w:rFonts w:hint="eastAsia"/>
          <w:sz w:val="28"/>
          <w:szCs w:val="28"/>
          <w:lang w:val="en-US"/>
        </w:rPr>
        <w:t>能够运用学前儿童身心发展规律分析并指导幼儿的成长与发展，养成观察记录幼儿表现的习惯，培养关爱幼儿的专业情感，确立科学的儿童观与保教观</w:t>
      </w:r>
    </w:p>
    <w:p w:rsidR="004312A2" w:rsidRDefault="00190B9B">
      <w:pPr>
        <w:pStyle w:val="a3"/>
        <w:spacing w:line="316" w:lineRule="auto"/>
        <w:ind w:left="711" w:right="633" w:firstLine="640"/>
        <w:rPr>
          <w:sz w:val="28"/>
          <w:szCs w:val="28"/>
          <w:lang w:val="en-US"/>
        </w:rPr>
      </w:pPr>
      <w:r>
        <w:rPr>
          <w:rFonts w:hint="eastAsia"/>
          <w:sz w:val="28"/>
          <w:szCs w:val="28"/>
          <w:lang w:val="en-US"/>
        </w:rPr>
        <w:t>3.</w:t>
      </w:r>
      <w:r>
        <w:rPr>
          <w:rFonts w:hint="eastAsia"/>
          <w:sz w:val="28"/>
          <w:szCs w:val="28"/>
          <w:lang w:val="en-US"/>
        </w:rPr>
        <w:t>能阐述并解释幼儿园的任务、教育原则及五大领域教学的特点、目标定位及联系；会设计幼儿园环境、一日生活安排、游戏与教育活动的方案框架。</w:t>
      </w:r>
    </w:p>
    <w:p w:rsidR="004312A2" w:rsidRDefault="00190B9B">
      <w:pPr>
        <w:pStyle w:val="a3"/>
        <w:spacing w:line="316" w:lineRule="auto"/>
        <w:ind w:left="711" w:right="633" w:firstLine="640"/>
        <w:rPr>
          <w:sz w:val="28"/>
          <w:szCs w:val="28"/>
          <w:lang w:val="en-US"/>
        </w:rPr>
      </w:pPr>
      <w:r>
        <w:rPr>
          <w:rFonts w:hint="eastAsia"/>
          <w:sz w:val="28"/>
          <w:szCs w:val="28"/>
          <w:lang w:val="en-US"/>
        </w:rPr>
        <w:t>4.</w:t>
      </w:r>
      <w:r>
        <w:rPr>
          <w:rFonts w:hint="eastAsia"/>
          <w:sz w:val="28"/>
          <w:szCs w:val="28"/>
          <w:lang w:val="en-US"/>
        </w:rPr>
        <w:t>熟悉幼儿园校园班级常规工作</w:t>
      </w:r>
      <w:r>
        <w:rPr>
          <w:rFonts w:hint="eastAsia"/>
          <w:sz w:val="28"/>
          <w:szCs w:val="28"/>
          <w:lang w:val="en-US"/>
        </w:rPr>
        <w:t>,</w:t>
      </w:r>
      <w:r>
        <w:rPr>
          <w:rFonts w:hint="eastAsia"/>
          <w:sz w:val="28"/>
          <w:szCs w:val="28"/>
          <w:lang w:val="en-US"/>
        </w:rPr>
        <w:t>能够用班级常规管理的理论与方法分析解决大中小班不同年龄班出现的问题，积极尝试幼儿班集体建设。</w:t>
      </w:r>
    </w:p>
    <w:p w:rsidR="004312A2" w:rsidRDefault="00190B9B">
      <w:pPr>
        <w:pStyle w:val="a3"/>
        <w:spacing w:line="316" w:lineRule="auto"/>
        <w:ind w:left="711" w:right="633" w:firstLine="640"/>
        <w:rPr>
          <w:sz w:val="28"/>
          <w:szCs w:val="28"/>
          <w:lang w:val="en-US"/>
        </w:rPr>
      </w:pPr>
      <w:r>
        <w:rPr>
          <w:rFonts w:hint="eastAsia"/>
          <w:sz w:val="28"/>
          <w:szCs w:val="28"/>
          <w:lang w:val="en-US"/>
        </w:rPr>
        <w:t xml:space="preserve">5. </w:t>
      </w:r>
      <w:r>
        <w:rPr>
          <w:rFonts w:hint="eastAsia"/>
          <w:sz w:val="28"/>
          <w:szCs w:val="28"/>
          <w:lang w:val="en-US"/>
        </w:rPr>
        <w:t>以立德树人为己任，清晰阐述环境、</w:t>
      </w:r>
      <w:r>
        <w:rPr>
          <w:rFonts w:hint="eastAsia"/>
          <w:sz w:val="28"/>
          <w:szCs w:val="28"/>
          <w:lang w:val="en-US"/>
        </w:rPr>
        <w:t>社区、幼儿园及家庭对幼儿个性品质的影响，树立教书育人、环境育人和家园共育意识。</w:t>
      </w:r>
    </w:p>
    <w:p w:rsidR="004312A2" w:rsidRDefault="00190B9B">
      <w:pPr>
        <w:pStyle w:val="a3"/>
        <w:spacing w:before="0" w:line="408" w:lineRule="exact"/>
        <w:ind w:left="1352"/>
        <w:rPr>
          <w:sz w:val="28"/>
          <w:szCs w:val="28"/>
        </w:rPr>
      </w:pPr>
      <w:r>
        <w:rPr>
          <w:sz w:val="28"/>
          <w:szCs w:val="28"/>
        </w:rPr>
        <w:t>【考查内容】</w:t>
      </w:r>
    </w:p>
    <w:p w:rsidR="004312A2" w:rsidRDefault="00190B9B">
      <w:pPr>
        <w:pStyle w:val="a7"/>
        <w:numPr>
          <w:ilvl w:val="0"/>
          <w:numId w:val="10"/>
        </w:numPr>
        <w:tabs>
          <w:tab w:val="left" w:pos="1592"/>
        </w:tabs>
        <w:rPr>
          <w:sz w:val="28"/>
          <w:szCs w:val="28"/>
        </w:rPr>
      </w:pPr>
      <w:r>
        <w:rPr>
          <w:rFonts w:hint="eastAsia"/>
          <w:sz w:val="28"/>
          <w:szCs w:val="28"/>
          <w:lang w:val="en-US"/>
        </w:rPr>
        <w:t>绪论</w:t>
      </w:r>
    </w:p>
    <w:p w:rsidR="004312A2" w:rsidRDefault="00190B9B">
      <w:pPr>
        <w:pStyle w:val="a7"/>
        <w:numPr>
          <w:ilvl w:val="1"/>
          <w:numId w:val="10"/>
        </w:numPr>
        <w:tabs>
          <w:tab w:val="left" w:pos="1912"/>
        </w:tabs>
        <w:ind w:left="1880" w:hanging="560"/>
        <w:rPr>
          <w:sz w:val="28"/>
          <w:szCs w:val="28"/>
        </w:rPr>
      </w:pPr>
      <w:r>
        <w:rPr>
          <w:rFonts w:hint="eastAsia"/>
          <w:sz w:val="28"/>
          <w:szCs w:val="28"/>
        </w:rPr>
        <w:t>学前教育的基本概念及分类</w:t>
      </w:r>
    </w:p>
    <w:p w:rsidR="004312A2" w:rsidRDefault="00190B9B">
      <w:pPr>
        <w:pStyle w:val="a7"/>
        <w:numPr>
          <w:ilvl w:val="1"/>
          <w:numId w:val="10"/>
        </w:numPr>
        <w:tabs>
          <w:tab w:val="left" w:pos="1912"/>
        </w:tabs>
        <w:ind w:left="1880" w:hanging="560"/>
        <w:rPr>
          <w:sz w:val="28"/>
          <w:szCs w:val="28"/>
        </w:rPr>
      </w:pPr>
      <w:r>
        <w:rPr>
          <w:rFonts w:hint="eastAsia"/>
          <w:sz w:val="28"/>
          <w:szCs w:val="28"/>
        </w:rPr>
        <w:t>学前教育的产生与发展</w:t>
      </w:r>
    </w:p>
    <w:p w:rsidR="004312A2" w:rsidRDefault="00190B9B">
      <w:pPr>
        <w:pStyle w:val="a7"/>
        <w:numPr>
          <w:ilvl w:val="1"/>
          <w:numId w:val="10"/>
        </w:numPr>
        <w:tabs>
          <w:tab w:val="left" w:pos="1912"/>
        </w:tabs>
        <w:ind w:left="1880" w:hanging="560"/>
        <w:rPr>
          <w:sz w:val="28"/>
          <w:szCs w:val="28"/>
        </w:rPr>
      </w:pPr>
      <w:r>
        <w:rPr>
          <w:rFonts w:hint="eastAsia"/>
          <w:sz w:val="28"/>
          <w:szCs w:val="28"/>
        </w:rPr>
        <w:t>学前教育的价值</w:t>
      </w:r>
    </w:p>
    <w:p w:rsidR="004312A2" w:rsidRDefault="00190B9B">
      <w:pPr>
        <w:pStyle w:val="a7"/>
        <w:numPr>
          <w:ilvl w:val="1"/>
          <w:numId w:val="10"/>
        </w:numPr>
        <w:tabs>
          <w:tab w:val="left" w:pos="1912"/>
        </w:tabs>
        <w:ind w:left="1880" w:hanging="560"/>
        <w:rPr>
          <w:sz w:val="28"/>
          <w:szCs w:val="28"/>
        </w:rPr>
      </w:pPr>
      <w:r>
        <w:rPr>
          <w:rFonts w:hint="eastAsia"/>
          <w:sz w:val="28"/>
          <w:szCs w:val="28"/>
        </w:rPr>
        <w:t>学前教育学的主要内容和学习要求</w:t>
      </w:r>
    </w:p>
    <w:p w:rsidR="004312A2" w:rsidRDefault="00190B9B">
      <w:pPr>
        <w:pStyle w:val="a7"/>
        <w:numPr>
          <w:ilvl w:val="0"/>
          <w:numId w:val="10"/>
        </w:numPr>
        <w:tabs>
          <w:tab w:val="left" w:pos="1592"/>
        </w:tabs>
        <w:rPr>
          <w:sz w:val="28"/>
          <w:szCs w:val="28"/>
          <w:lang w:val="en-US"/>
        </w:rPr>
      </w:pPr>
      <w:r>
        <w:rPr>
          <w:rFonts w:hint="eastAsia"/>
          <w:sz w:val="28"/>
          <w:szCs w:val="28"/>
          <w:lang w:val="en-US"/>
        </w:rPr>
        <w:t>学前教育与社会发展</w:t>
      </w:r>
    </w:p>
    <w:p w:rsidR="004312A2" w:rsidRDefault="00190B9B">
      <w:pPr>
        <w:pStyle w:val="a7"/>
        <w:numPr>
          <w:ilvl w:val="1"/>
          <w:numId w:val="10"/>
        </w:numPr>
        <w:tabs>
          <w:tab w:val="left" w:pos="1912"/>
        </w:tabs>
        <w:spacing w:before="64"/>
        <w:ind w:left="1880" w:hanging="560"/>
        <w:rPr>
          <w:sz w:val="28"/>
          <w:szCs w:val="28"/>
        </w:rPr>
      </w:pPr>
      <w:r>
        <w:rPr>
          <w:rFonts w:hint="eastAsia"/>
          <w:sz w:val="28"/>
          <w:szCs w:val="28"/>
        </w:rPr>
        <w:t>社会对学前教育的制约作用</w:t>
      </w:r>
    </w:p>
    <w:p w:rsidR="004312A2" w:rsidRDefault="00190B9B">
      <w:pPr>
        <w:pStyle w:val="a7"/>
        <w:numPr>
          <w:ilvl w:val="1"/>
          <w:numId w:val="10"/>
        </w:numPr>
        <w:tabs>
          <w:tab w:val="left" w:pos="1912"/>
        </w:tabs>
        <w:spacing w:before="64"/>
        <w:ind w:left="1880" w:hanging="560"/>
        <w:rPr>
          <w:sz w:val="28"/>
          <w:szCs w:val="28"/>
        </w:rPr>
      </w:pPr>
      <w:r>
        <w:rPr>
          <w:rFonts w:hint="eastAsia"/>
          <w:sz w:val="28"/>
          <w:szCs w:val="28"/>
        </w:rPr>
        <w:t>学前教育对社会发展的促进</w:t>
      </w:r>
    </w:p>
    <w:p w:rsidR="004312A2" w:rsidRDefault="00190B9B">
      <w:pPr>
        <w:pStyle w:val="a7"/>
        <w:numPr>
          <w:ilvl w:val="0"/>
          <w:numId w:val="10"/>
        </w:numPr>
        <w:tabs>
          <w:tab w:val="left" w:pos="1592"/>
        </w:tabs>
        <w:rPr>
          <w:sz w:val="28"/>
          <w:szCs w:val="28"/>
        </w:rPr>
      </w:pPr>
      <w:r>
        <w:rPr>
          <w:rFonts w:hint="eastAsia"/>
          <w:sz w:val="28"/>
          <w:szCs w:val="28"/>
          <w:lang w:val="en-US"/>
        </w:rPr>
        <w:t>学前教育与儿童发展</w:t>
      </w:r>
    </w:p>
    <w:p w:rsidR="004312A2" w:rsidRDefault="00190B9B">
      <w:pPr>
        <w:pStyle w:val="a7"/>
        <w:numPr>
          <w:ilvl w:val="1"/>
          <w:numId w:val="10"/>
        </w:numPr>
        <w:tabs>
          <w:tab w:val="left" w:pos="1912"/>
        </w:tabs>
        <w:ind w:left="1880" w:hanging="560"/>
        <w:rPr>
          <w:sz w:val="28"/>
          <w:szCs w:val="28"/>
        </w:rPr>
      </w:pPr>
      <w:r>
        <w:rPr>
          <w:rFonts w:hint="eastAsia"/>
          <w:sz w:val="28"/>
          <w:szCs w:val="28"/>
        </w:rPr>
        <w:t>儿童发展、儿童发展的理论及其异同</w:t>
      </w:r>
    </w:p>
    <w:p w:rsidR="004312A2" w:rsidRDefault="00190B9B">
      <w:pPr>
        <w:pStyle w:val="a7"/>
        <w:numPr>
          <w:ilvl w:val="1"/>
          <w:numId w:val="10"/>
        </w:numPr>
        <w:tabs>
          <w:tab w:val="left" w:pos="1912"/>
        </w:tabs>
        <w:ind w:left="1880" w:hanging="560"/>
        <w:rPr>
          <w:sz w:val="28"/>
          <w:szCs w:val="28"/>
        </w:rPr>
      </w:pPr>
      <w:r>
        <w:rPr>
          <w:rFonts w:hint="eastAsia"/>
          <w:sz w:val="28"/>
          <w:szCs w:val="28"/>
        </w:rPr>
        <w:lastRenderedPageBreak/>
        <w:t>影响儿童身心发展的主要因素</w:t>
      </w:r>
    </w:p>
    <w:p w:rsidR="004312A2" w:rsidRDefault="00190B9B">
      <w:pPr>
        <w:pStyle w:val="a7"/>
        <w:numPr>
          <w:ilvl w:val="1"/>
          <w:numId w:val="10"/>
        </w:numPr>
        <w:tabs>
          <w:tab w:val="left" w:pos="1912"/>
        </w:tabs>
        <w:ind w:left="1880" w:hanging="560"/>
        <w:rPr>
          <w:sz w:val="28"/>
          <w:szCs w:val="28"/>
        </w:rPr>
      </w:pPr>
      <w:r>
        <w:rPr>
          <w:rFonts w:hint="eastAsia"/>
          <w:sz w:val="28"/>
          <w:szCs w:val="28"/>
        </w:rPr>
        <w:t>教育（幼儿园）在儿童发展中的重要价值</w:t>
      </w:r>
    </w:p>
    <w:p w:rsidR="004312A2" w:rsidRDefault="00190B9B">
      <w:pPr>
        <w:pStyle w:val="a7"/>
        <w:numPr>
          <w:ilvl w:val="1"/>
          <w:numId w:val="10"/>
        </w:numPr>
        <w:tabs>
          <w:tab w:val="left" w:pos="1912"/>
        </w:tabs>
        <w:ind w:left="1880" w:hanging="560"/>
        <w:rPr>
          <w:sz w:val="28"/>
          <w:szCs w:val="28"/>
        </w:rPr>
      </w:pPr>
      <w:r>
        <w:rPr>
          <w:rFonts w:hint="eastAsia"/>
          <w:sz w:val="28"/>
          <w:szCs w:val="28"/>
        </w:rPr>
        <w:t>儿童观的内涵、种类、树立科学的儿童观</w:t>
      </w:r>
    </w:p>
    <w:p w:rsidR="004312A2" w:rsidRDefault="00190B9B">
      <w:pPr>
        <w:pStyle w:val="a7"/>
        <w:numPr>
          <w:ilvl w:val="1"/>
          <w:numId w:val="10"/>
        </w:numPr>
        <w:tabs>
          <w:tab w:val="left" w:pos="1912"/>
        </w:tabs>
        <w:ind w:left="1880" w:hanging="560"/>
        <w:rPr>
          <w:sz w:val="28"/>
          <w:szCs w:val="28"/>
        </w:rPr>
      </w:pPr>
      <w:r>
        <w:rPr>
          <w:rFonts w:hint="eastAsia"/>
          <w:sz w:val="28"/>
          <w:szCs w:val="28"/>
        </w:rPr>
        <w:t>有效的师幼互动促进儿童发展</w:t>
      </w:r>
    </w:p>
    <w:p w:rsidR="004312A2" w:rsidRDefault="00190B9B">
      <w:pPr>
        <w:pStyle w:val="a7"/>
        <w:numPr>
          <w:ilvl w:val="0"/>
          <w:numId w:val="10"/>
        </w:numPr>
        <w:tabs>
          <w:tab w:val="left" w:pos="1672"/>
        </w:tabs>
        <w:ind w:left="1671" w:hanging="320"/>
        <w:rPr>
          <w:sz w:val="28"/>
          <w:szCs w:val="28"/>
        </w:rPr>
      </w:pPr>
      <w:r>
        <w:rPr>
          <w:rFonts w:hint="eastAsia"/>
          <w:sz w:val="28"/>
          <w:szCs w:val="28"/>
          <w:lang w:val="en-US"/>
        </w:rPr>
        <w:t>学前教育的目的</w:t>
      </w:r>
    </w:p>
    <w:p w:rsidR="004312A2" w:rsidRDefault="00190B9B">
      <w:pPr>
        <w:pStyle w:val="a7"/>
        <w:numPr>
          <w:ilvl w:val="1"/>
          <w:numId w:val="10"/>
        </w:numPr>
        <w:tabs>
          <w:tab w:val="left" w:pos="1832"/>
        </w:tabs>
        <w:rPr>
          <w:sz w:val="28"/>
          <w:szCs w:val="28"/>
        </w:rPr>
      </w:pPr>
      <w:r>
        <w:rPr>
          <w:rFonts w:hint="eastAsia"/>
          <w:sz w:val="28"/>
          <w:szCs w:val="28"/>
        </w:rPr>
        <w:t>学前教育的性质与意义</w:t>
      </w:r>
    </w:p>
    <w:p w:rsidR="004312A2" w:rsidRDefault="00190B9B">
      <w:pPr>
        <w:pStyle w:val="a7"/>
        <w:numPr>
          <w:ilvl w:val="1"/>
          <w:numId w:val="10"/>
        </w:numPr>
        <w:tabs>
          <w:tab w:val="left" w:pos="1832"/>
        </w:tabs>
        <w:rPr>
          <w:sz w:val="28"/>
          <w:szCs w:val="28"/>
        </w:rPr>
      </w:pPr>
      <w:r>
        <w:rPr>
          <w:rFonts w:hint="eastAsia"/>
          <w:sz w:val="28"/>
          <w:szCs w:val="28"/>
        </w:rPr>
        <w:t>学前教育的目的、任务</w:t>
      </w:r>
    </w:p>
    <w:p w:rsidR="004312A2" w:rsidRDefault="00190B9B">
      <w:pPr>
        <w:pStyle w:val="a7"/>
        <w:numPr>
          <w:ilvl w:val="1"/>
          <w:numId w:val="10"/>
        </w:numPr>
        <w:tabs>
          <w:tab w:val="left" w:pos="1832"/>
        </w:tabs>
        <w:rPr>
          <w:sz w:val="28"/>
          <w:szCs w:val="28"/>
        </w:rPr>
      </w:pPr>
      <w:r>
        <w:rPr>
          <w:rFonts w:hint="eastAsia"/>
          <w:sz w:val="28"/>
          <w:szCs w:val="28"/>
        </w:rPr>
        <w:t>学前教育的特点与原则</w:t>
      </w:r>
    </w:p>
    <w:p w:rsidR="004312A2" w:rsidRDefault="00190B9B">
      <w:pPr>
        <w:pStyle w:val="a7"/>
        <w:numPr>
          <w:ilvl w:val="1"/>
          <w:numId w:val="10"/>
        </w:numPr>
        <w:tabs>
          <w:tab w:val="left" w:pos="1832"/>
        </w:tabs>
        <w:rPr>
          <w:sz w:val="28"/>
          <w:szCs w:val="28"/>
        </w:rPr>
      </w:pPr>
      <w:r>
        <w:rPr>
          <w:rFonts w:hint="eastAsia"/>
          <w:sz w:val="28"/>
          <w:szCs w:val="28"/>
        </w:rPr>
        <w:t>现实困境：案例分析与总结</w:t>
      </w:r>
    </w:p>
    <w:p w:rsidR="004312A2" w:rsidRDefault="00190B9B">
      <w:pPr>
        <w:pStyle w:val="a7"/>
        <w:numPr>
          <w:ilvl w:val="0"/>
          <w:numId w:val="10"/>
        </w:numPr>
        <w:tabs>
          <w:tab w:val="left" w:pos="1672"/>
        </w:tabs>
        <w:ind w:left="1671" w:hanging="320"/>
        <w:rPr>
          <w:sz w:val="28"/>
          <w:szCs w:val="28"/>
        </w:rPr>
      </w:pPr>
      <w:r>
        <w:rPr>
          <w:rFonts w:hint="eastAsia"/>
          <w:sz w:val="28"/>
          <w:szCs w:val="28"/>
        </w:rPr>
        <w:t>幼儿园的活动</w:t>
      </w:r>
    </w:p>
    <w:p w:rsidR="004312A2" w:rsidRDefault="00190B9B">
      <w:pPr>
        <w:pStyle w:val="a7"/>
        <w:numPr>
          <w:ilvl w:val="1"/>
          <w:numId w:val="10"/>
        </w:numPr>
        <w:tabs>
          <w:tab w:val="left" w:pos="1832"/>
        </w:tabs>
        <w:rPr>
          <w:sz w:val="28"/>
          <w:szCs w:val="28"/>
        </w:rPr>
      </w:pPr>
      <w:r>
        <w:rPr>
          <w:rFonts w:hint="eastAsia"/>
          <w:sz w:val="28"/>
          <w:szCs w:val="28"/>
        </w:rPr>
        <w:t>幼儿园的生活活动</w:t>
      </w:r>
    </w:p>
    <w:p w:rsidR="004312A2" w:rsidRDefault="00190B9B">
      <w:pPr>
        <w:pStyle w:val="a7"/>
        <w:numPr>
          <w:ilvl w:val="1"/>
          <w:numId w:val="10"/>
        </w:numPr>
        <w:tabs>
          <w:tab w:val="left" w:pos="1832"/>
        </w:tabs>
        <w:rPr>
          <w:sz w:val="28"/>
          <w:szCs w:val="28"/>
        </w:rPr>
      </w:pPr>
      <w:r>
        <w:rPr>
          <w:rFonts w:hint="eastAsia"/>
          <w:sz w:val="28"/>
          <w:szCs w:val="28"/>
        </w:rPr>
        <w:t>幼儿园的教学活动</w:t>
      </w:r>
    </w:p>
    <w:p w:rsidR="004312A2" w:rsidRDefault="00190B9B">
      <w:pPr>
        <w:pStyle w:val="a7"/>
        <w:numPr>
          <w:ilvl w:val="1"/>
          <w:numId w:val="10"/>
        </w:numPr>
        <w:tabs>
          <w:tab w:val="left" w:pos="1832"/>
        </w:tabs>
        <w:rPr>
          <w:sz w:val="28"/>
          <w:szCs w:val="28"/>
        </w:rPr>
      </w:pPr>
      <w:r>
        <w:rPr>
          <w:rFonts w:hint="eastAsia"/>
          <w:sz w:val="28"/>
          <w:szCs w:val="28"/>
        </w:rPr>
        <w:t>幼儿园的区域活动</w:t>
      </w:r>
    </w:p>
    <w:p w:rsidR="004312A2" w:rsidRDefault="00190B9B">
      <w:pPr>
        <w:pStyle w:val="a7"/>
        <w:numPr>
          <w:ilvl w:val="1"/>
          <w:numId w:val="10"/>
        </w:numPr>
        <w:tabs>
          <w:tab w:val="left" w:pos="1832"/>
        </w:tabs>
        <w:rPr>
          <w:sz w:val="28"/>
          <w:szCs w:val="28"/>
        </w:rPr>
      </w:pPr>
      <w:r>
        <w:rPr>
          <w:rFonts w:hint="eastAsia"/>
          <w:sz w:val="28"/>
          <w:szCs w:val="28"/>
        </w:rPr>
        <w:t>其他活动</w:t>
      </w:r>
    </w:p>
    <w:p w:rsidR="004312A2" w:rsidRDefault="00190B9B">
      <w:pPr>
        <w:pStyle w:val="a7"/>
        <w:numPr>
          <w:ilvl w:val="1"/>
          <w:numId w:val="10"/>
        </w:numPr>
        <w:tabs>
          <w:tab w:val="left" w:pos="1832"/>
        </w:tabs>
        <w:rPr>
          <w:sz w:val="28"/>
          <w:szCs w:val="28"/>
        </w:rPr>
      </w:pPr>
      <w:r>
        <w:rPr>
          <w:rFonts w:hint="eastAsia"/>
          <w:sz w:val="28"/>
          <w:szCs w:val="28"/>
        </w:rPr>
        <w:t>总结：综合育人</w:t>
      </w:r>
      <w:r>
        <w:rPr>
          <w:rFonts w:hint="eastAsia"/>
          <w:sz w:val="28"/>
          <w:szCs w:val="28"/>
        </w:rPr>
        <w:t xml:space="preserve">  </w:t>
      </w:r>
      <w:r>
        <w:rPr>
          <w:rFonts w:hint="eastAsia"/>
          <w:sz w:val="28"/>
          <w:szCs w:val="28"/>
        </w:rPr>
        <w:t>全面育人</w:t>
      </w:r>
    </w:p>
    <w:p w:rsidR="004312A2" w:rsidRDefault="00190B9B">
      <w:pPr>
        <w:pStyle w:val="a7"/>
        <w:numPr>
          <w:ilvl w:val="0"/>
          <w:numId w:val="10"/>
        </w:numPr>
        <w:tabs>
          <w:tab w:val="left" w:pos="1672"/>
        </w:tabs>
        <w:ind w:left="1671" w:hanging="320"/>
        <w:rPr>
          <w:sz w:val="28"/>
          <w:szCs w:val="28"/>
        </w:rPr>
      </w:pPr>
      <w:r>
        <w:rPr>
          <w:rFonts w:hint="eastAsia"/>
          <w:sz w:val="28"/>
          <w:szCs w:val="28"/>
        </w:rPr>
        <w:t>幼儿园的游戏</w:t>
      </w:r>
    </w:p>
    <w:p w:rsidR="004312A2" w:rsidRDefault="00190B9B">
      <w:pPr>
        <w:pStyle w:val="a7"/>
        <w:numPr>
          <w:ilvl w:val="1"/>
          <w:numId w:val="10"/>
        </w:numPr>
        <w:tabs>
          <w:tab w:val="left" w:pos="1981"/>
        </w:tabs>
        <w:ind w:left="1949" w:hanging="629"/>
        <w:rPr>
          <w:sz w:val="28"/>
          <w:szCs w:val="28"/>
        </w:rPr>
      </w:pPr>
      <w:r>
        <w:rPr>
          <w:rFonts w:hint="eastAsia"/>
          <w:sz w:val="28"/>
          <w:szCs w:val="28"/>
        </w:rPr>
        <w:t>游戏的基本概念、价值</w:t>
      </w:r>
    </w:p>
    <w:p w:rsidR="004312A2" w:rsidRDefault="00190B9B">
      <w:pPr>
        <w:pStyle w:val="a7"/>
        <w:numPr>
          <w:ilvl w:val="1"/>
          <w:numId w:val="10"/>
        </w:numPr>
        <w:tabs>
          <w:tab w:val="left" w:pos="1981"/>
        </w:tabs>
        <w:ind w:left="1949" w:hanging="629"/>
        <w:rPr>
          <w:sz w:val="28"/>
          <w:szCs w:val="28"/>
        </w:rPr>
      </w:pPr>
      <w:r>
        <w:rPr>
          <w:rFonts w:hint="eastAsia"/>
          <w:sz w:val="28"/>
          <w:szCs w:val="28"/>
        </w:rPr>
        <w:t>游戏的特征与分类</w:t>
      </w:r>
    </w:p>
    <w:p w:rsidR="004312A2" w:rsidRDefault="00190B9B">
      <w:pPr>
        <w:pStyle w:val="a7"/>
        <w:numPr>
          <w:ilvl w:val="1"/>
          <w:numId w:val="10"/>
        </w:numPr>
        <w:tabs>
          <w:tab w:val="left" w:pos="1981"/>
        </w:tabs>
        <w:ind w:left="1949" w:hanging="629"/>
        <w:rPr>
          <w:sz w:val="28"/>
          <w:szCs w:val="28"/>
        </w:rPr>
      </w:pPr>
      <w:r>
        <w:rPr>
          <w:rFonts w:hint="eastAsia"/>
          <w:sz w:val="28"/>
          <w:szCs w:val="28"/>
        </w:rPr>
        <w:t>游戏的组织与指导</w:t>
      </w:r>
    </w:p>
    <w:p w:rsidR="004312A2" w:rsidRDefault="00190B9B">
      <w:pPr>
        <w:pStyle w:val="a7"/>
        <w:numPr>
          <w:ilvl w:val="1"/>
          <w:numId w:val="10"/>
        </w:numPr>
        <w:tabs>
          <w:tab w:val="left" w:pos="1981"/>
        </w:tabs>
        <w:ind w:left="1949" w:hanging="629"/>
        <w:rPr>
          <w:sz w:val="28"/>
          <w:szCs w:val="28"/>
        </w:rPr>
      </w:pPr>
      <w:r>
        <w:rPr>
          <w:rFonts w:hint="eastAsia"/>
          <w:sz w:val="28"/>
          <w:szCs w:val="28"/>
        </w:rPr>
        <w:t>安吉游戏：真游戏</w:t>
      </w:r>
    </w:p>
    <w:p w:rsidR="004312A2" w:rsidRDefault="00190B9B">
      <w:pPr>
        <w:pStyle w:val="a7"/>
        <w:numPr>
          <w:ilvl w:val="0"/>
          <w:numId w:val="10"/>
        </w:numPr>
        <w:tabs>
          <w:tab w:val="left" w:pos="1672"/>
        </w:tabs>
        <w:ind w:left="1671" w:hanging="320"/>
        <w:rPr>
          <w:sz w:val="28"/>
          <w:szCs w:val="28"/>
        </w:rPr>
      </w:pPr>
      <w:r>
        <w:rPr>
          <w:rFonts w:hint="eastAsia"/>
          <w:sz w:val="28"/>
          <w:szCs w:val="28"/>
        </w:rPr>
        <w:t>幼儿园的班级管理</w:t>
      </w:r>
    </w:p>
    <w:p w:rsidR="004312A2" w:rsidRDefault="00190B9B">
      <w:pPr>
        <w:pStyle w:val="a7"/>
        <w:numPr>
          <w:ilvl w:val="1"/>
          <w:numId w:val="10"/>
        </w:numPr>
        <w:tabs>
          <w:tab w:val="left" w:pos="1981"/>
        </w:tabs>
        <w:ind w:left="1949" w:hanging="629"/>
        <w:rPr>
          <w:sz w:val="28"/>
          <w:szCs w:val="28"/>
        </w:rPr>
      </w:pPr>
      <w:r>
        <w:rPr>
          <w:rFonts w:hint="eastAsia"/>
          <w:sz w:val="28"/>
          <w:szCs w:val="28"/>
        </w:rPr>
        <w:t>幼儿园班级管理的目的与内容</w:t>
      </w:r>
    </w:p>
    <w:p w:rsidR="004312A2" w:rsidRDefault="00190B9B">
      <w:pPr>
        <w:pStyle w:val="a7"/>
        <w:numPr>
          <w:ilvl w:val="1"/>
          <w:numId w:val="10"/>
        </w:numPr>
        <w:tabs>
          <w:tab w:val="left" w:pos="1981"/>
        </w:tabs>
        <w:ind w:left="1949" w:hanging="629"/>
        <w:rPr>
          <w:sz w:val="28"/>
          <w:szCs w:val="28"/>
        </w:rPr>
      </w:pPr>
      <w:r>
        <w:rPr>
          <w:rFonts w:hint="eastAsia"/>
          <w:sz w:val="28"/>
          <w:szCs w:val="28"/>
        </w:rPr>
        <w:t>幼儿园班级管理的原则</w:t>
      </w:r>
    </w:p>
    <w:p w:rsidR="004312A2" w:rsidRDefault="00190B9B">
      <w:pPr>
        <w:pStyle w:val="a7"/>
        <w:numPr>
          <w:ilvl w:val="1"/>
          <w:numId w:val="10"/>
        </w:numPr>
        <w:tabs>
          <w:tab w:val="left" w:pos="1981"/>
        </w:tabs>
        <w:ind w:left="1949" w:hanging="629"/>
        <w:rPr>
          <w:sz w:val="28"/>
          <w:szCs w:val="28"/>
        </w:rPr>
      </w:pPr>
      <w:r>
        <w:rPr>
          <w:rFonts w:hint="eastAsia"/>
          <w:sz w:val="28"/>
          <w:szCs w:val="28"/>
        </w:rPr>
        <w:t>幼儿园班级管理的方法</w:t>
      </w:r>
    </w:p>
    <w:p w:rsidR="004312A2" w:rsidRDefault="00190B9B">
      <w:pPr>
        <w:pStyle w:val="a7"/>
        <w:numPr>
          <w:ilvl w:val="0"/>
          <w:numId w:val="10"/>
        </w:numPr>
        <w:tabs>
          <w:tab w:val="left" w:pos="1753"/>
        </w:tabs>
        <w:ind w:left="1752" w:hanging="401"/>
        <w:rPr>
          <w:sz w:val="28"/>
          <w:szCs w:val="28"/>
        </w:rPr>
      </w:pPr>
      <w:r>
        <w:rPr>
          <w:rFonts w:hint="eastAsia"/>
          <w:sz w:val="28"/>
          <w:szCs w:val="28"/>
        </w:rPr>
        <w:t>幼儿园教育评价</w:t>
      </w:r>
    </w:p>
    <w:p w:rsidR="004312A2" w:rsidRDefault="00190B9B">
      <w:pPr>
        <w:pStyle w:val="a7"/>
        <w:numPr>
          <w:ilvl w:val="1"/>
          <w:numId w:val="10"/>
        </w:numPr>
        <w:tabs>
          <w:tab w:val="left" w:pos="1993"/>
        </w:tabs>
        <w:ind w:left="1961" w:hanging="641"/>
        <w:rPr>
          <w:sz w:val="28"/>
          <w:szCs w:val="28"/>
        </w:rPr>
      </w:pPr>
      <w:r>
        <w:rPr>
          <w:rFonts w:hint="eastAsia"/>
          <w:sz w:val="28"/>
          <w:szCs w:val="28"/>
        </w:rPr>
        <w:t>幼儿园教育评价的目的与意义</w:t>
      </w:r>
    </w:p>
    <w:p w:rsidR="004312A2" w:rsidRDefault="00190B9B">
      <w:pPr>
        <w:pStyle w:val="a7"/>
        <w:numPr>
          <w:ilvl w:val="1"/>
          <w:numId w:val="10"/>
        </w:numPr>
        <w:tabs>
          <w:tab w:val="left" w:pos="1993"/>
        </w:tabs>
        <w:ind w:left="1961" w:hanging="641"/>
        <w:rPr>
          <w:sz w:val="28"/>
          <w:szCs w:val="28"/>
        </w:rPr>
      </w:pPr>
      <w:r>
        <w:rPr>
          <w:rFonts w:hint="eastAsia"/>
          <w:sz w:val="28"/>
          <w:szCs w:val="28"/>
        </w:rPr>
        <w:t>幼儿园教育评价的类型与原则</w:t>
      </w:r>
    </w:p>
    <w:p w:rsidR="004312A2" w:rsidRDefault="00190B9B">
      <w:pPr>
        <w:pStyle w:val="a7"/>
        <w:numPr>
          <w:ilvl w:val="1"/>
          <w:numId w:val="10"/>
        </w:numPr>
        <w:tabs>
          <w:tab w:val="left" w:pos="1993"/>
        </w:tabs>
        <w:ind w:left="1961" w:hanging="641"/>
        <w:rPr>
          <w:sz w:val="28"/>
          <w:szCs w:val="28"/>
        </w:rPr>
      </w:pPr>
      <w:r>
        <w:rPr>
          <w:rFonts w:hint="eastAsia"/>
          <w:sz w:val="28"/>
          <w:szCs w:val="28"/>
        </w:rPr>
        <w:lastRenderedPageBreak/>
        <w:t>幼儿园教育评级的模式与方法</w:t>
      </w:r>
    </w:p>
    <w:p w:rsidR="004312A2" w:rsidRDefault="00190B9B">
      <w:pPr>
        <w:pStyle w:val="a7"/>
        <w:numPr>
          <w:ilvl w:val="0"/>
          <w:numId w:val="10"/>
        </w:numPr>
        <w:tabs>
          <w:tab w:val="left" w:pos="1753"/>
        </w:tabs>
        <w:ind w:left="1752" w:hanging="401"/>
        <w:rPr>
          <w:sz w:val="28"/>
          <w:szCs w:val="28"/>
        </w:rPr>
      </w:pPr>
      <w:r>
        <w:rPr>
          <w:rFonts w:hint="eastAsia"/>
          <w:sz w:val="28"/>
          <w:szCs w:val="28"/>
        </w:rPr>
        <w:t>幼儿园教师</w:t>
      </w:r>
    </w:p>
    <w:p w:rsidR="004312A2" w:rsidRDefault="00190B9B">
      <w:pPr>
        <w:pStyle w:val="a7"/>
        <w:numPr>
          <w:ilvl w:val="1"/>
          <w:numId w:val="10"/>
        </w:numPr>
        <w:tabs>
          <w:tab w:val="left" w:pos="1991"/>
        </w:tabs>
        <w:ind w:left="1959" w:hanging="639"/>
        <w:rPr>
          <w:sz w:val="28"/>
          <w:szCs w:val="28"/>
        </w:rPr>
      </w:pPr>
      <w:r>
        <w:rPr>
          <w:rFonts w:hint="eastAsia"/>
          <w:sz w:val="28"/>
          <w:szCs w:val="28"/>
        </w:rPr>
        <w:t>幼儿园教师的职业理念</w:t>
      </w:r>
    </w:p>
    <w:p w:rsidR="004312A2" w:rsidRDefault="00190B9B">
      <w:pPr>
        <w:pStyle w:val="a7"/>
        <w:numPr>
          <w:ilvl w:val="1"/>
          <w:numId w:val="10"/>
        </w:numPr>
        <w:tabs>
          <w:tab w:val="left" w:pos="1991"/>
        </w:tabs>
        <w:ind w:left="1959" w:hanging="639"/>
        <w:rPr>
          <w:sz w:val="28"/>
          <w:szCs w:val="28"/>
        </w:rPr>
      </w:pPr>
      <w:r>
        <w:rPr>
          <w:rFonts w:hint="eastAsia"/>
          <w:sz w:val="28"/>
          <w:szCs w:val="28"/>
        </w:rPr>
        <w:t>幼儿园教师的职业道德</w:t>
      </w:r>
    </w:p>
    <w:p w:rsidR="004312A2" w:rsidRDefault="00190B9B">
      <w:pPr>
        <w:pStyle w:val="a7"/>
        <w:numPr>
          <w:ilvl w:val="1"/>
          <w:numId w:val="10"/>
        </w:numPr>
        <w:tabs>
          <w:tab w:val="left" w:pos="1991"/>
        </w:tabs>
        <w:ind w:left="1959" w:hanging="639"/>
        <w:rPr>
          <w:sz w:val="28"/>
          <w:szCs w:val="28"/>
        </w:rPr>
      </w:pPr>
      <w:r>
        <w:rPr>
          <w:rFonts w:hint="eastAsia"/>
          <w:sz w:val="28"/>
          <w:szCs w:val="28"/>
        </w:rPr>
        <w:t>幼儿园教师的资格、权利与义务</w:t>
      </w:r>
    </w:p>
    <w:p w:rsidR="004312A2" w:rsidRDefault="00190B9B">
      <w:pPr>
        <w:pStyle w:val="a7"/>
        <w:numPr>
          <w:ilvl w:val="1"/>
          <w:numId w:val="10"/>
        </w:numPr>
        <w:tabs>
          <w:tab w:val="left" w:pos="1991"/>
        </w:tabs>
        <w:ind w:left="1959" w:hanging="639"/>
        <w:rPr>
          <w:sz w:val="28"/>
          <w:szCs w:val="28"/>
        </w:rPr>
      </w:pPr>
      <w:r>
        <w:rPr>
          <w:rFonts w:hint="eastAsia"/>
          <w:sz w:val="28"/>
          <w:szCs w:val="28"/>
        </w:rPr>
        <w:t>幼儿园教师的专业发展</w:t>
      </w:r>
    </w:p>
    <w:p w:rsidR="004312A2" w:rsidRDefault="00190B9B">
      <w:pPr>
        <w:pStyle w:val="a7"/>
        <w:numPr>
          <w:ilvl w:val="0"/>
          <w:numId w:val="10"/>
        </w:numPr>
        <w:tabs>
          <w:tab w:val="left" w:pos="1753"/>
        </w:tabs>
        <w:ind w:left="1752" w:hanging="401"/>
        <w:rPr>
          <w:sz w:val="28"/>
          <w:szCs w:val="28"/>
        </w:rPr>
      </w:pPr>
      <w:r>
        <w:rPr>
          <w:rFonts w:hint="eastAsia"/>
          <w:sz w:val="28"/>
          <w:szCs w:val="28"/>
        </w:rPr>
        <w:t>幼儿园与家庭、社区和小学</w:t>
      </w:r>
    </w:p>
    <w:p w:rsidR="004312A2" w:rsidRDefault="00190B9B">
      <w:pPr>
        <w:pStyle w:val="a7"/>
        <w:numPr>
          <w:ilvl w:val="1"/>
          <w:numId w:val="10"/>
        </w:numPr>
        <w:tabs>
          <w:tab w:val="left" w:pos="1991"/>
        </w:tabs>
        <w:ind w:left="1959" w:hanging="639"/>
        <w:rPr>
          <w:sz w:val="28"/>
          <w:szCs w:val="28"/>
        </w:rPr>
      </w:pPr>
      <w:r>
        <w:rPr>
          <w:rFonts w:hint="eastAsia"/>
          <w:sz w:val="28"/>
          <w:szCs w:val="28"/>
        </w:rPr>
        <w:t>家园合作的相关理论介绍</w:t>
      </w:r>
    </w:p>
    <w:p w:rsidR="004312A2" w:rsidRDefault="00190B9B">
      <w:pPr>
        <w:pStyle w:val="a7"/>
        <w:numPr>
          <w:ilvl w:val="1"/>
          <w:numId w:val="10"/>
        </w:numPr>
        <w:tabs>
          <w:tab w:val="left" w:pos="1991"/>
        </w:tabs>
        <w:ind w:left="1959" w:hanging="639"/>
        <w:rPr>
          <w:sz w:val="28"/>
          <w:szCs w:val="28"/>
        </w:rPr>
      </w:pPr>
      <w:r>
        <w:rPr>
          <w:rFonts w:hint="eastAsia"/>
          <w:sz w:val="28"/>
          <w:szCs w:val="28"/>
        </w:rPr>
        <w:t>幼儿园与社区的合作共育</w:t>
      </w:r>
    </w:p>
    <w:p w:rsidR="004312A2" w:rsidRDefault="00190B9B">
      <w:pPr>
        <w:pStyle w:val="a7"/>
        <w:numPr>
          <w:ilvl w:val="1"/>
          <w:numId w:val="10"/>
        </w:numPr>
        <w:tabs>
          <w:tab w:val="left" w:pos="1991"/>
        </w:tabs>
        <w:ind w:left="1959" w:hanging="639"/>
        <w:rPr>
          <w:sz w:val="28"/>
          <w:szCs w:val="28"/>
        </w:rPr>
      </w:pPr>
      <w:r>
        <w:rPr>
          <w:rFonts w:hint="eastAsia"/>
          <w:sz w:val="28"/>
          <w:szCs w:val="28"/>
        </w:rPr>
        <w:t>幼小衔接的意义与内容、原则与策略</w:t>
      </w:r>
    </w:p>
    <w:p w:rsidR="004312A2" w:rsidRDefault="00190B9B">
      <w:pPr>
        <w:pStyle w:val="a7"/>
        <w:numPr>
          <w:ilvl w:val="1"/>
          <w:numId w:val="10"/>
        </w:numPr>
        <w:tabs>
          <w:tab w:val="left" w:pos="1991"/>
        </w:tabs>
        <w:ind w:left="1959" w:hanging="639"/>
        <w:rPr>
          <w:sz w:val="28"/>
          <w:szCs w:val="28"/>
        </w:rPr>
      </w:pPr>
      <w:r>
        <w:rPr>
          <w:rFonts w:hint="eastAsia"/>
          <w:sz w:val="28"/>
          <w:szCs w:val="28"/>
        </w:rPr>
        <w:t>“</w:t>
      </w:r>
      <w:r>
        <w:rPr>
          <w:rFonts w:hint="eastAsia"/>
          <w:sz w:val="28"/>
          <w:szCs w:val="28"/>
        </w:rPr>
        <w:t>5+2=0</w:t>
      </w:r>
      <w:r>
        <w:rPr>
          <w:rFonts w:hint="eastAsia"/>
          <w:sz w:val="28"/>
          <w:szCs w:val="28"/>
        </w:rPr>
        <w:t>”的恶果要避免出现</w:t>
      </w:r>
    </w:p>
    <w:p w:rsidR="004312A2" w:rsidRDefault="00190B9B">
      <w:pPr>
        <w:pStyle w:val="a3"/>
        <w:spacing w:before="64"/>
        <w:ind w:left="1352"/>
        <w:rPr>
          <w:rFonts w:ascii="楷体" w:eastAsia="楷体"/>
          <w:sz w:val="28"/>
          <w:szCs w:val="28"/>
        </w:rPr>
      </w:pPr>
      <w:r>
        <w:rPr>
          <w:rFonts w:ascii="楷体" w:eastAsia="楷体" w:hint="eastAsia"/>
          <w:sz w:val="28"/>
          <w:szCs w:val="28"/>
        </w:rPr>
        <w:t>（二）课程</w:t>
      </w:r>
      <w:r>
        <w:rPr>
          <w:rFonts w:ascii="楷体" w:eastAsia="楷体" w:hint="eastAsia"/>
          <w:sz w:val="28"/>
          <w:szCs w:val="28"/>
        </w:rPr>
        <w:t xml:space="preserve"> </w:t>
      </w:r>
      <w:r>
        <w:rPr>
          <w:rFonts w:ascii="Times New Roman" w:eastAsia="Times New Roman"/>
          <w:sz w:val="28"/>
          <w:szCs w:val="28"/>
        </w:rPr>
        <w:t>B</w:t>
      </w:r>
      <w:r>
        <w:rPr>
          <w:rFonts w:ascii="楷体" w:eastAsia="楷体" w:hint="eastAsia"/>
          <w:sz w:val="28"/>
          <w:szCs w:val="28"/>
        </w:rPr>
        <w:t>：学前卫生学</w:t>
      </w:r>
    </w:p>
    <w:p w:rsidR="004312A2" w:rsidRDefault="00190B9B">
      <w:pPr>
        <w:pStyle w:val="a3"/>
        <w:ind w:left="1352"/>
        <w:rPr>
          <w:sz w:val="28"/>
          <w:szCs w:val="28"/>
        </w:rPr>
      </w:pPr>
      <w:r>
        <w:rPr>
          <w:sz w:val="28"/>
          <w:szCs w:val="28"/>
        </w:rPr>
        <w:t>【考查目标】</w:t>
      </w:r>
    </w:p>
    <w:p w:rsidR="004312A2" w:rsidRDefault="00190B9B">
      <w:pPr>
        <w:pStyle w:val="a3"/>
        <w:spacing w:line="316" w:lineRule="auto"/>
        <w:ind w:left="711" w:right="633" w:firstLine="640"/>
        <w:rPr>
          <w:sz w:val="28"/>
          <w:szCs w:val="28"/>
          <w:lang w:val="en-US"/>
        </w:rPr>
      </w:pPr>
      <w:r>
        <w:rPr>
          <w:rFonts w:hint="eastAsia"/>
          <w:sz w:val="28"/>
          <w:szCs w:val="28"/>
          <w:lang w:val="en-US"/>
        </w:rPr>
        <w:t>1.</w:t>
      </w:r>
      <w:r>
        <w:rPr>
          <w:rFonts w:hint="eastAsia"/>
          <w:sz w:val="28"/>
          <w:szCs w:val="28"/>
          <w:lang w:val="en-US"/>
        </w:rPr>
        <w:t>能够准确地说出学前儿童八大系统的生理解剖特点和卫生保健知识，并运用其解释案例中的相关问题，在幼儿园的一日生活中体会幼儿教师工作特征，逐步树立正确的保育观。</w:t>
      </w:r>
    </w:p>
    <w:p w:rsidR="004312A2" w:rsidRDefault="00190B9B">
      <w:pPr>
        <w:pStyle w:val="a3"/>
        <w:spacing w:line="316" w:lineRule="auto"/>
        <w:ind w:left="711" w:right="633" w:firstLine="640"/>
        <w:rPr>
          <w:sz w:val="28"/>
          <w:szCs w:val="28"/>
          <w:lang w:val="en-US"/>
        </w:rPr>
      </w:pPr>
      <w:r>
        <w:rPr>
          <w:rFonts w:hint="eastAsia"/>
          <w:sz w:val="28"/>
          <w:szCs w:val="28"/>
          <w:lang w:val="en-US"/>
        </w:rPr>
        <w:t>2.</w:t>
      </w:r>
      <w:r>
        <w:rPr>
          <w:rFonts w:hint="eastAsia"/>
          <w:sz w:val="28"/>
          <w:szCs w:val="28"/>
          <w:lang w:val="en-US"/>
        </w:rPr>
        <w:t>有意外事故防范的风险意识，能区别学前儿童常见疾病及传染病的特征、运用急救及疾病护理技术，尝试解决幼儿园保育工作中常见的实际问题，同时运用六大营养素的相关知识和理论引导家长科学安排幼儿的膳食。</w:t>
      </w:r>
    </w:p>
    <w:p w:rsidR="004312A2" w:rsidRDefault="00190B9B">
      <w:pPr>
        <w:pStyle w:val="a3"/>
        <w:spacing w:line="316" w:lineRule="auto"/>
        <w:ind w:left="711" w:right="633" w:firstLine="640"/>
        <w:rPr>
          <w:sz w:val="28"/>
          <w:szCs w:val="28"/>
          <w:lang w:val="en-US"/>
        </w:rPr>
      </w:pPr>
      <w:r>
        <w:rPr>
          <w:rFonts w:hint="eastAsia"/>
          <w:sz w:val="28"/>
          <w:szCs w:val="28"/>
          <w:lang w:val="en-US"/>
        </w:rPr>
        <w:t>3.</w:t>
      </w:r>
      <w:r>
        <w:rPr>
          <w:rFonts w:hint="eastAsia"/>
          <w:sz w:val="28"/>
          <w:szCs w:val="28"/>
          <w:lang w:val="en-US"/>
        </w:rPr>
        <w:t>能够说出一日生活各环节的卫生要求，通过大量的案例分析，初步具备引导幼儿健康发展的能力。</w:t>
      </w:r>
    </w:p>
    <w:p w:rsidR="004312A2" w:rsidRDefault="00190B9B">
      <w:pPr>
        <w:pStyle w:val="a3"/>
        <w:spacing w:before="0" w:line="408" w:lineRule="exact"/>
        <w:ind w:left="1352"/>
        <w:rPr>
          <w:sz w:val="28"/>
          <w:szCs w:val="28"/>
        </w:rPr>
      </w:pPr>
      <w:r>
        <w:rPr>
          <w:sz w:val="28"/>
          <w:szCs w:val="28"/>
        </w:rPr>
        <w:t>【考查内容】</w:t>
      </w:r>
    </w:p>
    <w:p w:rsidR="004312A2" w:rsidRDefault="00190B9B">
      <w:pPr>
        <w:pStyle w:val="a7"/>
        <w:numPr>
          <w:ilvl w:val="0"/>
          <w:numId w:val="11"/>
        </w:numPr>
        <w:tabs>
          <w:tab w:val="left" w:pos="1592"/>
        </w:tabs>
        <w:rPr>
          <w:sz w:val="28"/>
          <w:szCs w:val="28"/>
        </w:rPr>
      </w:pPr>
      <w:r>
        <w:rPr>
          <w:rFonts w:hint="eastAsia"/>
          <w:sz w:val="28"/>
          <w:szCs w:val="28"/>
        </w:rPr>
        <w:t>学前儿童生理解剖特点及保育要点</w:t>
      </w:r>
    </w:p>
    <w:p w:rsidR="004312A2" w:rsidRDefault="00190B9B">
      <w:pPr>
        <w:pStyle w:val="a7"/>
        <w:numPr>
          <w:ilvl w:val="1"/>
          <w:numId w:val="11"/>
        </w:numPr>
        <w:tabs>
          <w:tab w:val="left" w:pos="1832"/>
        </w:tabs>
        <w:rPr>
          <w:sz w:val="28"/>
          <w:szCs w:val="28"/>
        </w:rPr>
      </w:pPr>
      <w:r>
        <w:rPr>
          <w:rFonts w:hint="eastAsia"/>
          <w:sz w:val="28"/>
          <w:szCs w:val="28"/>
        </w:rPr>
        <w:t>学前儿童运动系统的发育特点及卫生保健</w:t>
      </w:r>
    </w:p>
    <w:p w:rsidR="004312A2" w:rsidRDefault="00190B9B">
      <w:pPr>
        <w:pStyle w:val="a7"/>
        <w:numPr>
          <w:ilvl w:val="2"/>
          <w:numId w:val="11"/>
        </w:numPr>
        <w:tabs>
          <w:tab w:val="left" w:pos="2072"/>
        </w:tabs>
        <w:rPr>
          <w:sz w:val="28"/>
          <w:szCs w:val="28"/>
        </w:rPr>
      </w:pPr>
      <w:r>
        <w:rPr>
          <w:rFonts w:hint="eastAsia"/>
          <w:sz w:val="28"/>
          <w:szCs w:val="28"/>
        </w:rPr>
        <w:t>学前儿童运动系统的发育特点</w:t>
      </w:r>
    </w:p>
    <w:p w:rsidR="004312A2" w:rsidRDefault="00190B9B">
      <w:pPr>
        <w:pStyle w:val="a7"/>
        <w:numPr>
          <w:ilvl w:val="2"/>
          <w:numId w:val="11"/>
        </w:numPr>
        <w:tabs>
          <w:tab w:val="left" w:pos="2072"/>
        </w:tabs>
        <w:rPr>
          <w:sz w:val="28"/>
          <w:szCs w:val="28"/>
        </w:rPr>
      </w:pPr>
      <w:r>
        <w:rPr>
          <w:rFonts w:hint="eastAsia"/>
          <w:sz w:val="28"/>
          <w:szCs w:val="28"/>
          <w:lang w:val="en-US"/>
        </w:rPr>
        <w:t>卫生保健</w:t>
      </w:r>
    </w:p>
    <w:p w:rsidR="004312A2" w:rsidRDefault="00190B9B">
      <w:pPr>
        <w:pStyle w:val="a7"/>
        <w:numPr>
          <w:ilvl w:val="1"/>
          <w:numId w:val="11"/>
        </w:numPr>
        <w:tabs>
          <w:tab w:val="left" w:pos="1832"/>
        </w:tabs>
        <w:rPr>
          <w:sz w:val="28"/>
          <w:szCs w:val="28"/>
        </w:rPr>
      </w:pPr>
      <w:r>
        <w:rPr>
          <w:rFonts w:hint="eastAsia"/>
          <w:sz w:val="28"/>
          <w:szCs w:val="28"/>
        </w:rPr>
        <w:lastRenderedPageBreak/>
        <w:t>学前儿童呼吸系统的发育特点及卫生保健</w:t>
      </w:r>
    </w:p>
    <w:p w:rsidR="004312A2" w:rsidRDefault="00190B9B">
      <w:pPr>
        <w:pStyle w:val="a7"/>
        <w:numPr>
          <w:ilvl w:val="2"/>
          <w:numId w:val="11"/>
        </w:numPr>
        <w:tabs>
          <w:tab w:val="left" w:pos="2072"/>
        </w:tabs>
        <w:rPr>
          <w:sz w:val="28"/>
          <w:szCs w:val="28"/>
        </w:rPr>
      </w:pPr>
      <w:r>
        <w:rPr>
          <w:rFonts w:hint="eastAsia"/>
          <w:sz w:val="28"/>
          <w:szCs w:val="28"/>
        </w:rPr>
        <w:t>学前儿童呼吸系统的发育特点</w:t>
      </w:r>
    </w:p>
    <w:p w:rsidR="004312A2" w:rsidRDefault="00190B9B">
      <w:pPr>
        <w:pStyle w:val="a7"/>
        <w:numPr>
          <w:ilvl w:val="2"/>
          <w:numId w:val="11"/>
        </w:numPr>
        <w:tabs>
          <w:tab w:val="left" w:pos="2072"/>
        </w:tabs>
        <w:rPr>
          <w:sz w:val="28"/>
          <w:szCs w:val="28"/>
        </w:rPr>
      </w:pPr>
      <w:r>
        <w:rPr>
          <w:rFonts w:hint="eastAsia"/>
          <w:sz w:val="28"/>
          <w:szCs w:val="28"/>
        </w:rPr>
        <w:t>卫生保健</w:t>
      </w:r>
    </w:p>
    <w:p w:rsidR="004312A2" w:rsidRDefault="00190B9B">
      <w:pPr>
        <w:pStyle w:val="a7"/>
        <w:numPr>
          <w:ilvl w:val="1"/>
          <w:numId w:val="11"/>
        </w:numPr>
        <w:tabs>
          <w:tab w:val="left" w:pos="1832"/>
        </w:tabs>
        <w:rPr>
          <w:sz w:val="28"/>
          <w:szCs w:val="28"/>
        </w:rPr>
      </w:pPr>
      <w:r>
        <w:rPr>
          <w:rFonts w:hint="eastAsia"/>
          <w:sz w:val="28"/>
          <w:szCs w:val="28"/>
        </w:rPr>
        <w:t>学前儿童循环系统的发育特点及卫生保健</w:t>
      </w:r>
    </w:p>
    <w:p w:rsidR="004312A2" w:rsidRDefault="00190B9B">
      <w:pPr>
        <w:pStyle w:val="a7"/>
        <w:numPr>
          <w:ilvl w:val="2"/>
          <w:numId w:val="11"/>
        </w:numPr>
        <w:tabs>
          <w:tab w:val="left" w:pos="2072"/>
        </w:tabs>
        <w:rPr>
          <w:sz w:val="28"/>
          <w:szCs w:val="28"/>
        </w:rPr>
      </w:pPr>
      <w:r>
        <w:rPr>
          <w:rFonts w:hint="eastAsia"/>
          <w:sz w:val="28"/>
          <w:szCs w:val="28"/>
        </w:rPr>
        <w:t>学前儿童循环系统的发育特点</w:t>
      </w:r>
    </w:p>
    <w:p w:rsidR="004312A2" w:rsidRDefault="00190B9B">
      <w:pPr>
        <w:pStyle w:val="a7"/>
        <w:numPr>
          <w:ilvl w:val="2"/>
          <w:numId w:val="11"/>
        </w:numPr>
        <w:tabs>
          <w:tab w:val="left" w:pos="2072"/>
        </w:tabs>
        <w:rPr>
          <w:sz w:val="28"/>
          <w:szCs w:val="28"/>
        </w:rPr>
      </w:pPr>
      <w:r>
        <w:rPr>
          <w:rFonts w:hint="eastAsia"/>
          <w:sz w:val="28"/>
          <w:szCs w:val="28"/>
        </w:rPr>
        <w:t>卫生保健</w:t>
      </w:r>
    </w:p>
    <w:p w:rsidR="004312A2" w:rsidRDefault="00190B9B">
      <w:pPr>
        <w:pStyle w:val="a7"/>
        <w:numPr>
          <w:ilvl w:val="1"/>
          <w:numId w:val="11"/>
        </w:numPr>
        <w:tabs>
          <w:tab w:val="left" w:pos="1832"/>
        </w:tabs>
        <w:rPr>
          <w:sz w:val="28"/>
          <w:szCs w:val="28"/>
        </w:rPr>
      </w:pPr>
      <w:r>
        <w:rPr>
          <w:rFonts w:hint="eastAsia"/>
          <w:sz w:val="28"/>
          <w:szCs w:val="28"/>
        </w:rPr>
        <w:t>学前儿童消化系统的发育特点及卫生保健</w:t>
      </w:r>
    </w:p>
    <w:p w:rsidR="004312A2" w:rsidRDefault="00190B9B">
      <w:pPr>
        <w:pStyle w:val="a7"/>
        <w:numPr>
          <w:ilvl w:val="2"/>
          <w:numId w:val="11"/>
        </w:numPr>
        <w:tabs>
          <w:tab w:val="left" w:pos="2072"/>
        </w:tabs>
        <w:rPr>
          <w:sz w:val="28"/>
          <w:szCs w:val="28"/>
        </w:rPr>
      </w:pPr>
      <w:r>
        <w:rPr>
          <w:rFonts w:hint="eastAsia"/>
          <w:sz w:val="28"/>
          <w:szCs w:val="28"/>
        </w:rPr>
        <w:t>学前儿童消化系统的发育特点</w:t>
      </w:r>
    </w:p>
    <w:p w:rsidR="004312A2" w:rsidRDefault="00190B9B">
      <w:pPr>
        <w:pStyle w:val="a7"/>
        <w:numPr>
          <w:ilvl w:val="2"/>
          <w:numId w:val="11"/>
        </w:numPr>
        <w:tabs>
          <w:tab w:val="left" w:pos="2072"/>
        </w:tabs>
        <w:rPr>
          <w:sz w:val="28"/>
          <w:szCs w:val="28"/>
        </w:rPr>
      </w:pPr>
      <w:r>
        <w:rPr>
          <w:rFonts w:hint="eastAsia"/>
          <w:sz w:val="28"/>
          <w:szCs w:val="28"/>
        </w:rPr>
        <w:t>卫生保健</w:t>
      </w:r>
    </w:p>
    <w:p w:rsidR="004312A2" w:rsidRDefault="00190B9B">
      <w:pPr>
        <w:pStyle w:val="a7"/>
        <w:numPr>
          <w:ilvl w:val="1"/>
          <w:numId w:val="11"/>
        </w:numPr>
        <w:tabs>
          <w:tab w:val="left" w:pos="1832"/>
        </w:tabs>
        <w:rPr>
          <w:sz w:val="28"/>
          <w:szCs w:val="28"/>
        </w:rPr>
      </w:pPr>
      <w:r>
        <w:rPr>
          <w:rFonts w:hint="eastAsia"/>
          <w:sz w:val="28"/>
          <w:szCs w:val="28"/>
        </w:rPr>
        <w:t>学前儿童泌尿系统的发育特点及卫生保健</w:t>
      </w:r>
    </w:p>
    <w:p w:rsidR="004312A2" w:rsidRDefault="00190B9B">
      <w:pPr>
        <w:pStyle w:val="a7"/>
        <w:numPr>
          <w:ilvl w:val="2"/>
          <w:numId w:val="11"/>
        </w:numPr>
        <w:tabs>
          <w:tab w:val="left" w:pos="2072"/>
        </w:tabs>
        <w:rPr>
          <w:sz w:val="28"/>
          <w:szCs w:val="28"/>
        </w:rPr>
      </w:pPr>
      <w:r>
        <w:rPr>
          <w:rFonts w:hint="eastAsia"/>
          <w:sz w:val="28"/>
          <w:szCs w:val="28"/>
        </w:rPr>
        <w:t>学前儿童泌尿系统的发育特点</w:t>
      </w:r>
    </w:p>
    <w:p w:rsidR="004312A2" w:rsidRDefault="00190B9B">
      <w:pPr>
        <w:pStyle w:val="a7"/>
        <w:numPr>
          <w:ilvl w:val="2"/>
          <w:numId w:val="11"/>
        </w:numPr>
        <w:tabs>
          <w:tab w:val="left" w:pos="2072"/>
        </w:tabs>
        <w:rPr>
          <w:sz w:val="28"/>
          <w:szCs w:val="28"/>
        </w:rPr>
      </w:pPr>
      <w:r>
        <w:rPr>
          <w:rFonts w:hint="eastAsia"/>
          <w:sz w:val="28"/>
          <w:szCs w:val="28"/>
        </w:rPr>
        <w:t>卫生保健</w:t>
      </w:r>
    </w:p>
    <w:p w:rsidR="004312A2" w:rsidRDefault="00190B9B">
      <w:pPr>
        <w:pStyle w:val="a7"/>
        <w:numPr>
          <w:ilvl w:val="1"/>
          <w:numId w:val="11"/>
        </w:numPr>
        <w:tabs>
          <w:tab w:val="left" w:pos="1832"/>
        </w:tabs>
        <w:rPr>
          <w:sz w:val="28"/>
          <w:szCs w:val="28"/>
        </w:rPr>
      </w:pPr>
      <w:r>
        <w:rPr>
          <w:rFonts w:hint="eastAsia"/>
          <w:sz w:val="28"/>
          <w:szCs w:val="28"/>
        </w:rPr>
        <w:t>学前儿童神经系统的发育特点及卫生保健</w:t>
      </w:r>
    </w:p>
    <w:p w:rsidR="004312A2" w:rsidRDefault="00190B9B">
      <w:pPr>
        <w:pStyle w:val="a7"/>
        <w:numPr>
          <w:ilvl w:val="2"/>
          <w:numId w:val="11"/>
        </w:numPr>
        <w:tabs>
          <w:tab w:val="left" w:pos="2072"/>
        </w:tabs>
        <w:rPr>
          <w:sz w:val="28"/>
          <w:szCs w:val="28"/>
        </w:rPr>
      </w:pPr>
      <w:r>
        <w:rPr>
          <w:rFonts w:hint="eastAsia"/>
          <w:sz w:val="28"/>
          <w:szCs w:val="28"/>
        </w:rPr>
        <w:t>学前儿童神经系统的发育特点</w:t>
      </w:r>
      <w:r>
        <w:rPr>
          <w:rFonts w:hint="eastAsia"/>
          <w:sz w:val="28"/>
          <w:szCs w:val="28"/>
        </w:rPr>
        <w:t xml:space="preserve">  </w:t>
      </w:r>
    </w:p>
    <w:p w:rsidR="004312A2" w:rsidRDefault="00190B9B">
      <w:pPr>
        <w:pStyle w:val="a7"/>
        <w:numPr>
          <w:ilvl w:val="2"/>
          <w:numId w:val="11"/>
        </w:numPr>
        <w:tabs>
          <w:tab w:val="left" w:pos="2072"/>
        </w:tabs>
        <w:rPr>
          <w:sz w:val="28"/>
          <w:szCs w:val="28"/>
        </w:rPr>
      </w:pPr>
      <w:r>
        <w:rPr>
          <w:rFonts w:hint="eastAsia"/>
          <w:sz w:val="28"/>
          <w:szCs w:val="28"/>
        </w:rPr>
        <w:t>卫生保健</w:t>
      </w:r>
    </w:p>
    <w:p w:rsidR="004312A2" w:rsidRDefault="00190B9B">
      <w:pPr>
        <w:pStyle w:val="a7"/>
        <w:numPr>
          <w:ilvl w:val="1"/>
          <w:numId w:val="11"/>
        </w:numPr>
        <w:tabs>
          <w:tab w:val="left" w:pos="1832"/>
        </w:tabs>
        <w:rPr>
          <w:sz w:val="28"/>
          <w:szCs w:val="28"/>
        </w:rPr>
      </w:pPr>
      <w:r>
        <w:rPr>
          <w:rFonts w:hint="eastAsia"/>
          <w:sz w:val="28"/>
          <w:szCs w:val="28"/>
        </w:rPr>
        <w:t>学前儿童感觉器官的发育特点及卫生保健</w:t>
      </w:r>
    </w:p>
    <w:p w:rsidR="004312A2" w:rsidRDefault="00190B9B">
      <w:pPr>
        <w:pStyle w:val="a7"/>
        <w:numPr>
          <w:ilvl w:val="2"/>
          <w:numId w:val="11"/>
        </w:numPr>
        <w:tabs>
          <w:tab w:val="left" w:pos="2072"/>
        </w:tabs>
        <w:rPr>
          <w:sz w:val="28"/>
          <w:szCs w:val="28"/>
        </w:rPr>
      </w:pPr>
      <w:r>
        <w:rPr>
          <w:rFonts w:hint="eastAsia"/>
          <w:sz w:val="28"/>
          <w:szCs w:val="28"/>
        </w:rPr>
        <w:t>学前儿童感觉器官的发育特点</w:t>
      </w:r>
      <w:r>
        <w:rPr>
          <w:rFonts w:hint="eastAsia"/>
          <w:sz w:val="28"/>
          <w:szCs w:val="28"/>
        </w:rPr>
        <w:t xml:space="preserve">    </w:t>
      </w:r>
    </w:p>
    <w:p w:rsidR="004312A2" w:rsidRDefault="00190B9B">
      <w:pPr>
        <w:pStyle w:val="a7"/>
        <w:numPr>
          <w:ilvl w:val="2"/>
          <w:numId w:val="11"/>
        </w:numPr>
        <w:tabs>
          <w:tab w:val="left" w:pos="2072"/>
        </w:tabs>
        <w:rPr>
          <w:sz w:val="28"/>
          <w:szCs w:val="28"/>
        </w:rPr>
      </w:pPr>
      <w:r>
        <w:rPr>
          <w:rFonts w:hint="eastAsia"/>
          <w:sz w:val="28"/>
          <w:szCs w:val="28"/>
        </w:rPr>
        <w:t>卫生保健</w:t>
      </w:r>
    </w:p>
    <w:p w:rsidR="004312A2" w:rsidRDefault="00190B9B">
      <w:pPr>
        <w:pStyle w:val="a7"/>
        <w:numPr>
          <w:ilvl w:val="1"/>
          <w:numId w:val="11"/>
        </w:numPr>
        <w:tabs>
          <w:tab w:val="left" w:pos="1832"/>
        </w:tabs>
        <w:rPr>
          <w:sz w:val="28"/>
          <w:szCs w:val="28"/>
        </w:rPr>
      </w:pPr>
      <w:r>
        <w:rPr>
          <w:rFonts w:hint="eastAsia"/>
          <w:sz w:val="28"/>
          <w:szCs w:val="28"/>
        </w:rPr>
        <w:t>学前儿童内分泌系统的发育特点及卫生保健</w:t>
      </w:r>
    </w:p>
    <w:p w:rsidR="004312A2" w:rsidRDefault="00190B9B">
      <w:pPr>
        <w:pStyle w:val="a7"/>
        <w:numPr>
          <w:ilvl w:val="2"/>
          <w:numId w:val="11"/>
        </w:numPr>
        <w:tabs>
          <w:tab w:val="left" w:pos="2072"/>
        </w:tabs>
        <w:rPr>
          <w:sz w:val="28"/>
          <w:szCs w:val="28"/>
        </w:rPr>
      </w:pPr>
      <w:r>
        <w:rPr>
          <w:rFonts w:hint="eastAsia"/>
          <w:sz w:val="28"/>
          <w:szCs w:val="28"/>
        </w:rPr>
        <w:t>学前儿童内分泌系统的发育特点</w:t>
      </w:r>
    </w:p>
    <w:p w:rsidR="004312A2" w:rsidRDefault="00190B9B">
      <w:pPr>
        <w:pStyle w:val="a7"/>
        <w:numPr>
          <w:ilvl w:val="2"/>
          <w:numId w:val="11"/>
        </w:numPr>
        <w:tabs>
          <w:tab w:val="left" w:pos="2072"/>
        </w:tabs>
        <w:rPr>
          <w:sz w:val="28"/>
          <w:szCs w:val="28"/>
        </w:rPr>
      </w:pPr>
      <w:r>
        <w:rPr>
          <w:rFonts w:hint="eastAsia"/>
          <w:sz w:val="28"/>
          <w:szCs w:val="28"/>
        </w:rPr>
        <w:t xml:space="preserve">卫生保健　</w:t>
      </w:r>
    </w:p>
    <w:p w:rsidR="004312A2" w:rsidRDefault="00190B9B">
      <w:pPr>
        <w:pStyle w:val="a7"/>
        <w:numPr>
          <w:ilvl w:val="1"/>
          <w:numId w:val="11"/>
        </w:numPr>
        <w:tabs>
          <w:tab w:val="left" w:pos="1832"/>
        </w:tabs>
        <w:rPr>
          <w:sz w:val="28"/>
          <w:szCs w:val="28"/>
        </w:rPr>
      </w:pPr>
      <w:r>
        <w:rPr>
          <w:rFonts w:hint="eastAsia"/>
          <w:sz w:val="28"/>
          <w:szCs w:val="28"/>
        </w:rPr>
        <w:t>学前儿童生殖系统的发育特点及卫生保健</w:t>
      </w:r>
    </w:p>
    <w:p w:rsidR="004312A2" w:rsidRDefault="00190B9B">
      <w:pPr>
        <w:pStyle w:val="a7"/>
        <w:numPr>
          <w:ilvl w:val="2"/>
          <w:numId w:val="11"/>
        </w:numPr>
        <w:tabs>
          <w:tab w:val="left" w:pos="2072"/>
        </w:tabs>
        <w:rPr>
          <w:sz w:val="28"/>
          <w:szCs w:val="28"/>
        </w:rPr>
      </w:pPr>
      <w:r>
        <w:rPr>
          <w:rFonts w:hint="eastAsia"/>
          <w:sz w:val="28"/>
          <w:szCs w:val="28"/>
        </w:rPr>
        <w:t>学前儿童生殖系统的发育特点</w:t>
      </w:r>
      <w:r>
        <w:rPr>
          <w:rFonts w:hint="eastAsia"/>
          <w:sz w:val="28"/>
          <w:szCs w:val="28"/>
        </w:rPr>
        <w:t xml:space="preserve">    </w:t>
      </w:r>
    </w:p>
    <w:p w:rsidR="004312A2" w:rsidRDefault="00190B9B">
      <w:pPr>
        <w:pStyle w:val="a7"/>
        <w:numPr>
          <w:ilvl w:val="2"/>
          <w:numId w:val="11"/>
        </w:numPr>
        <w:tabs>
          <w:tab w:val="left" w:pos="2072"/>
        </w:tabs>
        <w:rPr>
          <w:sz w:val="28"/>
          <w:szCs w:val="28"/>
        </w:rPr>
      </w:pPr>
      <w:r>
        <w:rPr>
          <w:rFonts w:hint="eastAsia"/>
          <w:sz w:val="28"/>
          <w:szCs w:val="28"/>
        </w:rPr>
        <w:t>卫生保健</w:t>
      </w:r>
    </w:p>
    <w:p w:rsidR="004312A2" w:rsidRDefault="00190B9B">
      <w:pPr>
        <w:pStyle w:val="a7"/>
        <w:numPr>
          <w:ilvl w:val="0"/>
          <w:numId w:val="11"/>
        </w:numPr>
        <w:tabs>
          <w:tab w:val="left" w:pos="1592"/>
        </w:tabs>
        <w:rPr>
          <w:sz w:val="28"/>
          <w:szCs w:val="28"/>
        </w:rPr>
      </w:pPr>
      <w:r>
        <w:rPr>
          <w:rFonts w:hint="eastAsia"/>
          <w:sz w:val="28"/>
          <w:szCs w:val="28"/>
        </w:rPr>
        <w:t>学前儿童营养卫生</w:t>
      </w:r>
    </w:p>
    <w:p w:rsidR="004312A2" w:rsidRDefault="00190B9B">
      <w:pPr>
        <w:pStyle w:val="a7"/>
        <w:numPr>
          <w:ilvl w:val="1"/>
          <w:numId w:val="11"/>
        </w:numPr>
        <w:tabs>
          <w:tab w:val="left" w:pos="1832"/>
        </w:tabs>
        <w:rPr>
          <w:sz w:val="28"/>
          <w:szCs w:val="28"/>
        </w:rPr>
      </w:pPr>
      <w:r>
        <w:rPr>
          <w:rFonts w:hint="eastAsia"/>
          <w:sz w:val="28"/>
          <w:szCs w:val="28"/>
        </w:rPr>
        <w:t>营养学基础知识</w:t>
      </w:r>
    </w:p>
    <w:p w:rsidR="004312A2" w:rsidRDefault="00190B9B">
      <w:pPr>
        <w:pStyle w:val="a7"/>
        <w:numPr>
          <w:ilvl w:val="2"/>
          <w:numId w:val="11"/>
        </w:numPr>
        <w:tabs>
          <w:tab w:val="left" w:pos="2072"/>
        </w:tabs>
        <w:rPr>
          <w:sz w:val="28"/>
          <w:szCs w:val="28"/>
        </w:rPr>
      </w:pPr>
      <w:r>
        <w:rPr>
          <w:rFonts w:hint="eastAsia"/>
          <w:sz w:val="28"/>
          <w:szCs w:val="28"/>
        </w:rPr>
        <w:t>营养、营养素和热能</w:t>
      </w:r>
    </w:p>
    <w:p w:rsidR="004312A2" w:rsidRDefault="00190B9B">
      <w:pPr>
        <w:pStyle w:val="a7"/>
        <w:numPr>
          <w:ilvl w:val="2"/>
          <w:numId w:val="11"/>
        </w:numPr>
        <w:tabs>
          <w:tab w:val="left" w:pos="2072"/>
        </w:tabs>
        <w:rPr>
          <w:sz w:val="28"/>
          <w:szCs w:val="28"/>
        </w:rPr>
      </w:pPr>
      <w:r>
        <w:rPr>
          <w:rFonts w:hint="eastAsia"/>
          <w:sz w:val="28"/>
          <w:szCs w:val="28"/>
        </w:rPr>
        <w:lastRenderedPageBreak/>
        <w:t>学前儿童需要的能量</w:t>
      </w:r>
    </w:p>
    <w:p w:rsidR="004312A2" w:rsidRDefault="00190B9B">
      <w:pPr>
        <w:pStyle w:val="a7"/>
        <w:numPr>
          <w:ilvl w:val="1"/>
          <w:numId w:val="11"/>
        </w:numPr>
        <w:tabs>
          <w:tab w:val="left" w:pos="1832"/>
        </w:tabs>
        <w:rPr>
          <w:sz w:val="28"/>
          <w:szCs w:val="28"/>
        </w:rPr>
      </w:pPr>
      <w:r>
        <w:rPr>
          <w:rFonts w:hint="eastAsia"/>
          <w:sz w:val="28"/>
          <w:szCs w:val="28"/>
        </w:rPr>
        <w:t>学前儿童的营养需要</w:t>
      </w:r>
    </w:p>
    <w:p w:rsidR="004312A2" w:rsidRDefault="00190B9B">
      <w:pPr>
        <w:pStyle w:val="a7"/>
        <w:numPr>
          <w:ilvl w:val="2"/>
          <w:numId w:val="11"/>
        </w:numPr>
        <w:tabs>
          <w:tab w:val="left" w:pos="2072"/>
        </w:tabs>
        <w:rPr>
          <w:sz w:val="28"/>
          <w:szCs w:val="28"/>
        </w:rPr>
      </w:pPr>
      <w:r>
        <w:rPr>
          <w:rFonts w:hint="eastAsia"/>
          <w:sz w:val="28"/>
          <w:szCs w:val="28"/>
        </w:rPr>
        <w:t>蛋白质</w:t>
      </w:r>
    </w:p>
    <w:p w:rsidR="004312A2" w:rsidRDefault="00190B9B">
      <w:pPr>
        <w:pStyle w:val="a7"/>
        <w:numPr>
          <w:ilvl w:val="2"/>
          <w:numId w:val="11"/>
        </w:numPr>
        <w:tabs>
          <w:tab w:val="left" w:pos="2072"/>
        </w:tabs>
        <w:rPr>
          <w:sz w:val="28"/>
          <w:szCs w:val="28"/>
        </w:rPr>
      </w:pPr>
      <w:r>
        <w:rPr>
          <w:rFonts w:hint="eastAsia"/>
          <w:sz w:val="28"/>
          <w:szCs w:val="28"/>
        </w:rPr>
        <w:t>脂类</w:t>
      </w:r>
    </w:p>
    <w:p w:rsidR="004312A2" w:rsidRDefault="00190B9B">
      <w:pPr>
        <w:pStyle w:val="a7"/>
        <w:numPr>
          <w:ilvl w:val="2"/>
          <w:numId w:val="11"/>
        </w:numPr>
        <w:tabs>
          <w:tab w:val="left" w:pos="2072"/>
        </w:tabs>
        <w:rPr>
          <w:sz w:val="28"/>
          <w:szCs w:val="28"/>
        </w:rPr>
      </w:pPr>
      <w:r>
        <w:rPr>
          <w:rFonts w:hint="eastAsia"/>
          <w:sz w:val="28"/>
          <w:szCs w:val="28"/>
        </w:rPr>
        <w:t>碳水化合物</w:t>
      </w:r>
    </w:p>
    <w:p w:rsidR="004312A2" w:rsidRDefault="00190B9B">
      <w:pPr>
        <w:pStyle w:val="a7"/>
        <w:numPr>
          <w:ilvl w:val="2"/>
          <w:numId w:val="11"/>
        </w:numPr>
        <w:tabs>
          <w:tab w:val="left" w:pos="2072"/>
        </w:tabs>
        <w:rPr>
          <w:sz w:val="28"/>
          <w:szCs w:val="28"/>
        </w:rPr>
      </w:pPr>
      <w:r>
        <w:rPr>
          <w:rFonts w:hint="eastAsia"/>
          <w:sz w:val="28"/>
          <w:szCs w:val="28"/>
        </w:rPr>
        <w:t>矿物质（无机盐）</w:t>
      </w:r>
    </w:p>
    <w:p w:rsidR="004312A2" w:rsidRDefault="00190B9B">
      <w:pPr>
        <w:pStyle w:val="a7"/>
        <w:numPr>
          <w:ilvl w:val="2"/>
          <w:numId w:val="11"/>
        </w:numPr>
        <w:tabs>
          <w:tab w:val="left" w:pos="2072"/>
        </w:tabs>
        <w:rPr>
          <w:sz w:val="28"/>
          <w:szCs w:val="28"/>
        </w:rPr>
      </w:pPr>
      <w:r>
        <w:rPr>
          <w:rFonts w:hint="eastAsia"/>
          <w:sz w:val="28"/>
          <w:szCs w:val="28"/>
        </w:rPr>
        <w:t>维生素</w:t>
      </w:r>
    </w:p>
    <w:p w:rsidR="004312A2" w:rsidRDefault="00190B9B">
      <w:pPr>
        <w:pStyle w:val="a7"/>
        <w:numPr>
          <w:ilvl w:val="2"/>
          <w:numId w:val="11"/>
        </w:numPr>
        <w:tabs>
          <w:tab w:val="left" w:pos="2072"/>
        </w:tabs>
        <w:rPr>
          <w:sz w:val="28"/>
          <w:szCs w:val="28"/>
        </w:rPr>
      </w:pPr>
      <w:r>
        <w:rPr>
          <w:rFonts w:hint="eastAsia"/>
          <w:sz w:val="28"/>
          <w:szCs w:val="28"/>
        </w:rPr>
        <w:t>水</w:t>
      </w:r>
    </w:p>
    <w:p w:rsidR="004312A2" w:rsidRDefault="00190B9B">
      <w:pPr>
        <w:pStyle w:val="a7"/>
        <w:numPr>
          <w:ilvl w:val="1"/>
          <w:numId w:val="11"/>
        </w:numPr>
        <w:tabs>
          <w:tab w:val="left" w:pos="1832"/>
        </w:tabs>
        <w:rPr>
          <w:sz w:val="28"/>
          <w:szCs w:val="28"/>
        </w:rPr>
      </w:pPr>
      <w:r>
        <w:rPr>
          <w:rFonts w:hint="eastAsia"/>
          <w:sz w:val="28"/>
          <w:szCs w:val="28"/>
        </w:rPr>
        <w:t>学前儿童的膳食</w:t>
      </w:r>
    </w:p>
    <w:p w:rsidR="004312A2" w:rsidRDefault="00190B9B">
      <w:pPr>
        <w:pStyle w:val="a7"/>
        <w:numPr>
          <w:ilvl w:val="2"/>
          <w:numId w:val="11"/>
        </w:numPr>
        <w:tabs>
          <w:tab w:val="left" w:pos="2072"/>
        </w:tabs>
        <w:rPr>
          <w:sz w:val="28"/>
          <w:szCs w:val="28"/>
        </w:rPr>
      </w:pPr>
      <w:r>
        <w:rPr>
          <w:rFonts w:hint="eastAsia"/>
          <w:sz w:val="28"/>
          <w:szCs w:val="28"/>
        </w:rPr>
        <w:t>幼儿膳食的配置原则</w:t>
      </w:r>
    </w:p>
    <w:p w:rsidR="004312A2" w:rsidRDefault="00190B9B">
      <w:pPr>
        <w:pStyle w:val="a7"/>
        <w:numPr>
          <w:ilvl w:val="2"/>
          <w:numId w:val="11"/>
        </w:numPr>
        <w:tabs>
          <w:tab w:val="left" w:pos="2072"/>
        </w:tabs>
        <w:rPr>
          <w:sz w:val="28"/>
          <w:szCs w:val="28"/>
        </w:rPr>
      </w:pPr>
      <w:r>
        <w:rPr>
          <w:rFonts w:hint="eastAsia"/>
          <w:sz w:val="28"/>
          <w:szCs w:val="28"/>
        </w:rPr>
        <w:t>培养幼儿良好的饮食习惯</w:t>
      </w:r>
    </w:p>
    <w:p w:rsidR="004312A2" w:rsidRDefault="00190B9B">
      <w:pPr>
        <w:pStyle w:val="a7"/>
        <w:numPr>
          <w:ilvl w:val="2"/>
          <w:numId w:val="11"/>
        </w:numPr>
        <w:tabs>
          <w:tab w:val="left" w:pos="2072"/>
        </w:tabs>
        <w:rPr>
          <w:sz w:val="28"/>
          <w:szCs w:val="28"/>
        </w:rPr>
      </w:pPr>
      <w:r>
        <w:rPr>
          <w:rFonts w:hint="eastAsia"/>
          <w:sz w:val="28"/>
          <w:szCs w:val="28"/>
        </w:rPr>
        <w:t>《中国居民膳食指南》简介</w:t>
      </w:r>
    </w:p>
    <w:p w:rsidR="004312A2" w:rsidRDefault="00190B9B">
      <w:pPr>
        <w:pStyle w:val="a7"/>
        <w:numPr>
          <w:ilvl w:val="0"/>
          <w:numId w:val="11"/>
        </w:numPr>
        <w:tabs>
          <w:tab w:val="left" w:pos="1592"/>
        </w:tabs>
        <w:rPr>
          <w:sz w:val="28"/>
          <w:szCs w:val="28"/>
        </w:rPr>
      </w:pPr>
      <w:r>
        <w:rPr>
          <w:rFonts w:hint="eastAsia"/>
          <w:sz w:val="28"/>
          <w:szCs w:val="28"/>
        </w:rPr>
        <w:t>传染病及常见疾病的预防和处理</w:t>
      </w:r>
    </w:p>
    <w:p w:rsidR="004312A2" w:rsidRDefault="00190B9B">
      <w:pPr>
        <w:pStyle w:val="a7"/>
        <w:numPr>
          <w:ilvl w:val="1"/>
          <w:numId w:val="11"/>
        </w:numPr>
        <w:tabs>
          <w:tab w:val="left" w:pos="1832"/>
        </w:tabs>
        <w:rPr>
          <w:sz w:val="28"/>
          <w:szCs w:val="28"/>
        </w:rPr>
      </w:pPr>
      <w:r>
        <w:rPr>
          <w:rFonts w:hint="eastAsia"/>
          <w:sz w:val="28"/>
          <w:szCs w:val="28"/>
        </w:rPr>
        <w:t>传染病概述</w:t>
      </w:r>
    </w:p>
    <w:p w:rsidR="004312A2" w:rsidRDefault="00190B9B">
      <w:pPr>
        <w:pStyle w:val="a7"/>
        <w:numPr>
          <w:ilvl w:val="2"/>
          <w:numId w:val="11"/>
        </w:numPr>
        <w:tabs>
          <w:tab w:val="left" w:pos="2072"/>
        </w:tabs>
        <w:rPr>
          <w:sz w:val="28"/>
          <w:szCs w:val="28"/>
        </w:rPr>
      </w:pPr>
      <w:r>
        <w:rPr>
          <w:rFonts w:hint="eastAsia"/>
          <w:sz w:val="28"/>
          <w:szCs w:val="28"/>
        </w:rPr>
        <w:t>传染病的特性</w:t>
      </w:r>
    </w:p>
    <w:p w:rsidR="004312A2" w:rsidRDefault="00190B9B">
      <w:pPr>
        <w:pStyle w:val="a7"/>
        <w:numPr>
          <w:ilvl w:val="2"/>
          <w:numId w:val="11"/>
        </w:numPr>
        <w:tabs>
          <w:tab w:val="left" w:pos="2072"/>
        </w:tabs>
        <w:rPr>
          <w:sz w:val="28"/>
          <w:szCs w:val="28"/>
        </w:rPr>
      </w:pPr>
      <w:r>
        <w:rPr>
          <w:rFonts w:hint="eastAsia"/>
          <w:sz w:val="28"/>
          <w:szCs w:val="28"/>
        </w:rPr>
        <w:t>传染病发生和流行的三个环节</w:t>
      </w:r>
    </w:p>
    <w:p w:rsidR="004312A2" w:rsidRDefault="00190B9B">
      <w:pPr>
        <w:pStyle w:val="a7"/>
        <w:numPr>
          <w:ilvl w:val="2"/>
          <w:numId w:val="11"/>
        </w:numPr>
        <w:tabs>
          <w:tab w:val="left" w:pos="2072"/>
        </w:tabs>
        <w:rPr>
          <w:sz w:val="28"/>
          <w:szCs w:val="28"/>
        </w:rPr>
      </w:pPr>
      <w:r>
        <w:rPr>
          <w:rFonts w:hint="eastAsia"/>
          <w:sz w:val="28"/>
          <w:szCs w:val="28"/>
        </w:rPr>
        <w:t>传染病的预防与管理</w:t>
      </w:r>
    </w:p>
    <w:p w:rsidR="004312A2" w:rsidRDefault="00190B9B">
      <w:pPr>
        <w:pStyle w:val="a7"/>
        <w:numPr>
          <w:ilvl w:val="1"/>
          <w:numId w:val="11"/>
        </w:numPr>
        <w:tabs>
          <w:tab w:val="left" w:pos="1832"/>
        </w:tabs>
        <w:rPr>
          <w:sz w:val="28"/>
          <w:szCs w:val="28"/>
        </w:rPr>
      </w:pPr>
      <w:r>
        <w:rPr>
          <w:rFonts w:hint="eastAsia"/>
          <w:sz w:val="28"/>
          <w:szCs w:val="28"/>
        </w:rPr>
        <w:t>学前儿童常见传染病</w:t>
      </w:r>
    </w:p>
    <w:p w:rsidR="004312A2" w:rsidRDefault="00190B9B">
      <w:pPr>
        <w:pStyle w:val="a7"/>
        <w:numPr>
          <w:ilvl w:val="2"/>
          <w:numId w:val="11"/>
        </w:numPr>
        <w:tabs>
          <w:tab w:val="left" w:pos="2072"/>
        </w:tabs>
        <w:rPr>
          <w:sz w:val="28"/>
          <w:szCs w:val="28"/>
        </w:rPr>
      </w:pPr>
      <w:r>
        <w:rPr>
          <w:rFonts w:hint="eastAsia"/>
          <w:sz w:val="28"/>
          <w:szCs w:val="28"/>
        </w:rPr>
        <w:t>水痘</w:t>
      </w:r>
    </w:p>
    <w:p w:rsidR="004312A2" w:rsidRDefault="00190B9B">
      <w:pPr>
        <w:pStyle w:val="a7"/>
        <w:numPr>
          <w:ilvl w:val="2"/>
          <w:numId w:val="11"/>
        </w:numPr>
        <w:tabs>
          <w:tab w:val="left" w:pos="2072"/>
        </w:tabs>
        <w:rPr>
          <w:sz w:val="28"/>
          <w:szCs w:val="28"/>
        </w:rPr>
      </w:pPr>
      <w:r>
        <w:rPr>
          <w:rFonts w:hint="eastAsia"/>
          <w:sz w:val="28"/>
          <w:szCs w:val="28"/>
        </w:rPr>
        <w:t>麻疹</w:t>
      </w:r>
    </w:p>
    <w:p w:rsidR="004312A2" w:rsidRDefault="00190B9B">
      <w:pPr>
        <w:pStyle w:val="a7"/>
        <w:numPr>
          <w:ilvl w:val="2"/>
          <w:numId w:val="11"/>
        </w:numPr>
        <w:tabs>
          <w:tab w:val="left" w:pos="2072"/>
        </w:tabs>
        <w:rPr>
          <w:sz w:val="28"/>
          <w:szCs w:val="28"/>
        </w:rPr>
      </w:pPr>
      <w:r>
        <w:rPr>
          <w:rFonts w:hint="eastAsia"/>
          <w:sz w:val="28"/>
          <w:szCs w:val="28"/>
        </w:rPr>
        <w:t>流行性腮腺炎</w:t>
      </w:r>
    </w:p>
    <w:p w:rsidR="004312A2" w:rsidRDefault="00190B9B">
      <w:pPr>
        <w:pStyle w:val="a7"/>
        <w:numPr>
          <w:ilvl w:val="2"/>
          <w:numId w:val="11"/>
        </w:numPr>
        <w:tabs>
          <w:tab w:val="left" w:pos="2072"/>
        </w:tabs>
        <w:rPr>
          <w:sz w:val="28"/>
          <w:szCs w:val="28"/>
        </w:rPr>
      </w:pPr>
      <w:r>
        <w:rPr>
          <w:rFonts w:hint="eastAsia"/>
          <w:sz w:val="28"/>
          <w:szCs w:val="28"/>
        </w:rPr>
        <w:t>流行性感冒</w:t>
      </w:r>
    </w:p>
    <w:p w:rsidR="004312A2" w:rsidRDefault="00190B9B">
      <w:pPr>
        <w:pStyle w:val="a7"/>
        <w:numPr>
          <w:ilvl w:val="2"/>
          <w:numId w:val="11"/>
        </w:numPr>
        <w:tabs>
          <w:tab w:val="left" w:pos="2072"/>
        </w:tabs>
        <w:rPr>
          <w:sz w:val="28"/>
          <w:szCs w:val="28"/>
        </w:rPr>
      </w:pPr>
      <w:r>
        <w:rPr>
          <w:rFonts w:hint="eastAsia"/>
          <w:sz w:val="28"/>
          <w:szCs w:val="28"/>
        </w:rPr>
        <w:t>病毒性肝炎</w:t>
      </w:r>
    </w:p>
    <w:p w:rsidR="004312A2" w:rsidRDefault="00190B9B">
      <w:pPr>
        <w:pStyle w:val="a7"/>
        <w:numPr>
          <w:ilvl w:val="2"/>
          <w:numId w:val="11"/>
        </w:numPr>
        <w:tabs>
          <w:tab w:val="left" w:pos="2072"/>
        </w:tabs>
        <w:rPr>
          <w:sz w:val="28"/>
          <w:szCs w:val="28"/>
        </w:rPr>
      </w:pPr>
      <w:r>
        <w:rPr>
          <w:rFonts w:hint="eastAsia"/>
          <w:sz w:val="28"/>
          <w:szCs w:val="28"/>
        </w:rPr>
        <w:t>猩红热</w:t>
      </w:r>
    </w:p>
    <w:p w:rsidR="004312A2" w:rsidRDefault="00190B9B">
      <w:pPr>
        <w:pStyle w:val="a7"/>
        <w:numPr>
          <w:ilvl w:val="2"/>
          <w:numId w:val="11"/>
        </w:numPr>
        <w:tabs>
          <w:tab w:val="left" w:pos="2072"/>
        </w:tabs>
        <w:rPr>
          <w:sz w:val="28"/>
          <w:szCs w:val="28"/>
        </w:rPr>
      </w:pPr>
      <w:r>
        <w:rPr>
          <w:rFonts w:hint="eastAsia"/>
          <w:sz w:val="28"/>
          <w:szCs w:val="28"/>
        </w:rPr>
        <w:t>手足口病</w:t>
      </w:r>
    </w:p>
    <w:p w:rsidR="004312A2" w:rsidRDefault="00190B9B">
      <w:pPr>
        <w:pStyle w:val="a7"/>
        <w:numPr>
          <w:ilvl w:val="2"/>
          <w:numId w:val="11"/>
        </w:numPr>
        <w:tabs>
          <w:tab w:val="left" w:pos="2072"/>
        </w:tabs>
        <w:rPr>
          <w:sz w:val="28"/>
          <w:szCs w:val="28"/>
        </w:rPr>
      </w:pPr>
      <w:r>
        <w:rPr>
          <w:rFonts w:hint="eastAsia"/>
          <w:sz w:val="28"/>
          <w:szCs w:val="28"/>
        </w:rPr>
        <w:t>细菌性痢疾</w:t>
      </w:r>
    </w:p>
    <w:p w:rsidR="004312A2" w:rsidRDefault="00190B9B">
      <w:pPr>
        <w:pStyle w:val="a7"/>
        <w:numPr>
          <w:ilvl w:val="1"/>
          <w:numId w:val="11"/>
        </w:numPr>
        <w:tabs>
          <w:tab w:val="left" w:pos="1832"/>
        </w:tabs>
        <w:rPr>
          <w:sz w:val="28"/>
          <w:szCs w:val="28"/>
        </w:rPr>
      </w:pPr>
      <w:r>
        <w:rPr>
          <w:rFonts w:hint="eastAsia"/>
          <w:sz w:val="28"/>
          <w:szCs w:val="28"/>
        </w:rPr>
        <w:t>学前儿童常见病</w:t>
      </w:r>
    </w:p>
    <w:p w:rsidR="004312A2" w:rsidRDefault="00190B9B">
      <w:pPr>
        <w:pStyle w:val="a7"/>
        <w:numPr>
          <w:ilvl w:val="2"/>
          <w:numId w:val="11"/>
        </w:numPr>
        <w:tabs>
          <w:tab w:val="left" w:pos="2072"/>
        </w:tabs>
        <w:rPr>
          <w:sz w:val="28"/>
          <w:szCs w:val="28"/>
        </w:rPr>
      </w:pPr>
      <w:r>
        <w:rPr>
          <w:rFonts w:hint="eastAsia"/>
          <w:sz w:val="28"/>
          <w:szCs w:val="28"/>
        </w:rPr>
        <w:lastRenderedPageBreak/>
        <w:t>与营养有关的疾病</w:t>
      </w:r>
    </w:p>
    <w:p w:rsidR="004312A2" w:rsidRDefault="00190B9B">
      <w:pPr>
        <w:pStyle w:val="a7"/>
        <w:numPr>
          <w:ilvl w:val="2"/>
          <w:numId w:val="11"/>
        </w:numPr>
        <w:tabs>
          <w:tab w:val="left" w:pos="2072"/>
        </w:tabs>
        <w:rPr>
          <w:sz w:val="28"/>
          <w:szCs w:val="28"/>
        </w:rPr>
      </w:pPr>
      <w:r>
        <w:rPr>
          <w:rFonts w:hint="eastAsia"/>
          <w:sz w:val="28"/>
          <w:szCs w:val="28"/>
        </w:rPr>
        <w:t>五官疾病</w:t>
      </w:r>
    </w:p>
    <w:p w:rsidR="004312A2" w:rsidRDefault="00190B9B">
      <w:pPr>
        <w:pStyle w:val="a7"/>
        <w:numPr>
          <w:ilvl w:val="2"/>
          <w:numId w:val="11"/>
        </w:numPr>
        <w:tabs>
          <w:tab w:val="left" w:pos="2072"/>
        </w:tabs>
        <w:rPr>
          <w:sz w:val="28"/>
          <w:szCs w:val="28"/>
        </w:rPr>
      </w:pPr>
      <w:r>
        <w:rPr>
          <w:rFonts w:hint="eastAsia"/>
          <w:sz w:val="28"/>
          <w:szCs w:val="28"/>
        </w:rPr>
        <w:t>皮肤病</w:t>
      </w:r>
    </w:p>
    <w:p w:rsidR="004312A2" w:rsidRDefault="00190B9B">
      <w:pPr>
        <w:pStyle w:val="a7"/>
        <w:numPr>
          <w:ilvl w:val="2"/>
          <w:numId w:val="11"/>
        </w:numPr>
        <w:tabs>
          <w:tab w:val="left" w:pos="2072"/>
        </w:tabs>
        <w:rPr>
          <w:sz w:val="28"/>
          <w:szCs w:val="28"/>
        </w:rPr>
      </w:pPr>
      <w:r>
        <w:rPr>
          <w:rFonts w:hint="eastAsia"/>
          <w:sz w:val="28"/>
          <w:szCs w:val="28"/>
        </w:rPr>
        <w:t>肠道寄生虫病</w:t>
      </w:r>
    </w:p>
    <w:p w:rsidR="004312A2" w:rsidRDefault="00190B9B">
      <w:pPr>
        <w:pStyle w:val="a7"/>
        <w:numPr>
          <w:ilvl w:val="2"/>
          <w:numId w:val="11"/>
        </w:numPr>
        <w:tabs>
          <w:tab w:val="left" w:pos="2072"/>
        </w:tabs>
        <w:rPr>
          <w:sz w:val="28"/>
          <w:szCs w:val="28"/>
        </w:rPr>
      </w:pPr>
      <w:r>
        <w:rPr>
          <w:rFonts w:hint="eastAsia"/>
          <w:sz w:val="28"/>
          <w:szCs w:val="28"/>
        </w:rPr>
        <w:t>消化道疾病</w:t>
      </w:r>
    </w:p>
    <w:p w:rsidR="004312A2" w:rsidRDefault="00190B9B">
      <w:pPr>
        <w:pStyle w:val="a7"/>
        <w:numPr>
          <w:ilvl w:val="2"/>
          <w:numId w:val="11"/>
        </w:numPr>
        <w:tabs>
          <w:tab w:val="left" w:pos="2072"/>
        </w:tabs>
        <w:rPr>
          <w:sz w:val="28"/>
          <w:szCs w:val="28"/>
        </w:rPr>
      </w:pPr>
      <w:r>
        <w:rPr>
          <w:rFonts w:hint="eastAsia"/>
          <w:sz w:val="28"/>
          <w:szCs w:val="28"/>
        </w:rPr>
        <w:t>呼吸道疾病</w:t>
      </w:r>
    </w:p>
    <w:p w:rsidR="004312A2" w:rsidRDefault="00190B9B">
      <w:pPr>
        <w:pStyle w:val="a7"/>
        <w:numPr>
          <w:ilvl w:val="1"/>
          <w:numId w:val="11"/>
        </w:numPr>
        <w:tabs>
          <w:tab w:val="left" w:pos="1832"/>
        </w:tabs>
        <w:rPr>
          <w:sz w:val="28"/>
          <w:szCs w:val="28"/>
        </w:rPr>
      </w:pPr>
      <w:r>
        <w:rPr>
          <w:rFonts w:hint="eastAsia"/>
          <w:sz w:val="28"/>
          <w:szCs w:val="28"/>
        </w:rPr>
        <w:t>常用护理方法</w:t>
      </w:r>
    </w:p>
    <w:p w:rsidR="004312A2" w:rsidRDefault="00190B9B">
      <w:pPr>
        <w:pStyle w:val="a7"/>
        <w:numPr>
          <w:ilvl w:val="2"/>
          <w:numId w:val="11"/>
        </w:numPr>
        <w:tabs>
          <w:tab w:val="left" w:pos="2072"/>
        </w:tabs>
        <w:rPr>
          <w:sz w:val="28"/>
          <w:szCs w:val="28"/>
        </w:rPr>
      </w:pPr>
      <w:r>
        <w:rPr>
          <w:rFonts w:hint="eastAsia"/>
          <w:sz w:val="28"/>
          <w:szCs w:val="28"/>
        </w:rPr>
        <w:t>体温测量</w:t>
      </w:r>
    </w:p>
    <w:p w:rsidR="004312A2" w:rsidRDefault="00190B9B">
      <w:pPr>
        <w:pStyle w:val="a7"/>
        <w:numPr>
          <w:ilvl w:val="2"/>
          <w:numId w:val="11"/>
        </w:numPr>
        <w:tabs>
          <w:tab w:val="left" w:pos="2072"/>
        </w:tabs>
        <w:rPr>
          <w:sz w:val="28"/>
          <w:szCs w:val="28"/>
        </w:rPr>
      </w:pPr>
      <w:r>
        <w:rPr>
          <w:rFonts w:hint="eastAsia"/>
          <w:sz w:val="28"/>
          <w:szCs w:val="28"/>
        </w:rPr>
        <w:t>测量脉搏次数</w:t>
      </w:r>
    </w:p>
    <w:p w:rsidR="004312A2" w:rsidRDefault="00190B9B">
      <w:pPr>
        <w:pStyle w:val="a7"/>
        <w:numPr>
          <w:ilvl w:val="2"/>
          <w:numId w:val="11"/>
        </w:numPr>
        <w:tabs>
          <w:tab w:val="left" w:pos="2072"/>
        </w:tabs>
        <w:rPr>
          <w:sz w:val="28"/>
          <w:szCs w:val="28"/>
        </w:rPr>
      </w:pPr>
      <w:r>
        <w:rPr>
          <w:rFonts w:hint="eastAsia"/>
          <w:sz w:val="28"/>
          <w:szCs w:val="28"/>
        </w:rPr>
        <w:t>观察呼吸频率</w:t>
      </w:r>
    </w:p>
    <w:p w:rsidR="004312A2" w:rsidRDefault="00190B9B">
      <w:pPr>
        <w:pStyle w:val="a7"/>
        <w:numPr>
          <w:ilvl w:val="2"/>
          <w:numId w:val="11"/>
        </w:numPr>
        <w:tabs>
          <w:tab w:val="left" w:pos="2072"/>
        </w:tabs>
        <w:rPr>
          <w:sz w:val="28"/>
          <w:szCs w:val="28"/>
        </w:rPr>
      </w:pPr>
      <w:r>
        <w:rPr>
          <w:rFonts w:hint="eastAsia"/>
          <w:sz w:val="28"/>
          <w:szCs w:val="28"/>
        </w:rPr>
        <w:t>物理降温法</w:t>
      </w:r>
    </w:p>
    <w:p w:rsidR="004312A2" w:rsidRDefault="00190B9B">
      <w:pPr>
        <w:pStyle w:val="a7"/>
        <w:numPr>
          <w:ilvl w:val="2"/>
          <w:numId w:val="11"/>
        </w:numPr>
        <w:tabs>
          <w:tab w:val="left" w:pos="2072"/>
        </w:tabs>
        <w:rPr>
          <w:sz w:val="28"/>
          <w:szCs w:val="28"/>
        </w:rPr>
      </w:pPr>
      <w:r>
        <w:rPr>
          <w:rFonts w:hint="eastAsia"/>
          <w:sz w:val="28"/>
          <w:szCs w:val="28"/>
        </w:rPr>
        <w:t>热敷法</w:t>
      </w:r>
    </w:p>
    <w:p w:rsidR="004312A2" w:rsidRDefault="00190B9B">
      <w:pPr>
        <w:pStyle w:val="a7"/>
        <w:numPr>
          <w:ilvl w:val="2"/>
          <w:numId w:val="11"/>
        </w:numPr>
        <w:tabs>
          <w:tab w:val="left" w:pos="2072"/>
        </w:tabs>
        <w:rPr>
          <w:sz w:val="28"/>
          <w:szCs w:val="28"/>
        </w:rPr>
      </w:pPr>
      <w:r>
        <w:rPr>
          <w:rFonts w:hint="eastAsia"/>
          <w:sz w:val="28"/>
          <w:szCs w:val="28"/>
        </w:rPr>
        <w:t>喂药</w:t>
      </w:r>
    </w:p>
    <w:p w:rsidR="004312A2" w:rsidRDefault="00190B9B">
      <w:pPr>
        <w:pStyle w:val="a7"/>
        <w:numPr>
          <w:ilvl w:val="2"/>
          <w:numId w:val="11"/>
        </w:numPr>
        <w:tabs>
          <w:tab w:val="left" w:pos="2072"/>
        </w:tabs>
        <w:rPr>
          <w:sz w:val="28"/>
          <w:szCs w:val="28"/>
        </w:rPr>
      </w:pPr>
      <w:r>
        <w:rPr>
          <w:rFonts w:hint="eastAsia"/>
          <w:sz w:val="28"/>
          <w:szCs w:val="28"/>
        </w:rPr>
        <w:t>滴眼药</w:t>
      </w:r>
    </w:p>
    <w:p w:rsidR="004312A2" w:rsidRDefault="00190B9B">
      <w:pPr>
        <w:pStyle w:val="a7"/>
        <w:numPr>
          <w:ilvl w:val="2"/>
          <w:numId w:val="11"/>
        </w:numPr>
        <w:tabs>
          <w:tab w:val="left" w:pos="2072"/>
        </w:tabs>
        <w:rPr>
          <w:sz w:val="28"/>
          <w:szCs w:val="28"/>
        </w:rPr>
      </w:pPr>
      <w:r>
        <w:rPr>
          <w:rFonts w:hint="eastAsia"/>
          <w:sz w:val="28"/>
          <w:szCs w:val="28"/>
        </w:rPr>
        <w:t>翻转眼睑</w:t>
      </w:r>
    </w:p>
    <w:p w:rsidR="004312A2" w:rsidRDefault="00190B9B">
      <w:pPr>
        <w:pStyle w:val="a7"/>
        <w:numPr>
          <w:ilvl w:val="2"/>
          <w:numId w:val="11"/>
        </w:numPr>
        <w:tabs>
          <w:tab w:val="left" w:pos="2072"/>
        </w:tabs>
        <w:rPr>
          <w:sz w:val="28"/>
          <w:szCs w:val="28"/>
        </w:rPr>
      </w:pPr>
      <w:r>
        <w:rPr>
          <w:rFonts w:hint="eastAsia"/>
          <w:sz w:val="28"/>
          <w:szCs w:val="28"/>
        </w:rPr>
        <w:t>鼻腔滴药</w:t>
      </w:r>
    </w:p>
    <w:p w:rsidR="004312A2" w:rsidRDefault="00190B9B">
      <w:pPr>
        <w:pStyle w:val="a7"/>
        <w:numPr>
          <w:ilvl w:val="2"/>
          <w:numId w:val="11"/>
        </w:numPr>
        <w:tabs>
          <w:tab w:val="left" w:pos="2072"/>
        </w:tabs>
        <w:rPr>
          <w:sz w:val="28"/>
          <w:szCs w:val="28"/>
        </w:rPr>
      </w:pPr>
      <w:r>
        <w:rPr>
          <w:rFonts w:hint="eastAsia"/>
          <w:sz w:val="28"/>
          <w:szCs w:val="28"/>
        </w:rPr>
        <w:t>外耳道滴药</w:t>
      </w:r>
    </w:p>
    <w:p w:rsidR="004312A2" w:rsidRDefault="00190B9B">
      <w:pPr>
        <w:pStyle w:val="a7"/>
        <w:numPr>
          <w:ilvl w:val="2"/>
          <w:numId w:val="11"/>
        </w:numPr>
        <w:tabs>
          <w:tab w:val="left" w:pos="2072"/>
        </w:tabs>
        <w:rPr>
          <w:sz w:val="28"/>
          <w:szCs w:val="28"/>
        </w:rPr>
      </w:pPr>
      <w:r>
        <w:rPr>
          <w:rFonts w:hint="eastAsia"/>
          <w:sz w:val="28"/>
          <w:szCs w:val="28"/>
        </w:rPr>
        <w:t>简易通便法</w:t>
      </w:r>
    </w:p>
    <w:p w:rsidR="004312A2" w:rsidRDefault="00190B9B">
      <w:pPr>
        <w:pStyle w:val="a7"/>
        <w:numPr>
          <w:ilvl w:val="0"/>
          <w:numId w:val="11"/>
        </w:numPr>
        <w:tabs>
          <w:tab w:val="left" w:pos="1592"/>
        </w:tabs>
        <w:rPr>
          <w:sz w:val="28"/>
          <w:szCs w:val="28"/>
        </w:rPr>
      </w:pPr>
      <w:r>
        <w:rPr>
          <w:rFonts w:hint="eastAsia"/>
          <w:sz w:val="28"/>
          <w:szCs w:val="28"/>
        </w:rPr>
        <w:t>托幼机构安全教育及常见意外的处理</w:t>
      </w:r>
    </w:p>
    <w:p w:rsidR="004312A2" w:rsidRDefault="00190B9B">
      <w:pPr>
        <w:pStyle w:val="a7"/>
        <w:numPr>
          <w:ilvl w:val="1"/>
          <w:numId w:val="11"/>
        </w:numPr>
        <w:tabs>
          <w:tab w:val="left" w:pos="1832"/>
        </w:tabs>
        <w:rPr>
          <w:sz w:val="28"/>
          <w:szCs w:val="28"/>
        </w:rPr>
      </w:pPr>
      <w:r>
        <w:rPr>
          <w:rFonts w:hint="eastAsia"/>
          <w:sz w:val="28"/>
          <w:szCs w:val="28"/>
        </w:rPr>
        <w:t>安全措施和安全教育</w:t>
      </w:r>
    </w:p>
    <w:p w:rsidR="004312A2" w:rsidRDefault="00190B9B">
      <w:pPr>
        <w:pStyle w:val="a7"/>
        <w:numPr>
          <w:ilvl w:val="2"/>
          <w:numId w:val="11"/>
        </w:numPr>
        <w:tabs>
          <w:tab w:val="left" w:pos="2072"/>
        </w:tabs>
        <w:rPr>
          <w:sz w:val="28"/>
          <w:szCs w:val="28"/>
        </w:rPr>
      </w:pPr>
      <w:r>
        <w:rPr>
          <w:rFonts w:hint="eastAsia"/>
          <w:sz w:val="28"/>
          <w:szCs w:val="28"/>
        </w:rPr>
        <w:t>安全措施</w:t>
      </w:r>
    </w:p>
    <w:p w:rsidR="004312A2" w:rsidRDefault="00190B9B">
      <w:pPr>
        <w:pStyle w:val="a7"/>
        <w:numPr>
          <w:ilvl w:val="2"/>
          <w:numId w:val="11"/>
        </w:numPr>
        <w:tabs>
          <w:tab w:val="left" w:pos="2072"/>
        </w:tabs>
        <w:rPr>
          <w:sz w:val="28"/>
          <w:szCs w:val="28"/>
        </w:rPr>
      </w:pPr>
      <w:r>
        <w:rPr>
          <w:rFonts w:hint="eastAsia"/>
          <w:sz w:val="28"/>
          <w:szCs w:val="28"/>
        </w:rPr>
        <w:t>安全教育</w:t>
      </w:r>
    </w:p>
    <w:p w:rsidR="004312A2" w:rsidRDefault="00190B9B">
      <w:pPr>
        <w:pStyle w:val="a7"/>
        <w:numPr>
          <w:ilvl w:val="1"/>
          <w:numId w:val="11"/>
        </w:numPr>
        <w:tabs>
          <w:tab w:val="left" w:pos="1832"/>
        </w:tabs>
        <w:rPr>
          <w:sz w:val="28"/>
          <w:szCs w:val="28"/>
        </w:rPr>
      </w:pPr>
      <w:r>
        <w:rPr>
          <w:rFonts w:hint="eastAsia"/>
          <w:sz w:val="28"/>
          <w:szCs w:val="28"/>
        </w:rPr>
        <w:t>常见意外的处理</w:t>
      </w:r>
    </w:p>
    <w:p w:rsidR="004312A2" w:rsidRDefault="00190B9B">
      <w:pPr>
        <w:pStyle w:val="a7"/>
        <w:numPr>
          <w:ilvl w:val="2"/>
          <w:numId w:val="11"/>
        </w:numPr>
        <w:tabs>
          <w:tab w:val="left" w:pos="2072"/>
        </w:tabs>
        <w:rPr>
          <w:sz w:val="28"/>
          <w:szCs w:val="28"/>
        </w:rPr>
      </w:pPr>
      <w:r>
        <w:rPr>
          <w:rFonts w:hint="eastAsia"/>
          <w:sz w:val="28"/>
          <w:szCs w:val="28"/>
        </w:rPr>
        <w:t>小外伤</w:t>
      </w:r>
    </w:p>
    <w:p w:rsidR="004312A2" w:rsidRDefault="00190B9B">
      <w:pPr>
        <w:pStyle w:val="a7"/>
        <w:numPr>
          <w:ilvl w:val="2"/>
          <w:numId w:val="11"/>
        </w:numPr>
        <w:tabs>
          <w:tab w:val="left" w:pos="2072"/>
        </w:tabs>
        <w:rPr>
          <w:sz w:val="28"/>
          <w:szCs w:val="28"/>
        </w:rPr>
      </w:pPr>
      <w:r>
        <w:rPr>
          <w:rFonts w:hint="eastAsia"/>
          <w:sz w:val="28"/>
          <w:szCs w:val="28"/>
        </w:rPr>
        <w:t>出血</w:t>
      </w:r>
    </w:p>
    <w:p w:rsidR="004312A2" w:rsidRDefault="00190B9B">
      <w:pPr>
        <w:pStyle w:val="a7"/>
        <w:numPr>
          <w:ilvl w:val="2"/>
          <w:numId w:val="11"/>
        </w:numPr>
        <w:tabs>
          <w:tab w:val="left" w:pos="2072"/>
        </w:tabs>
        <w:rPr>
          <w:sz w:val="28"/>
          <w:szCs w:val="28"/>
        </w:rPr>
      </w:pPr>
      <w:r>
        <w:rPr>
          <w:rFonts w:hint="eastAsia"/>
          <w:sz w:val="28"/>
          <w:szCs w:val="28"/>
        </w:rPr>
        <w:t>脱臼</w:t>
      </w:r>
    </w:p>
    <w:p w:rsidR="004312A2" w:rsidRDefault="00190B9B">
      <w:pPr>
        <w:pStyle w:val="a7"/>
        <w:numPr>
          <w:ilvl w:val="2"/>
          <w:numId w:val="11"/>
        </w:numPr>
        <w:tabs>
          <w:tab w:val="left" w:pos="2072"/>
        </w:tabs>
        <w:rPr>
          <w:sz w:val="28"/>
          <w:szCs w:val="28"/>
        </w:rPr>
      </w:pPr>
      <w:r>
        <w:rPr>
          <w:rFonts w:hint="eastAsia"/>
          <w:sz w:val="28"/>
          <w:szCs w:val="28"/>
        </w:rPr>
        <w:t>骨折的急救</w:t>
      </w:r>
    </w:p>
    <w:p w:rsidR="004312A2" w:rsidRDefault="00190B9B">
      <w:pPr>
        <w:pStyle w:val="a7"/>
        <w:numPr>
          <w:ilvl w:val="2"/>
          <w:numId w:val="11"/>
        </w:numPr>
        <w:tabs>
          <w:tab w:val="left" w:pos="2072"/>
        </w:tabs>
        <w:rPr>
          <w:sz w:val="28"/>
          <w:szCs w:val="28"/>
        </w:rPr>
      </w:pPr>
      <w:r>
        <w:rPr>
          <w:rFonts w:hint="eastAsia"/>
          <w:sz w:val="28"/>
          <w:szCs w:val="28"/>
        </w:rPr>
        <w:lastRenderedPageBreak/>
        <w:t>烧伤、烫伤</w:t>
      </w:r>
    </w:p>
    <w:p w:rsidR="004312A2" w:rsidRDefault="00190B9B">
      <w:pPr>
        <w:pStyle w:val="a7"/>
        <w:numPr>
          <w:ilvl w:val="2"/>
          <w:numId w:val="11"/>
        </w:numPr>
        <w:tabs>
          <w:tab w:val="left" w:pos="2072"/>
        </w:tabs>
        <w:rPr>
          <w:sz w:val="28"/>
          <w:szCs w:val="28"/>
        </w:rPr>
      </w:pPr>
      <w:r>
        <w:rPr>
          <w:rFonts w:hint="eastAsia"/>
          <w:sz w:val="28"/>
          <w:szCs w:val="28"/>
        </w:rPr>
        <w:t>异物</w:t>
      </w:r>
    </w:p>
    <w:p w:rsidR="004312A2" w:rsidRDefault="00190B9B">
      <w:pPr>
        <w:pStyle w:val="a7"/>
        <w:numPr>
          <w:ilvl w:val="2"/>
          <w:numId w:val="11"/>
        </w:numPr>
        <w:tabs>
          <w:tab w:val="left" w:pos="2072"/>
        </w:tabs>
        <w:rPr>
          <w:sz w:val="28"/>
          <w:szCs w:val="28"/>
        </w:rPr>
      </w:pPr>
      <w:r>
        <w:rPr>
          <w:rFonts w:hint="eastAsia"/>
          <w:sz w:val="28"/>
          <w:szCs w:val="28"/>
        </w:rPr>
        <w:t>眼外伤的处理</w:t>
      </w:r>
    </w:p>
    <w:p w:rsidR="004312A2" w:rsidRDefault="00190B9B">
      <w:pPr>
        <w:pStyle w:val="a7"/>
        <w:numPr>
          <w:ilvl w:val="2"/>
          <w:numId w:val="11"/>
        </w:numPr>
        <w:tabs>
          <w:tab w:val="left" w:pos="2072"/>
        </w:tabs>
        <w:rPr>
          <w:sz w:val="28"/>
          <w:szCs w:val="28"/>
        </w:rPr>
      </w:pPr>
      <w:r>
        <w:rPr>
          <w:rFonts w:hint="eastAsia"/>
          <w:sz w:val="28"/>
          <w:szCs w:val="28"/>
        </w:rPr>
        <w:t>心肺复苏技术</w:t>
      </w:r>
    </w:p>
    <w:p w:rsidR="004312A2" w:rsidRDefault="00190B9B">
      <w:pPr>
        <w:pStyle w:val="a7"/>
        <w:numPr>
          <w:ilvl w:val="0"/>
          <w:numId w:val="11"/>
        </w:numPr>
        <w:tabs>
          <w:tab w:val="left" w:pos="1592"/>
        </w:tabs>
        <w:rPr>
          <w:sz w:val="28"/>
          <w:szCs w:val="28"/>
        </w:rPr>
      </w:pPr>
      <w:r>
        <w:rPr>
          <w:rFonts w:hint="eastAsia"/>
          <w:sz w:val="28"/>
          <w:szCs w:val="28"/>
        </w:rPr>
        <w:t>幼儿园一日生活各环节的卫生要求</w:t>
      </w:r>
    </w:p>
    <w:p w:rsidR="004312A2" w:rsidRDefault="00190B9B">
      <w:pPr>
        <w:pStyle w:val="a7"/>
        <w:numPr>
          <w:ilvl w:val="1"/>
          <w:numId w:val="11"/>
        </w:numPr>
        <w:tabs>
          <w:tab w:val="left" w:pos="1832"/>
        </w:tabs>
        <w:rPr>
          <w:sz w:val="28"/>
          <w:szCs w:val="28"/>
        </w:rPr>
      </w:pPr>
      <w:r>
        <w:rPr>
          <w:rFonts w:hint="eastAsia"/>
          <w:sz w:val="28"/>
          <w:szCs w:val="28"/>
        </w:rPr>
        <w:t>入离园的卫生要求</w:t>
      </w:r>
    </w:p>
    <w:p w:rsidR="004312A2" w:rsidRDefault="00190B9B">
      <w:pPr>
        <w:pStyle w:val="a7"/>
        <w:numPr>
          <w:ilvl w:val="1"/>
          <w:numId w:val="11"/>
        </w:numPr>
        <w:tabs>
          <w:tab w:val="left" w:pos="1832"/>
        </w:tabs>
        <w:rPr>
          <w:sz w:val="28"/>
          <w:szCs w:val="28"/>
        </w:rPr>
      </w:pPr>
      <w:r>
        <w:rPr>
          <w:rFonts w:hint="eastAsia"/>
          <w:sz w:val="28"/>
          <w:szCs w:val="28"/>
        </w:rPr>
        <w:t>如厕的卫生要求</w:t>
      </w:r>
    </w:p>
    <w:p w:rsidR="004312A2" w:rsidRDefault="00190B9B">
      <w:pPr>
        <w:pStyle w:val="a7"/>
        <w:numPr>
          <w:ilvl w:val="1"/>
          <w:numId w:val="11"/>
        </w:numPr>
        <w:tabs>
          <w:tab w:val="left" w:pos="1832"/>
        </w:tabs>
        <w:rPr>
          <w:sz w:val="28"/>
          <w:szCs w:val="28"/>
        </w:rPr>
      </w:pPr>
      <w:r>
        <w:rPr>
          <w:rFonts w:hint="eastAsia"/>
          <w:sz w:val="28"/>
          <w:szCs w:val="28"/>
        </w:rPr>
        <w:t>洗手的卫生要求</w:t>
      </w:r>
    </w:p>
    <w:p w:rsidR="004312A2" w:rsidRDefault="00190B9B">
      <w:pPr>
        <w:pStyle w:val="a7"/>
        <w:numPr>
          <w:ilvl w:val="1"/>
          <w:numId w:val="11"/>
        </w:numPr>
        <w:tabs>
          <w:tab w:val="left" w:pos="1832"/>
        </w:tabs>
        <w:rPr>
          <w:sz w:val="28"/>
          <w:szCs w:val="28"/>
        </w:rPr>
      </w:pPr>
      <w:r>
        <w:rPr>
          <w:rFonts w:hint="eastAsia"/>
          <w:sz w:val="28"/>
          <w:szCs w:val="28"/>
        </w:rPr>
        <w:t>着装的卫生要求</w:t>
      </w:r>
    </w:p>
    <w:p w:rsidR="004312A2" w:rsidRDefault="00190B9B">
      <w:pPr>
        <w:pStyle w:val="a7"/>
        <w:numPr>
          <w:ilvl w:val="1"/>
          <w:numId w:val="11"/>
        </w:numPr>
        <w:tabs>
          <w:tab w:val="left" w:pos="1832"/>
        </w:tabs>
        <w:rPr>
          <w:sz w:val="28"/>
          <w:szCs w:val="28"/>
        </w:rPr>
      </w:pPr>
      <w:r>
        <w:rPr>
          <w:rFonts w:hint="eastAsia"/>
          <w:sz w:val="28"/>
          <w:szCs w:val="28"/>
        </w:rPr>
        <w:t>进餐的卫生要求</w:t>
      </w:r>
    </w:p>
    <w:p w:rsidR="004312A2" w:rsidRDefault="00190B9B">
      <w:pPr>
        <w:pStyle w:val="a7"/>
        <w:numPr>
          <w:ilvl w:val="1"/>
          <w:numId w:val="11"/>
        </w:numPr>
        <w:tabs>
          <w:tab w:val="left" w:pos="1832"/>
        </w:tabs>
        <w:rPr>
          <w:sz w:val="28"/>
          <w:szCs w:val="28"/>
        </w:rPr>
      </w:pPr>
      <w:r>
        <w:rPr>
          <w:rFonts w:hint="eastAsia"/>
          <w:sz w:val="28"/>
          <w:szCs w:val="28"/>
        </w:rPr>
        <w:t>吃间点的卫生要求</w:t>
      </w:r>
    </w:p>
    <w:p w:rsidR="004312A2" w:rsidRDefault="00190B9B">
      <w:pPr>
        <w:pStyle w:val="a7"/>
        <w:numPr>
          <w:ilvl w:val="1"/>
          <w:numId w:val="11"/>
        </w:numPr>
        <w:tabs>
          <w:tab w:val="left" w:pos="1832"/>
        </w:tabs>
        <w:rPr>
          <w:sz w:val="28"/>
          <w:szCs w:val="28"/>
        </w:rPr>
      </w:pPr>
      <w:r>
        <w:rPr>
          <w:rFonts w:hint="eastAsia"/>
          <w:sz w:val="28"/>
          <w:szCs w:val="28"/>
        </w:rPr>
        <w:t>饮水的卫生要求</w:t>
      </w:r>
    </w:p>
    <w:p w:rsidR="004312A2" w:rsidRDefault="00190B9B">
      <w:pPr>
        <w:pStyle w:val="a7"/>
        <w:numPr>
          <w:ilvl w:val="1"/>
          <w:numId w:val="11"/>
        </w:numPr>
        <w:tabs>
          <w:tab w:val="left" w:pos="1832"/>
        </w:tabs>
        <w:rPr>
          <w:sz w:val="28"/>
          <w:szCs w:val="28"/>
        </w:rPr>
      </w:pPr>
      <w:r>
        <w:rPr>
          <w:rFonts w:hint="eastAsia"/>
          <w:sz w:val="28"/>
          <w:szCs w:val="28"/>
        </w:rPr>
        <w:t>睡眠的卫生要求</w:t>
      </w:r>
    </w:p>
    <w:p w:rsidR="004312A2" w:rsidRDefault="00190B9B">
      <w:pPr>
        <w:pStyle w:val="a7"/>
        <w:numPr>
          <w:ilvl w:val="1"/>
          <w:numId w:val="11"/>
        </w:numPr>
        <w:tabs>
          <w:tab w:val="left" w:pos="1832"/>
        </w:tabs>
        <w:rPr>
          <w:sz w:val="28"/>
          <w:szCs w:val="28"/>
        </w:rPr>
      </w:pPr>
      <w:r>
        <w:rPr>
          <w:rFonts w:hint="eastAsia"/>
          <w:sz w:val="28"/>
          <w:szCs w:val="28"/>
        </w:rPr>
        <w:t>户外活动的卫生要求</w:t>
      </w:r>
    </w:p>
    <w:p w:rsidR="004312A2" w:rsidRDefault="00190B9B">
      <w:pPr>
        <w:pStyle w:val="a7"/>
        <w:numPr>
          <w:ilvl w:val="1"/>
          <w:numId w:val="11"/>
        </w:numPr>
        <w:tabs>
          <w:tab w:val="left" w:pos="1832"/>
        </w:tabs>
        <w:rPr>
          <w:sz w:val="28"/>
          <w:szCs w:val="28"/>
        </w:rPr>
      </w:pPr>
      <w:r>
        <w:rPr>
          <w:rFonts w:hint="eastAsia"/>
          <w:sz w:val="28"/>
          <w:szCs w:val="28"/>
        </w:rPr>
        <w:t>教学活动与游戏的卫生要求</w:t>
      </w:r>
    </w:p>
    <w:p w:rsidR="004312A2" w:rsidRDefault="00190B9B">
      <w:pPr>
        <w:pStyle w:val="a3"/>
        <w:spacing w:before="64"/>
        <w:ind w:left="1352"/>
        <w:rPr>
          <w:rFonts w:ascii="楷体" w:eastAsia="楷体"/>
          <w:sz w:val="28"/>
          <w:szCs w:val="28"/>
        </w:rPr>
      </w:pPr>
      <w:r>
        <w:rPr>
          <w:rFonts w:ascii="楷体" w:eastAsia="楷体" w:hint="eastAsia"/>
          <w:sz w:val="28"/>
          <w:szCs w:val="28"/>
        </w:rPr>
        <w:t>（</w:t>
      </w:r>
      <w:r>
        <w:rPr>
          <w:rFonts w:ascii="楷体" w:eastAsia="楷体" w:hint="eastAsia"/>
          <w:sz w:val="28"/>
          <w:szCs w:val="28"/>
          <w:lang w:val="en-US"/>
        </w:rPr>
        <w:t>三</w:t>
      </w:r>
      <w:r>
        <w:rPr>
          <w:rFonts w:ascii="楷体" w:eastAsia="楷体" w:hint="eastAsia"/>
          <w:sz w:val="28"/>
          <w:szCs w:val="28"/>
        </w:rPr>
        <w:t>）课程</w:t>
      </w:r>
      <w:r>
        <w:rPr>
          <w:rFonts w:ascii="楷体" w:eastAsia="楷体" w:hint="eastAsia"/>
          <w:sz w:val="28"/>
          <w:szCs w:val="28"/>
        </w:rPr>
        <w:t xml:space="preserve"> </w:t>
      </w:r>
      <w:r>
        <w:rPr>
          <w:rFonts w:ascii="Times New Roman" w:hint="eastAsia"/>
          <w:sz w:val="28"/>
          <w:szCs w:val="28"/>
          <w:lang w:val="en-US"/>
        </w:rPr>
        <w:t>C</w:t>
      </w:r>
      <w:r>
        <w:rPr>
          <w:rFonts w:ascii="楷体" w:eastAsia="楷体" w:hint="eastAsia"/>
          <w:sz w:val="28"/>
          <w:szCs w:val="28"/>
        </w:rPr>
        <w:t>：</w:t>
      </w:r>
      <w:r>
        <w:rPr>
          <w:rFonts w:ascii="楷体" w:eastAsia="楷体" w:hint="eastAsia"/>
          <w:sz w:val="28"/>
          <w:szCs w:val="28"/>
        </w:rPr>
        <w:t>学前儿童发展心理学</w:t>
      </w:r>
      <w:r>
        <w:rPr>
          <w:rFonts w:ascii="楷体" w:eastAsia="楷体" w:hint="eastAsia"/>
          <w:sz w:val="28"/>
          <w:szCs w:val="28"/>
        </w:rPr>
        <w:t xml:space="preserve"> </w:t>
      </w:r>
    </w:p>
    <w:p w:rsidR="004312A2" w:rsidRDefault="00190B9B">
      <w:pPr>
        <w:pStyle w:val="a3"/>
        <w:ind w:left="1352"/>
        <w:rPr>
          <w:sz w:val="28"/>
          <w:szCs w:val="28"/>
        </w:rPr>
      </w:pPr>
      <w:r>
        <w:rPr>
          <w:sz w:val="28"/>
          <w:szCs w:val="28"/>
        </w:rPr>
        <w:t>【考查目标】</w:t>
      </w:r>
    </w:p>
    <w:p w:rsidR="004312A2" w:rsidRDefault="00190B9B">
      <w:pPr>
        <w:pStyle w:val="a3"/>
        <w:spacing w:line="316" w:lineRule="auto"/>
        <w:ind w:left="711" w:right="633" w:firstLine="640"/>
        <w:rPr>
          <w:sz w:val="28"/>
          <w:szCs w:val="28"/>
          <w:lang w:val="en-US"/>
        </w:rPr>
      </w:pPr>
      <w:r>
        <w:rPr>
          <w:rFonts w:hint="eastAsia"/>
          <w:sz w:val="28"/>
          <w:szCs w:val="28"/>
          <w:lang w:val="en-US"/>
        </w:rPr>
        <w:t>1.</w:t>
      </w:r>
      <w:r>
        <w:rPr>
          <w:rFonts w:hint="eastAsia"/>
          <w:sz w:val="28"/>
          <w:szCs w:val="28"/>
          <w:lang w:val="en-US"/>
        </w:rPr>
        <w:t>能够说出不同年龄阶段幼儿的心理特征，体会幼儿教师的劳动特点和职业要求，在教育活动中树立科学的儿童观。</w:t>
      </w:r>
    </w:p>
    <w:p w:rsidR="004312A2" w:rsidRDefault="00190B9B">
      <w:pPr>
        <w:pStyle w:val="a3"/>
        <w:spacing w:line="316" w:lineRule="auto"/>
        <w:ind w:left="711" w:right="633" w:firstLine="640"/>
        <w:rPr>
          <w:sz w:val="28"/>
          <w:szCs w:val="28"/>
          <w:lang w:val="en-US"/>
        </w:rPr>
      </w:pPr>
      <w:r>
        <w:rPr>
          <w:rFonts w:hint="eastAsia"/>
          <w:sz w:val="28"/>
          <w:szCs w:val="28"/>
          <w:lang w:val="en-US"/>
        </w:rPr>
        <w:t>2.</w:t>
      </w:r>
      <w:r>
        <w:rPr>
          <w:rFonts w:hint="eastAsia"/>
          <w:sz w:val="28"/>
          <w:szCs w:val="28"/>
          <w:lang w:val="en-US"/>
        </w:rPr>
        <w:t>运用学前儿童认知、言语发展特征相关知识，初步分析幼儿学习与发展中的常见现象与问题，并提出适宜对策。</w:t>
      </w:r>
    </w:p>
    <w:p w:rsidR="004312A2" w:rsidRDefault="00190B9B">
      <w:pPr>
        <w:pStyle w:val="a3"/>
        <w:spacing w:line="316" w:lineRule="auto"/>
        <w:ind w:left="711" w:right="633" w:firstLine="640"/>
        <w:rPr>
          <w:sz w:val="28"/>
          <w:szCs w:val="28"/>
          <w:lang w:val="en-US"/>
        </w:rPr>
      </w:pPr>
      <w:r>
        <w:rPr>
          <w:rFonts w:hint="eastAsia"/>
          <w:sz w:val="28"/>
          <w:szCs w:val="28"/>
          <w:lang w:val="en-US"/>
        </w:rPr>
        <w:t>3.</w:t>
      </w:r>
      <w:r>
        <w:rPr>
          <w:rFonts w:hint="eastAsia"/>
          <w:sz w:val="28"/>
          <w:szCs w:val="28"/>
          <w:lang w:val="en-US"/>
        </w:rPr>
        <w:t>能够依据学前儿童心理研究经典理论流派，合理解释幼儿身心发展中的问题，并能提出科学的指导策略。</w:t>
      </w:r>
    </w:p>
    <w:p w:rsidR="004312A2" w:rsidRDefault="00190B9B">
      <w:pPr>
        <w:pStyle w:val="a3"/>
        <w:spacing w:line="316" w:lineRule="auto"/>
        <w:ind w:left="711" w:right="633" w:firstLine="640"/>
        <w:rPr>
          <w:sz w:val="28"/>
          <w:szCs w:val="28"/>
          <w:lang w:val="en-US"/>
        </w:rPr>
      </w:pPr>
      <w:r>
        <w:rPr>
          <w:rFonts w:hint="eastAsia"/>
          <w:sz w:val="28"/>
          <w:szCs w:val="28"/>
          <w:lang w:val="en-US"/>
        </w:rPr>
        <w:t>4.</w:t>
      </w:r>
      <w:r>
        <w:rPr>
          <w:rFonts w:hint="eastAsia"/>
          <w:sz w:val="28"/>
          <w:szCs w:val="28"/>
          <w:lang w:val="en-US"/>
        </w:rPr>
        <w:t>依据学前儿童情绪情感和社会性的发展特点，尝试解答相关问题，促进幼儿良好情绪情感和社会性的发展。</w:t>
      </w:r>
    </w:p>
    <w:p w:rsidR="004312A2" w:rsidRDefault="00190B9B">
      <w:pPr>
        <w:pStyle w:val="a3"/>
        <w:spacing w:before="0" w:line="408" w:lineRule="exact"/>
        <w:ind w:left="1352"/>
        <w:rPr>
          <w:sz w:val="28"/>
          <w:szCs w:val="28"/>
        </w:rPr>
      </w:pPr>
      <w:r>
        <w:rPr>
          <w:sz w:val="28"/>
          <w:szCs w:val="28"/>
        </w:rPr>
        <w:t>【考查内容】</w:t>
      </w:r>
    </w:p>
    <w:p w:rsidR="004312A2" w:rsidRDefault="00190B9B">
      <w:pPr>
        <w:pStyle w:val="a7"/>
        <w:tabs>
          <w:tab w:val="left" w:pos="1592"/>
        </w:tabs>
        <w:ind w:left="1352" w:firstLine="0"/>
        <w:jc w:val="left"/>
        <w:rPr>
          <w:sz w:val="28"/>
          <w:szCs w:val="28"/>
          <w:lang w:val="en-US"/>
        </w:rPr>
      </w:pPr>
      <w:r>
        <w:rPr>
          <w:rFonts w:hint="eastAsia"/>
          <w:sz w:val="28"/>
          <w:szCs w:val="28"/>
          <w:lang w:val="en-US"/>
        </w:rPr>
        <w:t xml:space="preserve">1 </w:t>
      </w:r>
      <w:r>
        <w:rPr>
          <w:rFonts w:hint="eastAsia"/>
          <w:sz w:val="28"/>
          <w:szCs w:val="28"/>
          <w:lang w:val="en-US"/>
        </w:rPr>
        <w:t>绪论</w:t>
      </w:r>
    </w:p>
    <w:p w:rsidR="004312A2" w:rsidRDefault="00190B9B">
      <w:pPr>
        <w:pStyle w:val="a7"/>
        <w:numPr>
          <w:ilvl w:val="1"/>
          <w:numId w:val="12"/>
        </w:numPr>
        <w:tabs>
          <w:tab w:val="left" w:pos="1832"/>
        </w:tabs>
        <w:rPr>
          <w:sz w:val="28"/>
          <w:szCs w:val="28"/>
        </w:rPr>
      </w:pPr>
      <w:r>
        <w:rPr>
          <w:rFonts w:hint="eastAsia"/>
          <w:sz w:val="28"/>
          <w:szCs w:val="28"/>
        </w:rPr>
        <w:lastRenderedPageBreak/>
        <w:t>学前儿童</w:t>
      </w:r>
      <w:r>
        <w:rPr>
          <w:rFonts w:hint="eastAsia"/>
          <w:sz w:val="28"/>
          <w:szCs w:val="28"/>
        </w:rPr>
        <w:t>发展</w:t>
      </w:r>
      <w:r>
        <w:rPr>
          <w:rFonts w:hint="eastAsia"/>
          <w:sz w:val="28"/>
          <w:szCs w:val="28"/>
        </w:rPr>
        <w:t>心理学的研究对象和内容</w:t>
      </w:r>
    </w:p>
    <w:p w:rsidR="004312A2" w:rsidRDefault="00190B9B">
      <w:pPr>
        <w:pStyle w:val="a7"/>
        <w:numPr>
          <w:ilvl w:val="1"/>
          <w:numId w:val="12"/>
        </w:numPr>
        <w:tabs>
          <w:tab w:val="left" w:pos="1832"/>
        </w:tabs>
        <w:rPr>
          <w:sz w:val="28"/>
          <w:szCs w:val="28"/>
        </w:rPr>
      </w:pPr>
      <w:r>
        <w:rPr>
          <w:rFonts w:hint="eastAsia"/>
          <w:sz w:val="28"/>
          <w:szCs w:val="28"/>
        </w:rPr>
        <w:t>学习学前儿童</w:t>
      </w:r>
      <w:r>
        <w:rPr>
          <w:rFonts w:hint="eastAsia"/>
          <w:sz w:val="28"/>
          <w:szCs w:val="28"/>
        </w:rPr>
        <w:t>发展</w:t>
      </w:r>
      <w:r>
        <w:rPr>
          <w:rFonts w:hint="eastAsia"/>
          <w:sz w:val="28"/>
          <w:szCs w:val="28"/>
        </w:rPr>
        <w:t>心理学的意义和方法</w:t>
      </w:r>
    </w:p>
    <w:p w:rsidR="004312A2" w:rsidRDefault="00190B9B">
      <w:pPr>
        <w:pStyle w:val="a7"/>
        <w:numPr>
          <w:ilvl w:val="0"/>
          <w:numId w:val="12"/>
        </w:numPr>
        <w:tabs>
          <w:tab w:val="left" w:pos="1592"/>
        </w:tabs>
        <w:rPr>
          <w:sz w:val="28"/>
          <w:szCs w:val="28"/>
          <w:lang w:val="en-US"/>
        </w:rPr>
      </w:pPr>
      <w:r>
        <w:rPr>
          <w:rFonts w:hint="eastAsia"/>
          <w:sz w:val="28"/>
          <w:szCs w:val="28"/>
          <w:lang w:val="en-US"/>
        </w:rPr>
        <w:t>各年龄阶段儿童心理发展的特征</w:t>
      </w:r>
    </w:p>
    <w:p w:rsidR="004312A2" w:rsidRDefault="00190B9B">
      <w:pPr>
        <w:pStyle w:val="a7"/>
        <w:numPr>
          <w:ilvl w:val="1"/>
          <w:numId w:val="12"/>
        </w:numPr>
        <w:tabs>
          <w:tab w:val="left" w:pos="1832"/>
        </w:tabs>
        <w:rPr>
          <w:sz w:val="28"/>
          <w:szCs w:val="28"/>
        </w:rPr>
      </w:pPr>
      <w:r>
        <w:rPr>
          <w:rFonts w:hint="eastAsia"/>
          <w:sz w:val="28"/>
          <w:szCs w:val="28"/>
        </w:rPr>
        <w:t>0-1</w:t>
      </w:r>
      <w:r>
        <w:rPr>
          <w:rFonts w:hint="eastAsia"/>
          <w:sz w:val="28"/>
          <w:szCs w:val="28"/>
        </w:rPr>
        <w:t>岁儿童心理发展的特征</w:t>
      </w:r>
    </w:p>
    <w:p w:rsidR="004312A2" w:rsidRDefault="00190B9B">
      <w:pPr>
        <w:pStyle w:val="a7"/>
        <w:numPr>
          <w:ilvl w:val="1"/>
          <w:numId w:val="12"/>
        </w:numPr>
        <w:tabs>
          <w:tab w:val="left" w:pos="1832"/>
        </w:tabs>
        <w:rPr>
          <w:sz w:val="28"/>
          <w:szCs w:val="28"/>
        </w:rPr>
      </w:pPr>
      <w:r>
        <w:rPr>
          <w:rFonts w:hint="eastAsia"/>
          <w:sz w:val="28"/>
          <w:szCs w:val="28"/>
        </w:rPr>
        <w:t>1-3</w:t>
      </w:r>
      <w:r>
        <w:rPr>
          <w:rFonts w:hint="eastAsia"/>
          <w:sz w:val="28"/>
          <w:szCs w:val="28"/>
        </w:rPr>
        <w:t>岁儿童心理发展的特征</w:t>
      </w:r>
    </w:p>
    <w:p w:rsidR="004312A2" w:rsidRDefault="00190B9B">
      <w:pPr>
        <w:pStyle w:val="a7"/>
        <w:numPr>
          <w:ilvl w:val="1"/>
          <w:numId w:val="12"/>
        </w:numPr>
        <w:tabs>
          <w:tab w:val="left" w:pos="1832"/>
        </w:tabs>
        <w:rPr>
          <w:sz w:val="28"/>
          <w:szCs w:val="28"/>
        </w:rPr>
      </w:pPr>
      <w:r>
        <w:rPr>
          <w:rFonts w:hint="eastAsia"/>
          <w:sz w:val="28"/>
          <w:szCs w:val="28"/>
        </w:rPr>
        <w:t>3-6</w:t>
      </w:r>
      <w:r>
        <w:rPr>
          <w:rFonts w:hint="eastAsia"/>
          <w:sz w:val="28"/>
          <w:szCs w:val="28"/>
        </w:rPr>
        <w:t>岁儿童心理发展的特征</w:t>
      </w:r>
    </w:p>
    <w:p w:rsidR="004312A2" w:rsidRDefault="00190B9B">
      <w:pPr>
        <w:pStyle w:val="a7"/>
        <w:numPr>
          <w:ilvl w:val="0"/>
          <w:numId w:val="12"/>
        </w:numPr>
        <w:tabs>
          <w:tab w:val="left" w:pos="1592"/>
        </w:tabs>
        <w:rPr>
          <w:sz w:val="28"/>
          <w:szCs w:val="28"/>
          <w:lang w:val="en-US"/>
        </w:rPr>
      </w:pPr>
      <w:r>
        <w:rPr>
          <w:rFonts w:hint="eastAsia"/>
          <w:sz w:val="28"/>
          <w:szCs w:val="28"/>
          <w:lang w:val="en-US"/>
        </w:rPr>
        <w:t>学前儿童认知的发展</w:t>
      </w:r>
    </w:p>
    <w:p w:rsidR="004312A2" w:rsidRDefault="00190B9B">
      <w:pPr>
        <w:pStyle w:val="a7"/>
        <w:numPr>
          <w:ilvl w:val="1"/>
          <w:numId w:val="12"/>
        </w:numPr>
        <w:tabs>
          <w:tab w:val="left" w:pos="1832"/>
        </w:tabs>
        <w:rPr>
          <w:sz w:val="28"/>
          <w:szCs w:val="28"/>
        </w:rPr>
      </w:pPr>
      <w:r>
        <w:rPr>
          <w:rFonts w:hint="eastAsia"/>
          <w:sz w:val="28"/>
          <w:szCs w:val="28"/>
        </w:rPr>
        <w:t>学前儿童感知觉的发展以及观察力的培养</w:t>
      </w:r>
    </w:p>
    <w:p w:rsidR="004312A2" w:rsidRDefault="00190B9B">
      <w:pPr>
        <w:pStyle w:val="a7"/>
        <w:numPr>
          <w:ilvl w:val="1"/>
          <w:numId w:val="12"/>
        </w:numPr>
        <w:tabs>
          <w:tab w:val="left" w:pos="1832"/>
        </w:tabs>
        <w:rPr>
          <w:sz w:val="28"/>
          <w:szCs w:val="28"/>
        </w:rPr>
      </w:pPr>
      <w:r>
        <w:rPr>
          <w:rFonts w:hint="eastAsia"/>
          <w:sz w:val="28"/>
          <w:szCs w:val="28"/>
        </w:rPr>
        <w:t>学前儿童记忆的发展及品质的培养</w:t>
      </w:r>
    </w:p>
    <w:p w:rsidR="004312A2" w:rsidRDefault="00190B9B">
      <w:pPr>
        <w:pStyle w:val="a7"/>
        <w:numPr>
          <w:ilvl w:val="1"/>
          <w:numId w:val="12"/>
        </w:numPr>
        <w:tabs>
          <w:tab w:val="left" w:pos="1832"/>
        </w:tabs>
        <w:rPr>
          <w:sz w:val="28"/>
          <w:szCs w:val="28"/>
        </w:rPr>
      </w:pPr>
      <w:r>
        <w:rPr>
          <w:rFonts w:hint="eastAsia"/>
          <w:sz w:val="28"/>
          <w:szCs w:val="28"/>
        </w:rPr>
        <w:t>学前儿童想象的发展特点及培养</w:t>
      </w:r>
    </w:p>
    <w:p w:rsidR="004312A2" w:rsidRDefault="00190B9B">
      <w:pPr>
        <w:pStyle w:val="a7"/>
        <w:numPr>
          <w:ilvl w:val="1"/>
          <w:numId w:val="12"/>
        </w:numPr>
        <w:tabs>
          <w:tab w:val="left" w:pos="1832"/>
        </w:tabs>
        <w:rPr>
          <w:sz w:val="28"/>
          <w:szCs w:val="28"/>
        </w:rPr>
      </w:pPr>
      <w:r>
        <w:rPr>
          <w:rFonts w:hint="eastAsia"/>
          <w:sz w:val="28"/>
          <w:szCs w:val="28"/>
        </w:rPr>
        <w:t>学前儿童思维的发展特点及培养</w:t>
      </w:r>
    </w:p>
    <w:p w:rsidR="004312A2" w:rsidRDefault="00190B9B">
      <w:pPr>
        <w:pStyle w:val="a7"/>
        <w:numPr>
          <w:ilvl w:val="0"/>
          <w:numId w:val="12"/>
        </w:numPr>
        <w:tabs>
          <w:tab w:val="left" w:pos="1592"/>
        </w:tabs>
        <w:rPr>
          <w:sz w:val="28"/>
          <w:szCs w:val="28"/>
          <w:lang w:val="en-US"/>
        </w:rPr>
      </w:pPr>
      <w:r>
        <w:rPr>
          <w:rFonts w:hint="eastAsia"/>
          <w:sz w:val="28"/>
          <w:szCs w:val="28"/>
          <w:lang w:val="en-US"/>
        </w:rPr>
        <w:t xml:space="preserve"> </w:t>
      </w:r>
      <w:r>
        <w:rPr>
          <w:rFonts w:hint="eastAsia"/>
          <w:sz w:val="28"/>
          <w:szCs w:val="28"/>
          <w:lang w:val="en-US"/>
        </w:rPr>
        <w:t>学前儿童注意的发展</w:t>
      </w:r>
    </w:p>
    <w:p w:rsidR="004312A2" w:rsidRDefault="00190B9B">
      <w:pPr>
        <w:pStyle w:val="a7"/>
        <w:numPr>
          <w:ilvl w:val="1"/>
          <w:numId w:val="12"/>
        </w:numPr>
        <w:tabs>
          <w:tab w:val="left" w:pos="1832"/>
        </w:tabs>
        <w:rPr>
          <w:sz w:val="28"/>
          <w:szCs w:val="28"/>
        </w:rPr>
      </w:pPr>
      <w:r>
        <w:rPr>
          <w:rFonts w:hint="eastAsia"/>
          <w:sz w:val="28"/>
          <w:szCs w:val="28"/>
        </w:rPr>
        <w:t>注意学前儿童心理发展中的作用</w:t>
      </w:r>
    </w:p>
    <w:p w:rsidR="004312A2" w:rsidRDefault="00190B9B">
      <w:pPr>
        <w:pStyle w:val="a7"/>
        <w:numPr>
          <w:ilvl w:val="1"/>
          <w:numId w:val="12"/>
        </w:numPr>
        <w:tabs>
          <w:tab w:val="left" w:pos="1832"/>
        </w:tabs>
        <w:rPr>
          <w:sz w:val="28"/>
          <w:szCs w:val="28"/>
        </w:rPr>
      </w:pPr>
      <w:r>
        <w:rPr>
          <w:rFonts w:hint="eastAsia"/>
          <w:sz w:val="28"/>
          <w:szCs w:val="28"/>
        </w:rPr>
        <w:t>学前儿童注意的发展</w:t>
      </w:r>
    </w:p>
    <w:p w:rsidR="004312A2" w:rsidRDefault="00190B9B">
      <w:pPr>
        <w:pStyle w:val="a7"/>
        <w:numPr>
          <w:ilvl w:val="1"/>
          <w:numId w:val="12"/>
        </w:numPr>
        <w:tabs>
          <w:tab w:val="left" w:pos="1832"/>
        </w:tabs>
        <w:rPr>
          <w:sz w:val="28"/>
          <w:szCs w:val="28"/>
        </w:rPr>
      </w:pPr>
      <w:r>
        <w:rPr>
          <w:rFonts w:hint="eastAsia"/>
          <w:sz w:val="28"/>
          <w:szCs w:val="28"/>
        </w:rPr>
        <w:t>注意的品质与教育</w:t>
      </w:r>
    </w:p>
    <w:p w:rsidR="004312A2" w:rsidRDefault="00190B9B">
      <w:pPr>
        <w:pStyle w:val="a7"/>
        <w:numPr>
          <w:ilvl w:val="0"/>
          <w:numId w:val="12"/>
        </w:numPr>
        <w:tabs>
          <w:tab w:val="left" w:pos="1592"/>
        </w:tabs>
        <w:rPr>
          <w:sz w:val="28"/>
          <w:szCs w:val="28"/>
          <w:lang w:val="en-US"/>
        </w:rPr>
      </w:pPr>
      <w:r>
        <w:rPr>
          <w:rFonts w:hint="eastAsia"/>
          <w:sz w:val="28"/>
          <w:szCs w:val="28"/>
          <w:lang w:val="en-US"/>
        </w:rPr>
        <w:t>学前儿童言语的发展</w:t>
      </w:r>
    </w:p>
    <w:p w:rsidR="004312A2" w:rsidRDefault="00190B9B">
      <w:pPr>
        <w:pStyle w:val="a7"/>
        <w:numPr>
          <w:ilvl w:val="1"/>
          <w:numId w:val="12"/>
        </w:numPr>
        <w:tabs>
          <w:tab w:val="left" w:pos="1832"/>
        </w:tabs>
        <w:rPr>
          <w:sz w:val="28"/>
          <w:szCs w:val="28"/>
        </w:rPr>
      </w:pPr>
      <w:r>
        <w:rPr>
          <w:rFonts w:hint="eastAsia"/>
          <w:sz w:val="28"/>
          <w:szCs w:val="28"/>
        </w:rPr>
        <w:t>言语的概述</w:t>
      </w:r>
    </w:p>
    <w:p w:rsidR="004312A2" w:rsidRDefault="00190B9B">
      <w:pPr>
        <w:pStyle w:val="a7"/>
        <w:numPr>
          <w:ilvl w:val="1"/>
          <w:numId w:val="12"/>
        </w:numPr>
        <w:tabs>
          <w:tab w:val="left" w:pos="1832"/>
        </w:tabs>
        <w:rPr>
          <w:sz w:val="28"/>
          <w:szCs w:val="28"/>
        </w:rPr>
      </w:pPr>
      <w:r>
        <w:rPr>
          <w:rFonts w:hint="eastAsia"/>
          <w:sz w:val="28"/>
          <w:szCs w:val="28"/>
        </w:rPr>
        <w:t>学前儿童言语的发展</w:t>
      </w:r>
    </w:p>
    <w:p w:rsidR="004312A2" w:rsidRDefault="00190B9B">
      <w:pPr>
        <w:pStyle w:val="a7"/>
        <w:numPr>
          <w:ilvl w:val="1"/>
          <w:numId w:val="12"/>
        </w:numPr>
        <w:tabs>
          <w:tab w:val="left" w:pos="1832"/>
        </w:tabs>
        <w:rPr>
          <w:sz w:val="28"/>
          <w:szCs w:val="28"/>
        </w:rPr>
      </w:pPr>
      <w:r>
        <w:rPr>
          <w:rFonts w:hint="eastAsia"/>
          <w:sz w:val="28"/>
          <w:szCs w:val="28"/>
        </w:rPr>
        <w:t>学前儿童口语的培养</w:t>
      </w:r>
    </w:p>
    <w:p w:rsidR="004312A2" w:rsidRDefault="00190B9B">
      <w:pPr>
        <w:pStyle w:val="a7"/>
        <w:numPr>
          <w:ilvl w:val="0"/>
          <w:numId w:val="12"/>
        </w:numPr>
        <w:tabs>
          <w:tab w:val="left" w:pos="1592"/>
        </w:tabs>
        <w:rPr>
          <w:sz w:val="28"/>
          <w:szCs w:val="28"/>
          <w:lang w:val="en-US"/>
        </w:rPr>
      </w:pPr>
      <w:r>
        <w:rPr>
          <w:rFonts w:hint="eastAsia"/>
          <w:sz w:val="28"/>
          <w:szCs w:val="28"/>
          <w:lang w:val="en-US"/>
        </w:rPr>
        <w:t>学前儿童情绪情感的发展</w:t>
      </w:r>
    </w:p>
    <w:p w:rsidR="004312A2" w:rsidRDefault="00190B9B">
      <w:pPr>
        <w:pStyle w:val="a7"/>
        <w:numPr>
          <w:ilvl w:val="1"/>
          <w:numId w:val="12"/>
        </w:numPr>
        <w:tabs>
          <w:tab w:val="left" w:pos="1832"/>
        </w:tabs>
        <w:rPr>
          <w:sz w:val="28"/>
          <w:szCs w:val="28"/>
        </w:rPr>
      </w:pPr>
      <w:r>
        <w:rPr>
          <w:rFonts w:hint="eastAsia"/>
          <w:sz w:val="28"/>
          <w:szCs w:val="28"/>
        </w:rPr>
        <w:t>情绪在学前儿童心理发展中的作用</w:t>
      </w:r>
    </w:p>
    <w:p w:rsidR="004312A2" w:rsidRDefault="00190B9B">
      <w:pPr>
        <w:pStyle w:val="a7"/>
        <w:numPr>
          <w:ilvl w:val="1"/>
          <w:numId w:val="12"/>
        </w:numPr>
        <w:tabs>
          <w:tab w:val="left" w:pos="1832"/>
        </w:tabs>
        <w:rPr>
          <w:sz w:val="28"/>
          <w:szCs w:val="28"/>
        </w:rPr>
      </w:pPr>
      <w:r>
        <w:rPr>
          <w:rFonts w:hint="eastAsia"/>
          <w:sz w:val="28"/>
          <w:szCs w:val="28"/>
        </w:rPr>
        <w:t>学前儿童情绪情感的发展</w:t>
      </w:r>
    </w:p>
    <w:p w:rsidR="004312A2" w:rsidRDefault="00190B9B">
      <w:pPr>
        <w:pStyle w:val="a7"/>
        <w:numPr>
          <w:ilvl w:val="1"/>
          <w:numId w:val="12"/>
        </w:numPr>
        <w:tabs>
          <w:tab w:val="left" w:pos="1832"/>
        </w:tabs>
        <w:rPr>
          <w:sz w:val="28"/>
          <w:szCs w:val="28"/>
        </w:rPr>
      </w:pPr>
      <w:r>
        <w:rPr>
          <w:rFonts w:hint="eastAsia"/>
          <w:sz w:val="28"/>
          <w:szCs w:val="28"/>
        </w:rPr>
        <w:t>学前儿童情绪的培养</w:t>
      </w:r>
    </w:p>
    <w:p w:rsidR="004312A2" w:rsidRDefault="00190B9B">
      <w:pPr>
        <w:pStyle w:val="a7"/>
        <w:numPr>
          <w:ilvl w:val="0"/>
          <w:numId w:val="12"/>
        </w:numPr>
        <w:tabs>
          <w:tab w:val="left" w:pos="1592"/>
        </w:tabs>
        <w:rPr>
          <w:sz w:val="28"/>
          <w:szCs w:val="28"/>
          <w:lang w:val="en-US"/>
        </w:rPr>
      </w:pPr>
      <w:r>
        <w:rPr>
          <w:rFonts w:hint="eastAsia"/>
          <w:sz w:val="28"/>
          <w:szCs w:val="28"/>
          <w:lang w:val="en-US"/>
        </w:rPr>
        <w:t>学前儿童个性的发展</w:t>
      </w:r>
    </w:p>
    <w:p w:rsidR="004312A2" w:rsidRDefault="00190B9B">
      <w:pPr>
        <w:pStyle w:val="a7"/>
        <w:numPr>
          <w:ilvl w:val="1"/>
          <w:numId w:val="12"/>
        </w:numPr>
        <w:tabs>
          <w:tab w:val="left" w:pos="1832"/>
        </w:tabs>
        <w:rPr>
          <w:sz w:val="28"/>
          <w:szCs w:val="28"/>
        </w:rPr>
      </w:pPr>
      <w:r>
        <w:rPr>
          <w:rFonts w:hint="eastAsia"/>
          <w:sz w:val="28"/>
          <w:szCs w:val="28"/>
        </w:rPr>
        <w:t>学前儿童气质的发展</w:t>
      </w:r>
    </w:p>
    <w:p w:rsidR="004312A2" w:rsidRDefault="00190B9B">
      <w:pPr>
        <w:pStyle w:val="a7"/>
        <w:numPr>
          <w:ilvl w:val="1"/>
          <w:numId w:val="12"/>
        </w:numPr>
        <w:tabs>
          <w:tab w:val="left" w:pos="1832"/>
        </w:tabs>
        <w:rPr>
          <w:sz w:val="28"/>
          <w:szCs w:val="28"/>
        </w:rPr>
      </w:pPr>
      <w:r>
        <w:rPr>
          <w:rFonts w:hint="eastAsia"/>
          <w:sz w:val="28"/>
          <w:szCs w:val="28"/>
        </w:rPr>
        <w:t>学前儿童性格的发展</w:t>
      </w:r>
    </w:p>
    <w:p w:rsidR="004312A2" w:rsidRDefault="00190B9B">
      <w:pPr>
        <w:pStyle w:val="a7"/>
        <w:numPr>
          <w:ilvl w:val="1"/>
          <w:numId w:val="12"/>
        </w:numPr>
        <w:tabs>
          <w:tab w:val="left" w:pos="1832"/>
        </w:tabs>
        <w:rPr>
          <w:sz w:val="28"/>
          <w:szCs w:val="28"/>
        </w:rPr>
      </w:pPr>
      <w:r>
        <w:rPr>
          <w:rFonts w:hint="eastAsia"/>
          <w:sz w:val="28"/>
          <w:szCs w:val="28"/>
        </w:rPr>
        <w:t>学前儿童能力的发展</w:t>
      </w:r>
    </w:p>
    <w:p w:rsidR="004312A2" w:rsidRDefault="00190B9B">
      <w:pPr>
        <w:pStyle w:val="a7"/>
        <w:numPr>
          <w:ilvl w:val="1"/>
          <w:numId w:val="12"/>
        </w:numPr>
        <w:tabs>
          <w:tab w:val="left" w:pos="1832"/>
        </w:tabs>
        <w:rPr>
          <w:sz w:val="28"/>
          <w:szCs w:val="28"/>
        </w:rPr>
      </w:pPr>
      <w:r>
        <w:rPr>
          <w:rFonts w:hint="eastAsia"/>
          <w:sz w:val="28"/>
          <w:szCs w:val="28"/>
        </w:rPr>
        <w:lastRenderedPageBreak/>
        <w:t>学前儿童自我意识的发展</w:t>
      </w:r>
    </w:p>
    <w:p w:rsidR="004312A2" w:rsidRDefault="00190B9B">
      <w:pPr>
        <w:pStyle w:val="a7"/>
        <w:numPr>
          <w:ilvl w:val="1"/>
          <w:numId w:val="12"/>
        </w:numPr>
        <w:tabs>
          <w:tab w:val="left" w:pos="1832"/>
        </w:tabs>
        <w:rPr>
          <w:sz w:val="28"/>
          <w:szCs w:val="28"/>
        </w:rPr>
      </w:pPr>
      <w:r>
        <w:rPr>
          <w:rFonts w:hint="eastAsia"/>
          <w:sz w:val="28"/>
          <w:szCs w:val="28"/>
        </w:rPr>
        <w:t>学前儿童性别角色的发展</w:t>
      </w:r>
    </w:p>
    <w:p w:rsidR="004312A2" w:rsidRDefault="00190B9B">
      <w:pPr>
        <w:pStyle w:val="a7"/>
        <w:numPr>
          <w:ilvl w:val="0"/>
          <w:numId w:val="12"/>
        </w:numPr>
        <w:tabs>
          <w:tab w:val="left" w:pos="1592"/>
        </w:tabs>
        <w:rPr>
          <w:sz w:val="28"/>
          <w:szCs w:val="28"/>
          <w:lang w:val="en-US"/>
        </w:rPr>
      </w:pPr>
      <w:r>
        <w:rPr>
          <w:rFonts w:hint="eastAsia"/>
          <w:sz w:val="28"/>
          <w:szCs w:val="28"/>
          <w:lang w:val="en-US"/>
        </w:rPr>
        <w:t>学前儿童社会性的发展</w:t>
      </w:r>
    </w:p>
    <w:p w:rsidR="004312A2" w:rsidRDefault="00190B9B">
      <w:pPr>
        <w:pStyle w:val="a7"/>
        <w:numPr>
          <w:ilvl w:val="1"/>
          <w:numId w:val="12"/>
        </w:numPr>
        <w:tabs>
          <w:tab w:val="left" w:pos="1832"/>
        </w:tabs>
        <w:rPr>
          <w:sz w:val="28"/>
          <w:szCs w:val="28"/>
        </w:rPr>
      </w:pPr>
      <w:r>
        <w:rPr>
          <w:rFonts w:hint="eastAsia"/>
          <w:sz w:val="28"/>
          <w:szCs w:val="28"/>
        </w:rPr>
        <w:t>学前儿童亲子关系的发展</w:t>
      </w:r>
    </w:p>
    <w:p w:rsidR="004312A2" w:rsidRDefault="00190B9B">
      <w:pPr>
        <w:pStyle w:val="a7"/>
        <w:numPr>
          <w:ilvl w:val="1"/>
          <w:numId w:val="12"/>
        </w:numPr>
        <w:tabs>
          <w:tab w:val="left" w:pos="1832"/>
        </w:tabs>
        <w:rPr>
          <w:sz w:val="28"/>
          <w:szCs w:val="28"/>
        </w:rPr>
      </w:pPr>
      <w:r>
        <w:rPr>
          <w:rFonts w:hint="eastAsia"/>
          <w:sz w:val="28"/>
          <w:szCs w:val="28"/>
        </w:rPr>
        <w:t>学前儿童同伴关系的发展</w:t>
      </w:r>
    </w:p>
    <w:p w:rsidR="004312A2" w:rsidRDefault="00190B9B">
      <w:pPr>
        <w:pStyle w:val="a7"/>
        <w:numPr>
          <w:ilvl w:val="1"/>
          <w:numId w:val="12"/>
        </w:numPr>
        <w:tabs>
          <w:tab w:val="left" w:pos="1832"/>
        </w:tabs>
        <w:rPr>
          <w:sz w:val="28"/>
          <w:szCs w:val="28"/>
        </w:rPr>
      </w:pPr>
      <w:r>
        <w:rPr>
          <w:rFonts w:hint="eastAsia"/>
          <w:sz w:val="28"/>
          <w:szCs w:val="28"/>
        </w:rPr>
        <w:t>学前儿童性别角色行为的发展</w:t>
      </w:r>
    </w:p>
    <w:p w:rsidR="004312A2" w:rsidRDefault="00190B9B">
      <w:pPr>
        <w:pStyle w:val="a7"/>
        <w:numPr>
          <w:ilvl w:val="1"/>
          <w:numId w:val="12"/>
        </w:numPr>
        <w:tabs>
          <w:tab w:val="left" w:pos="1832"/>
        </w:tabs>
        <w:rPr>
          <w:sz w:val="28"/>
          <w:szCs w:val="28"/>
        </w:rPr>
      </w:pPr>
      <w:r>
        <w:rPr>
          <w:rFonts w:hint="eastAsia"/>
          <w:sz w:val="28"/>
          <w:szCs w:val="28"/>
        </w:rPr>
        <w:t>学前儿童亲社会行为的发展</w:t>
      </w:r>
    </w:p>
    <w:p w:rsidR="004312A2" w:rsidRDefault="00190B9B">
      <w:pPr>
        <w:pStyle w:val="a7"/>
        <w:numPr>
          <w:ilvl w:val="1"/>
          <w:numId w:val="12"/>
        </w:numPr>
        <w:tabs>
          <w:tab w:val="left" w:pos="1832"/>
        </w:tabs>
        <w:rPr>
          <w:sz w:val="28"/>
          <w:szCs w:val="28"/>
        </w:rPr>
      </w:pPr>
      <w:r>
        <w:rPr>
          <w:rFonts w:hint="eastAsia"/>
          <w:sz w:val="28"/>
          <w:szCs w:val="28"/>
        </w:rPr>
        <w:t>学前儿童攻击性行为的发展</w:t>
      </w:r>
    </w:p>
    <w:p w:rsidR="004312A2" w:rsidRDefault="00190B9B">
      <w:pPr>
        <w:pStyle w:val="a7"/>
        <w:numPr>
          <w:ilvl w:val="1"/>
          <w:numId w:val="12"/>
        </w:numPr>
        <w:tabs>
          <w:tab w:val="left" w:pos="1832"/>
        </w:tabs>
        <w:rPr>
          <w:sz w:val="28"/>
          <w:szCs w:val="28"/>
        </w:rPr>
      </w:pPr>
      <w:r>
        <w:rPr>
          <w:rFonts w:hint="eastAsia"/>
          <w:sz w:val="28"/>
          <w:szCs w:val="28"/>
        </w:rPr>
        <w:t>学前期独生子女社会性的发展</w:t>
      </w:r>
    </w:p>
    <w:p w:rsidR="004312A2" w:rsidRDefault="00190B9B">
      <w:pPr>
        <w:pStyle w:val="a3"/>
        <w:ind w:firstLineChars="400" w:firstLine="1120"/>
        <w:rPr>
          <w:rFonts w:ascii="黑体" w:eastAsia="黑体"/>
          <w:sz w:val="28"/>
          <w:szCs w:val="28"/>
        </w:rPr>
      </w:pPr>
      <w:r>
        <w:rPr>
          <w:rFonts w:ascii="黑体" w:eastAsia="黑体" w:hint="eastAsia"/>
          <w:sz w:val="28"/>
          <w:szCs w:val="28"/>
        </w:rPr>
        <w:t>五、考试形式和试卷结构</w:t>
      </w:r>
    </w:p>
    <w:p w:rsidR="004312A2" w:rsidRDefault="00190B9B">
      <w:pPr>
        <w:pStyle w:val="a3"/>
        <w:ind w:left="1352"/>
        <w:rPr>
          <w:rFonts w:ascii="楷体" w:eastAsia="楷体"/>
          <w:sz w:val="28"/>
          <w:szCs w:val="28"/>
        </w:rPr>
      </w:pPr>
      <w:r>
        <w:rPr>
          <w:rFonts w:ascii="楷体" w:eastAsia="楷体" w:hint="eastAsia"/>
          <w:sz w:val="28"/>
          <w:szCs w:val="28"/>
        </w:rPr>
        <w:t>（一）考试形式</w:t>
      </w:r>
    </w:p>
    <w:p w:rsidR="004312A2" w:rsidRDefault="00190B9B">
      <w:pPr>
        <w:pStyle w:val="a3"/>
        <w:ind w:left="1352"/>
        <w:rPr>
          <w:sz w:val="28"/>
          <w:szCs w:val="28"/>
        </w:rPr>
      </w:pPr>
      <w:r>
        <w:rPr>
          <w:sz w:val="28"/>
          <w:szCs w:val="28"/>
        </w:rPr>
        <w:t>闭卷、笔试。</w:t>
      </w:r>
    </w:p>
    <w:p w:rsidR="004312A2" w:rsidRDefault="00190B9B">
      <w:pPr>
        <w:pStyle w:val="a3"/>
        <w:ind w:left="1352"/>
        <w:rPr>
          <w:rFonts w:ascii="楷体" w:eastAsia="楷体"/>
          <w:sz w:val="28"/>
          <w:szCs w:val="28"/>
        </w:rPr>
      </w:pPr>
      <w:r>
        <w:rPr>
          <w:rFonts w:ascii="楷体" w:eastAsia="楷体" w:hint="eastAsia"/>
          <w:sz w:val="28"/>
          <w:szCs w:val="28"/>
        </w:rPr>
        <w:t>（二）试卷满分及考试时间</w:t>
      </w:r>
    </w:p>
    <w:p w:rsidR="004312A2" w:rsidRDefault="00190B9B">
      <w:pPr>
        <w:pStyle w:val="a3"/>
        <w:ind w:left="1352"/>
        <w:rPr>
          <w:sz w:val="28"/>
          <w:szCs w:val="28"/>
        </w:rPr>
      </w:pPr>
      <w:r>
        <w:rPr>
          <w:sz w:val="28"/>
          <w:szCs w:val="28"/>
        </w:rPr>
        <w:t>专业综合基础理论满分</w:t>
      </w:r>
      <w:r>
        <w:rPr>
          <w:sz w:val="28"/>
          <w:szCs w:val="28"/>
        </w:rPr>
        <w:t xml:space="preserve"> </w:t>
      </w:r>
      <w:r>
        <w:rPr>
          <w:rFonts w:ascii="Times New Roman" w:hint="eastAsia"/>
          <w:sz w:val="28"/>
          <w:szCs w:val="28"/>
          <w:lang w:val="en-US"/>
        </w:rPr>
        <w:t>100</w:t>
      </w:r>
      <w:r>
        <w:rPr>
          <w:sz w:val="28"/>
          <w:szCs w:val="28"/>
        </w:rPr>
        <w:t>分。考试时间</w:t>
      </w:r>
      <w:r>
        <w:rPr>
          <w:sz w:val="28"/>
          <w:szCs w:val="28"/>
        </w:rPr>
        <w:t xml:space="preserve"> </w:t>
      </w:r>
      <w:r>
        <w:rPr>
          <w:rFonts w:ascii="Times New Roman" w:eastAsia="Times New Roman"/>
          <w:sz w:val="28"/>
          <w:szCs w:val="28"/>
        </w:rPr>
        <w:t xml:space="preserve">120 </w:t>
      </w:r>
      <w:r>
        <w:rPr>
          <w:sz w:val="28"/>
          <w:szCs w:val="28"/>
        </w:rPr>
        <w:t>分钟。</w:t>
      </w:r>
    </w:p>
    <w:p w:rsidR="004312A2" w:rsidRDefault="00190B9B">
      <w:pPr>
        <w:pStyle w:val="a3"/>
        <w:ind w:left="1352"/>
        <w:rPr>
          <w:rFonts w:ascii="楷体" w:eastAsia="楷体"/>
          <w:sz w:val="28"/>
          <w:szCs w:val="28"/>
        </w:rPr>
      </w:pPr>
      <w:r>
        <w:rPr>
          <w:rFonts w:ascii="楷体" w:eastAsia="楷体" w:hint="eastAsia"/>
          <w:sz w:val="28"/>
          <w:szCs w:val="28"/>
        </w:rPr>
        <w:t>（三）试卷内容结构</w:t>
      </w:r>
    </w:p>
    <w:p w:rsidR="004312A2" w:rsidRDefault="00190B9B">
      <w:pPr>
        <w:pStyle w:val="a7"/>
        <w:numPr>
          <w:ilvl w:val="0"/>
          <w:numId w:val="13"/>
        </w:numPr>
        <w:tabs>
          <w:tab w:val="left" w:pos="2152"/>
          <w:tab w:val="left" w:pos="3564"/>
        </w:tabs>
        <w:rPr>
          <w:rFonts w:ascii="Times New Roman" w:eastAsia="Times New Roman"/>
          <w:sz w:val="28"/>
          <w:szCs w:val="28"/>
        </w:rPr>
      </w:pPr>
      <w:r>
        <w:rPr>
          <w:sz w:val="28"/>
          <w:szCs w:val="28"/>
        </w:rPr>
        <w:t>课</w:t>
      </w:r>
      <w:r>
        <w:rPr>
          <w:spacing w:val="79"/>
          <w:sz w:val="28"/>
          <w:szCs w:val="28"/>
        </w:rPr>
        <w:t>程</w:t>
      </w:r>
      <w:r>
        <w:rPr>
          <w:rFonts w:ascii="Times New Roman" w:eastAsia="Times New Roman"/>
          <w:sz w:val="28"/>
          <w:szCs w:val="28"/>
        </w:rPr>
        <w:t>A</w:t>
      </w:r>
      <w:r>
        <w:rPr>
          <w:rFonts w:ascii="Times New Roman" w:eastAsia="Times New Roman"/>
          <w:sz w:val="28"/>
          <w:szCs w:val="28"/>
        </w:rPr>
        <w:tab/>
      </w:r>
      <w:r>
        <w:rPr>
          <w:rFonts w:hint="eastAsia"/>
          <w:sz w:val="28"/>
          <w:szCs w:val="28"/>
          <w:lang w:val="en-US"/>
        </w:rPr>
        <w:t>学前教育学</w:t>
      </w:r>
      <w:r>
        <w:rPr>
          <w:rFonts w:hint="eastAsia"/>
          <w:sz w:val="28"/>
          <w:szCs w:val="28"/>
          <w:lang w:val="en-US"/>
        </w:rPr>
        <w:t>35%</w:t>
      </w:r>
    </w:p>
    <w:p w:rsidR="004312A2" w:rsidRDefault="00190B9B">
      <w:pPr>
        <w:pStyle w:val="a7"/>
        <w:numPr>
          <w:ilvl w:val="0"/>
          <w:numId w:val="13"/>
        </w:numPr>
        <w:tabs>
          <w:tab w:val="left" w:pos="2152"/>
          <w:tab w:val="left" w:pos="3564"/>
        </w:tabs>
        <w:rPr>
          <w:rFonts w:ascii="Times New Roman" w:eastAsia="Times New Roman"/>
          <w:sz w:val="28"/>
          <w:szCs w:val="28"/>
        </w:rPr>
      </w:pPr>
      <w:r>
        <w:rPr>
          <w:sz w:val="28"/>
          <w:szCs w:val="28"/>
        </w:rPr>
        <w:t>课</w:t>
      </w:r>
      <w:r>
        <w:rPr>
          <w:spacing w:val="79"/>
          <w:sz w:val="28"/>
          <w:szCs w:val="28"/>
        </w:rPr>
        <w:t>程</w:t>
      </w:r>
      <w:r>
        <w:rPr>
          <w:rFonts w:ascii="Times New Roman" w:eastAsia="Times New Roman"/>
          <w:sz w:val="28"/>
          <w:szCs w:val="28"/>
        </w:rPr>
        <w:t>B</w:t>
      </w:r>
      <w:r>
        <w:rPr>
          <w:rFonts w:ascii="Times New Roman" w:eastAsia="Times New Roman"/>
          <w:sz w:val="28"/>
          <w:szCs w:val="28"/>
        </w:rPr>
        <w:tab/>
      </w:r>
      <w:r>
        <w:rPr>
          <w:rFonts w:hint="eastAsia"/>
          <w:sz w:val="28"/>
          <w:szCs w:val="28"/>
          <w:lang w:val="en-US"/>
        </w:rPr>
        <w:t>学前卫生学</w:t>
      </w:r>
      <w:r>
        <w:rPr>
          <w:rFonts w:hint="eastAsia"/>
          <w:sz w:val="28"/>
          <w:szCs w:val="28"/>
          <w:lang w:val="en-US"/>
        </w:rPr>
        <w:t>35%</w:t>
      </w:r>
    </w:p>
    <w:p w:rsidR="004312A2" w:rsidRDefault="00190B9B">
      <w:pPr>
        <w:pStyle w:val="a7"/>
        <w:numPr>
          <w:ilvl w:val="0"/>
          <w:numId w:val="13"/>
        </w:numPr>
        <w:tabs>
          <w:tab w:val="left" w:pos="2152"/>
          <w:tab w:val="left" w:pos="3564"/>
        </w:tabs>
        <w:rPr>
          <w:rFonts w:ascii="Times New Roman" w:eastAsia="Times New Roman"/>
          <w:sz w:val="28"/>
          <w:szCs w:val="28"/>
        </w:rPr>
      </w:pPr>
      <w:r>
        <w:rPr>
          <w:sz w:val="28"/>
          <w:szCs w:val="28"/>
        </w:rPr>
        <w:t>课</w:t>
      </w:r>
      <w:r>
        <w:rPr>
          <w:spacing w:val="79"/>
          <w:sz w:val="28"/>
          <w:szCs w:val="28"/>
        </w:rPr>
        <w:t>程</w:t>
      </w:r>
      <w:r>
        <w:rPr>
          <w:rFonts w:ascii="Times New Roman" w:hint="eastAsia"/>
          <w:sz w:val="28"/>
          <w:szCs w:val="28"/>
          <w:lang w:val="en-US"/>
        </w:rPr>
        <w:t>C</w:t>
      </w:r>
      <w:r>
        <w:rPr>
          <w:rFonts w:ascii="Times New Roman" w:eastAsia="Times New Roman"/>
          <w:sz w:val="28"/>
          <w:szCs w:val="28"/>
        </w:rPr>
        <w:tab/>
      </w:r>
      <w:r>
        <w:rPr>
          <w:rFonts w:hint="eastAsia"/>
          <w:sz w:val="28"/>
          <w:szCs w:val="28"/>
          <w:lang w:val="en-US"/>
        </w:rPr>
        <w:t>学前儿童发展心理学</w:t>
      </w:r>
      <w:r>
        <w:rPr>
          <w:rFonts w:hint="eastAsia"/>
          <w:sz w:val="28"/>
          <w:szCs w:val="28"/>
          <w:lang w:val="en-US"/>
        </w:rPr>
        <w:t>30</w:t>
      </w:r>
      <w:r>
        <w:rPr>
          <w:spacing w:val="-81"/>
          <w:sz w:val="28"/>
          <w:szCs w:val="28"/>
        </w:rPr>
        <w:t xml:space="preserve"> </w:t>
      </w:r>
      <w:r>
        <w:rPr>
          <w:rFonts w:hint="eastAsia"/>
          <w:spacing w:val="-81"/>
          <w:sz w:val="28"/>
          <w:szCs w:val="28"/>
          <w:lang w:val="en-US"/>
        </w:rPr>
        <w:t>%</w:t>
      </w:r>
    </w:p>
    <w:p w:rsidR="004312A2" w:rsidRDefault="00190B9B">
      <w:pPr>
        <w:pStyle w:val="a3"/>
        <w:spacing w:after="18"/>
        <w:ind w:left="1352"/>
        <w:rPr>
          <w:rFonts w:ascii="楷体" w:eastAsia="楷体"/>
          <w:sz w:val="28"/>
          <w:szCs w:val="28"/>
        </w:rPr>
      </w:pPr>
      <w:r>
        <w:rPr>
          <w:rFonts w:ascii="楷体" w:eastAsia="楷体" w:hint="eastAsia"/>
          <w:sz w:val="28"/>
          <w:szCs w:val="28"/>
        </w:rPr>
        <w:t>（四）试卷题型结构</w:t>
      </w: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5"/>
        <w:gridCol w:w="4110"/>
        <w:gridCol w:w="1723"/>
      </w:tblGrid>
      <w:tr w:rsidR="004312A2">
        <w:trPr>
          <w:trHeight w:val="610"/>
        </w:trPr>
        <w:tc>
          <w:tcPr>
            <w:tcW w:w="1985" w:type="dxa"/>
          </w:tcPr>
          <w:p w:rsidR="004312A2" w:rsidRDefault="00190B9B">
            <w:pPr>
              <w:pStyle w:val="TableParagraph"/>
              <w:spacing w:before="148"/>
              <w:ind w:left="170" w:right="165"/>
              <w:jc w:val="center"/>
              <w:rPr>
                <w:sz w:val="28"/>
                <w:szCs w:val="28"/>
              </w:rPr>
            </w:pPr>
            <w:r>
              <w:rPr>
                <w:sz w:val="28"/>
                <w:szCs w:val="28"/>
              </w:rPr>
              <w:t>题型</w:t>
            </w:r>
          </w:p>
        </w:tc>
        <w:tc>
          <w:tcPr>
            <w:tcW w:w="4110" w:type="dxa"/>
          </w:tcPr>
          <w:p w:rsidR="004312A2" w:rsidRDefault="00190B9B">
            <w:pPr>
              <w:pStyle w:val="TableParagraph"/>
              <w:spacing w:before="148"/>
              <w:ind w:left="271" w:right="265"/>
              <w:jc w:val="center"/>
              <w:rPr>
                <w:sz w:val="28"/>
                <w:szCs w:val="28"/>
              </w:rPr>
            </w:pPr>
            <w:r>
              <w:rPr>
                <w:sz w:val="28"/>
                <w:szCs w:val="28"/>
              </w:rPr>
              <w:t>题量、分值</w:t>
            </w:r>
          </w:p>
        </w:tc>
        <w:tc>
          <w:tcPr>
            <w:tcW w:w="1723" w:type="dxa"/>
          </w:tcPr>
          <w:p w:rsidR="004312A2" w:rsidRDefault="00190B9B">
            <w:pPr>
              <w:pStyle w:val="TableParagraph"/>
              <w:spacing w:before="148"/>
              <w:ind w:left="303" w:right="298"/>
              <w:jc w:val="center"/>
              <w:rPr>
                <w:sz w:val="28"/>
                <w:szCs w:val="28"/>
              </w:rPr>
            </w:pPr>
            <w:r>
              <w:rPr>
                <w:sz w:val="28"/>
                <w:szCs w:val="28"/>
              </w:rPr>
              <w:t>占比</w:t>
            </w:r>
          </w:p>
        </w:tc>
      </w:tr>
      <w:tr w:rsidR="004312A2">
        <w:trPr>
          <w:trHeight w:val="610"/>
        </w:trPr>
        <w:tc>
          <w:tcPr>
            <w:tcW w:w="1985" w:type="dxa"/>
          </w:tcPr>
          <w:p w:rsidR="004312A2" w:rsidRDefault="00190B9B">
            <w:pPr>
              <w:pStyle w:val="TableParagraph"/>
              <w:spacing w:before="147"/>
              <w:ind w:left="274" w:right="265"/>
              <w:jc w:val="center"/>
              <w:rPr>
                <w:sz w:val="28"/>
                <w:szCs w:val="28"/>
              </w:rPr>
            </w:pPr>
            <w:r>
              <w:rPr>
                <w:rFonts w:hint="eastAsia"/>
                <w:sz w:val="28"/>
                <w:szCs w:val="28"/>
                <w:lang w:val="en-US"/>
              </w:rPr>
              <w:t>填空题</w:t>
            </w:r>
          </w:p>
        </w:tc>
        <w:tc>
          <w:tcPr>
            <w:tcW w:w="4110" w:type="dxa"/>
          </w:tcPr>
          <w:p w:rsidR="004312A2" w:rsidRDefault="00190B9B">
            <w:pPr>
              <w:pStyle w:val="TableParagraph"/>
              <w:spacing w:before="147"/>
              <w:ind w:left="274" w:right="265"/>
              <w:jc w:val="center"/>
              <w:rPr>
                <w:sz w:val="28"/>
                <w:szCs w:val="28"/>
              </w:rPr>
            </w:pPr>
            <w:r>
              <w:rPr>
                <w:sz w:val="28"/>
                <w:szCs w:val="28"/>
              </w:rPr>
              <w:t>约</w:t>
            </w:r>
            <w:r>
              <w:rPr>
                <w:sz w:val="28"/>
                <w:szCs w:val="28"/>
              </w:rPr>
              <w:t xml:space="preserve"> </w:t>
            </w:r>
            <w:r>
              <w:rPr>
                <w:rFonts w:hint="eastAsia"/>
                <w:sz w:val="28"/>
                <w:szCs w:val="28"/>
                <w:lang w:val="en-US"/>
              </w:rPr>
              <w:t>15</w:t>
            </w:r>
            <w:r>
              <w:rPr>
                <w:sz w:val="28"/>
                <w:szCs w:val="28"/>
              </w:rPr>
              <w:t>小题</w:t>
            </w:r>
            <w:r>
              <w:rPr>
                <w:rFonts w:hint="eastAsia"/>
                <w:sz w:val="28"/>
                <w:szCs w:val="28"/>
              </w:rPr>
              <w:t>，</w:t>
            </w:r>
            <w:r>
              <w:rPr>
                <w:sz w:val="28"/>
                <w:szCs w:val="28"/>
              </w:rPr>
              <w:t>每小题</w:t>
            </w:r>
            <w:r>
              <w:rPr>
                <w:rFonts w:hint="eastAsia"/>
                <w:sz w:val="28"/>
                <w:szCs w:val="28"/>
                <w:lang w:val="en-US"/>
              </w:rPr>
              <w:t xml:space="preserve"> 1 </w:t>
            </w:r>
            <w:r>
              <w:rPr>
                <w:sz w:val="28"/>
                <w:szCs w:val="28"/>
              </w:rPr>
              <w:t>分</w:t>
            </w:r>
          </w:p>
        </w:tc>
        <w:tc>
          <w:tcPr>
            <w:tcW w:w="1723" w:type="dxa"/>
          </w:tcPr>
          <w:p w:rsidR="004312A2" w:rsidRDefault="00190B9B">
            <w:pPr>
              <w:pStyle w:val="TableParagraph"/>
              <w:spacing w:before="147"/>
              <w:ind w:left="307" w:right="298"/>
              <w:jc w:val="center"/>
              <w:rPr>
                <w:sz w:val="28"/>
                <w:szCs w:val="28"/>
              </w:rPr>
            </w:pPr>
            <w:r>
              <w:rPr>
                <w:sz w:val="28"/>
                <w:szCs w:val="28"/>
              </w:rPr>
              <w:t>约</w:t>
            </w:r>
            <w:r>
              <w:rPr>
                <w:sz w:val="28"/>
                <w:szCs w:val="28"/>
              </w:rPr>
              <w:t xml:space="preserve"> </w:t>
            </w:r>
            <w:r>
              <w:rPr>
                <w:rFonts w:ascii="Times New Roman" w:hint="eastAsia"/>
                <w:sz w:val="28"/>
                <w:szCs w:val="28"/>
                <w:lang w:val="en-US"/>
              </w:rPr>
              <w:t>15</w:t>
            </w:r>
            <w:r>
              <w:rPr>
                <w:rFonts w:ascii="Times New Roman" w:eastAsia="Times New Roman"/>
                <w:sz w:val="28"/>
                <w:szCs w:val="28"/>
              </w:rPr>
              <w:t>%</w:t>
            </w:r>
          </w:p>
        </w:tc>
      </w:tr>
      <w:tr w:rsidR="004312A2">
        <w:trPr>
          <w:trHeight w:val="610"/>
        </w:trPr>
        <w:tc>
          <w:tcPr>
            <w:tcW w:w="1985" w:type="dxa"/>
          </w:tcPr>
          <w:p w:rsidR="004312A2" w:rsidRDefault="00190B9B">
            <w:pPr>
              <w:pStyle w:val="TableParagraph"/>
              <w:spacing w:before="114"/>
              <w:ind w:left="170" w:right="160"/>
              <w:jc w:val="center"/>
              <w:rPr>
                <w:sz w:val="28"/>
                <w:szCs w:val="28"/>
              </w:rPr>
            </w:pPr>
            <w:r>
              <w:rPr>
                <w:sz w:val="28"/>
                <w:szCs w:val="28"/>
              </w:rPr>
              <w:t>单选题</w:t>
            </w:r>
          </w:p>
        </w:tc>
        <w:tc>
          <w:tcPr>
            <w:tcW w:w="4110" w:type="dxa"/>
          </w:tcPr>
          <w:p w:rsidR="004312A2" w:rsidRDefault="00190B9B">
            <w:pPr>
              <w:pStyle w:val="TableParagraph"/>
              <w:spacing w:before="147"/>
              <w:ind w:left="274" w:right="265"/>
              <w:rPr>
                <w:sz w:val="28"/>
                <w:szCs w:val="28"/>
              </w:rPr>
            </w:pPr>
            <w:r>
              <w:rPr>
                <w:sz w:val="28"/>
                <w:szCs w:val="28"/>
              </w:rPr>
              <w:t>约</w:t>
            </w:r>
            <w:r>
              <w:rPr>
                <w:sz w:val="28"/>
                <w:szCs w:val="28"/>
              </w:rPr>
              <w:t xml:space="preserve"> </w:t>
            </w:r>
            <w:r>
              <w:rPr>
                <w:rFonts w:ascii="Times New Roman" w:hint="eastAsia"/>
                <w:sz w:val="28"/>
                <w:szCs w:val="28"/>
                <w:lang w:val="en-US"/>
              </w:rPr>
              <w:t>20</w:t>
            </w:r>
            <w:r>
              <w:rPr>
                <w:sz w:val="28"/>
                <w:szCs w:val="28"/>
              </w:rPr>
              <w:t>小题，每小题</w:t>
            </w:r>
            <w:r>
              <w:rPr>
                <w:rFonts w:hint="eastAsia"/>
                <w:sz w:val="28"/>
                <w:szCs w:val="28"/>
                <w:lang w:val="en-US"/>
              </w:rPr>
              <w:t xml:space="preserve"> </w:t>
            </w:r>
            <w:r>
              <w:rPr>
                <w:rFonts w:ascii="Times New Roman" w:hint="eastAsia"/>
                <w:sz w:val="28"/>
                <w:szCs w:val="28"/>
                <w:lang w:val="en-US"/>
              </w:rPr>
              <w:t xml:space="preserve">1 </w:t>
            </w:r>
            <w:r>
              <w:rPr>
                <w:sz w:val="28"/>
                <w:szCs w:val="28"/>
              </w:rPr>
              <w:t>分</w:t>
            </w:r>
          </w:p>
        </w:tc>
        <w:tc>
          <w:tcPr>
            <w:tcW w:w="1723" w:type="dxa"/>
          </w:tcPr>
          <w:p w:rsidR="004312A2" w:rsidRDefault="00190B9B">
            <w:pPr>
              <w:pStyle w:val="TableParagraph"/>
              <w:spacing w:before="147"/>
              <w:ind w:left="307" w:right="298"/>
              <w:jc w:val="center"/>
              <w:rPr>
                <w:rFonts w:ascii="Times New Roman" w:eastAsia="Times New Roman"/>
                <w:sz w:val="28"/>
                <w:szCs w:val="28"/>
              </w:rPr>
            </w:pPr>
            <w:r>
              <w:rPr>
                <w:sz w:val="28"/>
                <w:szCs w:val="28"/>
              </w:rPr>
              <w:t>约</w:t>
            </w:r>
            <w:r>
              <w:rPr>
                <w:sz w:val="28"/>
                <w:szCs w:val="28"/>
              </w:rPr>
              <w:t xml:space="preserve"> </w:t>
            </w:r>
            <w:r>
              <w:rPr>
                <w:rFonts w:ascii="Times New Roman" w:hint="eastAsia"/>
                <w:sz w:val="28"/>
                <w:szCs w:val="28"/>
                <w:lang w:val="en-US"/>
              </w:rPr>
              <w:t>20</w:t>
            </w:r>
            <w:r>
              <w:rPr>
                <w:rFonts w:ascii="Times New Roman" w:eastAsia="Times New Roman"/>
                <w:sz w:val="28"/>
                <w:szCs w:val="28"/>
              </w:rPr>
              <w:t>%</w:t>
            </w:r>
          </w:p>
        </w:tc>
      </w:tr>
      <w:tr w:rsidR="004312A2">
        <w:trPr>
          <w:trHeight w:val="610"/>
        </w:trPr>
        <w:tc>
          <w:tcPr>
            <w:tcW w:w="1985" w:type="dxa"/>
          </w:tcPr>
          <w:p w:rsidR="004312A2" w:rsidRDefault="00190B9B">
            <w:pPr>
              <w:pStyle w:val="TableParagraph"/>
              <w:spacing w:before="113"/>
              <w:ind w:left="170" w:right="160"/>
              <w:jc w:val="center"/>
              <w:rPr>
                <w:sz w:val="28"/>
                <w:szCs w:val="28"/>
              </w:rPr>
            </w:pPr>
            <w:r>
              <w:rPr>
                <w:sz w:val="28"/>
                <w:szCs w:val="28"/>
              </w:rPr>
              <w:t>判断题</w:t>
            </w:r>
          </w:p>
        </w:tc>
        <w:tc>
          <w:tcPr>
            <w:tcW w:w="4110" w:type="dxa"/>
          </w:tcPr>
          <w:p w:rsidR="004312A2" w:rsidRDefault="00190B9B">
            <w:pPr>
              <w:pStyle w:val="TableParagraph"/>
              <w:spacing w:before="149"/>
              <w:ind w:left="274" w:right="265"/>
              <w:jc w:val="center"/>
              <w:rPr>
                <w:sz w:val="28"/>
                <w:szCs w:val="28"/>
              </w:rPr>
            </w:pPr>
            <w:r>
              <w:rPr>
                <w:sz w:val="28"/>
                <w:szCs w:val="28"/>
              </w:rPr>
              <w:t>约</w:t>
            </w:r>
            <w:r>
              <w:rPr>
                <w:sz w:val="28"/>
                <w:szCs w:val="28"/>
              </w:rPr>
              <w:t xml:space="preserve"> 10 </w:t>
            </w:r>
            <w:r>
              <w:rPr>
                <w:sz w:val="28"/>
                <w:szCs w:val="28"/>
              </w:rPr>
              <w:t>小题</w:t>
            </w:r>
            <w:r>
              <w:rPr>
                <w:rFonts w:hint="eastAsia"/>
                <w:sz w:val="28"/>
                <w:szCs w:val="28"/>
              </w:rPr>
              <w:t>，</w:t>
            </w:r>
            <w:r>
              <w:rPr>
                <w:sz w:val="28"/>
                <w:szCs w:val="28"/>
              </w:rPr>
              <w:t>每小题</w:t>
            </w:r>
            <w:r>
              <w:rPr>
                <w:rFonts w:hint="eastAsia"/>
                <w:sz w:val="28"/>
                <w:szCs w:val="28"/>
                <w:lang w:val="en-US"/>
              </w:rPr>
              <w:t xml:space="preserve"> 1 </w:t>
            </w:r>
            <w:r>
              <w:rPr>
                <w:sz w:val="28"/>
                <w:szCs w:val="28"/>
              </w:rPr>
              <w:t>分</w:t>
            </w:r>
          </w:p>
        </w:tc>
        <w:tc>
          <w:tcPr>
            <w:tcW w:w="1723" w:type="dxa"/>
          </w:tcPr>
          <w:p w:rsidR="004312A2" w:rsidRDefault="00190B9B">
            <w:pPr>
              <w:pStyle w:val="TableParagraph"/>
              <w:spacing w:before="149"/>
              <w:ind w:left="307" w:right="298"/>
              <w:jc w:val="center"/>
              <w:rPr>
                <w:rFonts w:ascii="Times New Roman" w:eastAsia="Times New Roman"/>
                <w:sz w:val="28"/>
                <w:szCs w:val="28"/>
              </w:rPr>
            </w:pPr>
            <w:r>
              <w:rPr>
                <w:sz w:val="28"/>
                <w:szCs w:val="28"/>
              </w:rPr>
              <w:t>约</w:t>
            </w:r>
            <w:r>
              <w:rPr>
                <w:sz w:val="28"/>
                <w:szCs w:val="28"/>
              </w:rPr>
              <w:t xml:space="preserve"> </w:t>
            </w:r>
            <w:r>
              <w:rPr>
                <w:rFonts w:ascii="Times New Roman" w:hint="eastAsia"/>
                <w:sz w:val="28"/>
                <w:szCs w:val="28"/>
                <w:lang w:val="en-US"/>
              </w:rPr>
              <w:t>10</w:t>
            </w:r>
            <w:r>
              <w:rPr>
                <w:rFonts w:ascii="Times New Roman" w:eastAsia="Times New Roman"/>
                <w:sz w:val="28"/>
                <w:szCs w:val="28"/>
              </w:rPr>
              <w:t>%</w:t>
            </w:r>
          </w:p>
        </w:tc>
      </w:tr>
      <w:tr w:rsidR="004312A2">
        <w:trPr>
          <w:trHeight w:val="610"/>
        </w:trPr>
        <w:tc>
          <w:tcPr>
            <w:tcW w:w="1985" w:type="dxa"/>
          </w:tcPr>
          <w:p w:rsidR="004312A2" w:rsidRDefault="00190B9B">
            <w:pPr>
              <w:pStyle w:val="TableParagraph"/>
              <w:spacing w:before="112"/>
              <w:ind w:left="170" w:right="160"/>
              <w:jc w:val="center"/>
              <w:rPr>
                <w:sz w:val="28"/>
                <w:szCs w:val="28"/>
              </w:rPr>
            </w:pPr>
            <w:r>
              <w:rPr>
                <w:sz w:val="28"/>
                <w:szCs w:val="28"/>
              </w:rPr>
              <w:t>简答题</w:t>
            </w:r>
          </w:p>
        </w:tc>
        <w:tc>
          <w:tcPr>
            <w:tcW w:w="4110" w:type="dxa"/>
          </w:tcPr>
          <w:p w:rsidR="004312A2" w:rsidRDefault="00190B9B">
            <w:pPr>
              <w:pStyle w:val="TableParagraph"/>
              <w:spacing w:before="148"/>
              <w:ind w:left="274" w:right="265"/>
              <w:jc w:val="center"/>
              <w:rPr>
                <w:sz w:val="28"/>
                <w:szCs w:val="28"/>
              </w:rPr>
            </w:pPr>
            <w:r>
              <w:rPr>
                <w:sz w:val="28"/>
                <w:szCs w:val="28"/>
              </w:rPr>
              <w:t>约</w:t>
            </w:r>
            <w:r>
              <w:rPr>
                <w:sz w:val="28"/>
                <w:szCs w:val="28"/>
              </w:rPr>
              <w:t xml:space="preserve"> </w:t>
            </w:r>
            <w:r>
              <w:rPr>
                <w:rFonts w:ascii="Times New Roman" w:hint="eastAsia"/>
                <w:sz w:val="28"/>
                <w:szCs w:val="28"/>
                <w:lang w:val="en-US"/>
              </w:rPr>
              <w:t>6</w:t>
            </w:r>
            <w:r>
              <w:rPr>
                <w:sz w:val="28"/>
                <w:szCs w:val="28"/>
              </w:rPr>
              <w:t>小题，每小题</w:t>
            </w:r>
            <w:r>
              <w:rPr>
                <w:sz w:val="28"/>
                <w:szCs w:val="28"/>
              </w:rPr>
              <w:t xml:space="preserve"> </w:t>
            </w:r>
            <w:r>
              <w:rPr>
                <w:rFonts w:ascii="Times New Roman" w:hint="eastAsia"/>
                <w:sz w:val="28"/>
                <w:szCs w:val="28"/>
                <w:lang w:val="en-US"/>
              </w:rPr>
              <w:t xml:space="preserve">5 </w:t>
            </w:r>
            <w:r>
              <w:rPr>
                <w:sz w:val="28"/>
                <w:szCs w:val="28"/>
              </w:rPr>
              <w:t>分</w:t>
            </w:r>
          </w:p>
        </w:tc>
        <w:tc>
          <w:tcPr>
            <w:tcW w:w="1723" w:type="dxa"/>
          </w:tcPr>
          <w:p w:rsidR="004312A2" w:rsidRDefault="00190B9B">
            <w:pPr>
              <w:pStyle w:val="TableParagraph"/>
              <w:spacing w:before="148"/>
              <w:ind w:left="307" w:right="298"/>
              <w:jc w:val="center"/>
              <w:rPr>
                <w:rFonts w:ascii="Times New Roman" w:eastAsia="Times New Roman"/>
                <w:sz w:val="28"/>
                <w:szCs w:val="28"/>
              </w:rPr>
            </w:pPr>
            <w:r>
              <w:rPr>
                <w:sz w:val="28"/>
                <w:szCs w:val="28"/>
              </w:rPr>
              <w:t>约</w:t>
            </w:r>
            <w:r>
              <w:rPr>
                <w:sz w:val="28"/>
                <w:szCs w:val="28"/>
              </w:rPr>
              <w:t xml:space="preserve"> </w:t>
            </w:r>
            <w:r>
              <w:rPr>
                <w:rFonts w:ascii="Times New Roman" w:hint="eastAsia"/>
                <w:sz w:val="28"/>
                <w:szCs w:val="28"/>
                <w:lang w:val="en-US"/>
              </w:rPr>
              <w:t>30</w:t>
            </w:r>
            <w:r>
              <w:rPr>
                <w:rFonts w:ascii="Times New Roman" w:eastAsia="Times New Roman"/>
                <w:sz w:val="28"/>
                <w:szCs w:val="28"/>
              </w:rPr>
              <w:t>%</w:t>
            </w:r>
          </w:p>
        </w:tc>
      </w:tr>
      <w:tr w:rsidR="004312A2">
        <w:trPr>
          <w:trHeight w:val="610"/>
        </w:trPr>
        <w:tc>
          <w:tcPr>
            <w:tcW w:w="1985" w:type="dxa"/>
          </w:tcPr>
          <w:p w:rsidR="004312A2" w:rsidRDefault="00190B9B">
            <w:pPr>
              <w:pStyle w:val="TableParagraph"/>
              <w:spacing w:before="113"/>
              <w:ind w:left="170" w:right="160"/>
              <w:jc w:val="center"/>
              <w:rPr>
                <w:sz w:val="28"/>
                <w:szCs w:val="28"/>
              </w:rPr>
            </w:pPr>
            <w:r>
              <w:rPr>
                <w:sz w:val="28"/>
                <w:szCs w:val="28"/>
              </w:rPr>
              <w:t>论述题</w:t>
            </w:r>
          </w:p>
        </w:tc>
        <w:tc>
          <w:tcPr>
            <w:tcW w:w="4110" w:type="dxa"/>
          </w:tcPr>
          <w:p w:rsidR="004312A2" w:rsidRDefault="00190B9B">
            <w:pPr>
              <w:pStyle w:val="TableParagraph"/>
              <w:spacing w:before="149"/>
              <w:ind w:left="274" w:right="265"/>
              <w:jc w:val="center"/>
              <w:rPr>
                <w:sz w:val="28"/>
                <w:szCs w:val="28"/>
              </w:rPr>
            </w:pPr>
            <w:r>
              <w:rPr>
                <w:sz w:val="28"/>
                <w:szCs w:val="28"/>
              </w:rPr>
              <w:t>约</w:t>
            </w:r>
            <w:r>
              <w:rPr>
                <w:sz w:val="28"/>
                <w:szCs w:val="28"/>
              </w:rPr>
              <w:t xml:space="preserve"> </w:t>
            </w:r>
            <w:r>
              <w:rPr>
                <w:rFonts w:ascii="Times New Roman" w:eastAsia="Times New Roman"/>
                <w:sz w:val="28"/>
                <w:szCs w:val="28"/>
              </w:rPr>
              <w:t xml:space="preserve">1 </w:t>
            </w:r>
            <w:r>
              <w:rPr>
                <w:sz w:val="28"/>
                <w:szCs w:val="28"/>
              </w:rPr>
              <w:t>小题，每小题</w:t>
            </w:r>
            <w:r>
              <w:rPr>
                <w:sz w:val="28"/>
                <w:szCs w:val="28"/>
              </w:rPr>
              <w:t xml:space="preserve"> </w:t>
            </w:r>
            <w:r>
              <w:rPr>
                <w:rFonts w:ascii="Times New Roman" w:eastAsia="Times New Roman"/>
                <w:sz w:val="28"/>
                <w:szCs w:val="28"/>
              </w:rPr>
              <w:t>1</w:t>
            </w:r>
            <w:r>
              <w:rPr>
                <w:rFonts w:ascii="Times New Roman" w:hint="eastAsia"/>
                <w:sz w:val="28"/>
                <w:szCs w:val="28"/>
                <w:lang w:val="en-US"/>
              </w:rPr>
              <w:t>0</w:t>
            </w:r>
            <w:r>
              <w:rPr>
                <w:rFonts w:ascii="Times New Roman" w:eastAsia="Times New Roman"/>
                <w:sz w:val="28"/>
                <w:szCs w:val="28"/>
              </w:rPr>
              <w:t xml:space="preserve"> </w:t>
            </w:r>
            <w:r>
              <w:rPr>
                <w:sz w:val="28"/>
                <w:szCs w:val="28"/>
              </w:rPr>
              <w:t>分</w:t>
            </w:r>
          </w:p>
        </w:tc>
        <w:tc>
          <w:tcPr>
            <w:tcW w:w="1723" w:type="dxa"/>
          </w:tcPr>
          <w:p w:rsidR="004312A2" w:rsidRDefault="00190B9B">
            <w:pPr>
              <w:pStyle w:val="TableParagraph"/>
              <w:spacing w:before="149"/>
              <w:ind w:left="307" w:right="298"/>
              <w:jc w:val="center"/>
              <w:rPr>
                <w:sz w:val="28"/>
                <w:szCs w:val="28"/>
              </w:rPr>
            </w:pPr>
            <w:r>
              <w:rPr>
                <w:sz w:val="28"/>
                <w:szCs w:val="28"/>
              </w:rPr>
              <w:t>约</w:t>
            </w:r>
            <w:r>
              <w:rPr>
                <w:sz w:val="28"/>
                <w:szCs w:val="28"/>
              </w:rPr>
              <w:t xml:space="preserve"> </w:t>
            </w:r>
            <w:r>
              <w:rPr>
                <w:rFonts w:ascii="Times New Roman" w:eastAsia="Times New Roman"/>
                <w:sz w:val="28"/>
                <w:szCs w:val="28"/>
              </w:rPr>
              <w:t>10%</w:t>
            </w:r>
          </w:p>
        </w:tc>
      </w:tr>
      <w:tr w:rsidR="004312A2">
        <w:trPr>
          <w:trHeight w:val="610"/>
        </w:trPr>
        <w:tc>
          <w:tcPr>
            <w:tcW w:w="1985" w:type="dxa"/>
          </w:tcPr>
          <w:p w:rsidR="004312A2" w:rsidRDefault="00190B9B">
            <w:pPr>
              <w:pStyle w:val="TableParagraph"/>
              <w:spacing w:before="114"/>
              <w:ind w:left="170" w:right="165"/>
              <w:jc w:val="center"/>
              <w:rPr>
                <w:sz w:val="28"/>
                <w:szCs w:val="28"/>
              </w:rPr>
            </w:pPr>
            <w:r>
              <w:rPr>
                <w:rFonts w:hint="eastAsia"/>
                <w:sz w:val="28"/>
                <w:szCs w:val="28"/>
                <w:lang w:val="en-US"/>
              </w:rPr>
              <w:t>案例</w:t>
            </w:r>
            <w:r>
              <w:rPr>
                <w:sz w:val="28"/>
                <w:szCs w:val="28"/>
              </w:rPr>
              <w:t>分析题</w:t>
            </w:r>
          </w:p>
        </w:tc>
        <w:tc>
          <w:tcPr>
            <w:tcW w:w="4110" w:type="dxa"/>
          </w:tcPr>
          <w:p w:rsidR="004312A2" w:rsidRDefault="00190B9B">
            <w:pPr>
              <w:pStyle w:val="TableParagraph"/>
              <w:spacing w:before="147"/>
              <w:ind w:left="274" w:right="265"/>
              <w:jc w:val="center"/>
              <w:rPr>
                <w:sz w:val="28"/>
                <w:szCs w:val="28"/>
              </w:rPr>
            </w:pPr>
            <w:r>
              <w:rPr>
                <w:sz w:val="28"/>
                <w:szCs w:val="28"/>
              </w:rPr>
              <w:t>约</w:t>
            </w:r>
            <w:r>
              <w:rPr>
                <w:sz w:val="28"/>
                <w:szCs w:val="28"/>
              </w:rPr>
              <w:t xml:space="preserve"> </w:t>
            </w:r>
            <w:r>
              <w:rPr>
                <w:rFonts w:ascii="Times New Roman" w:eastAsia="Times New Roman"/>
                <w:sz w:val="28"/>
                <w:szCs w:val="28"/>
              </w:rPr>
              <w:t xml:space="preserve">1 </w:t>
            </w:r>
            <w:r>
              <w:rPr>
                <w:sz w:val="28"/>
                <w:szCs w:val="28"/>
              </w:rPr>
              <w:t>小题，每小题</w:t>
            </w:r>
            <w:r>
              <w:rPr>
                <w:sz w:val="28"/>
                <w:szCs w:val="28"/>
              </w:rPr>
              <w:t xml:space="preserve"> </w:t>
            </w:r>
            <w:r>
              <w:rPr>
                <w:rFonts w:ascii="Times New Roman" w:eastAsia="Times New Roman"/>
                <w:sz w:val="28"/>
                <w:szCs w:val="28"/>
              </w:rPr>
              <w:t xml:space="preserve">15 </w:t>
            </w:r>
            <w:r>
              <w:rPr>
                <w:sz w:val="28"/>
                <w:szCs w:val="28"/>
              </w:rPr>
              <w:t>分</w:t>
            </w:r>
          </w:p>
        </w:tc>
        <w:tc>
          <w:tcPr>
            <w:tcW w:w="1723" w:type="dxa"/>
          </w:tcPr>
          <w:p w:rsidR="004312A2" w:rsidRDefault="00190B9B">
            <w:pPr>
              <w:pStyle w:val="TableParagraph"/>
              <w:spacing w:before="147"/>
              <w:ind w:left="307" w:right="298"/>
              <w:jc w:val="center"/>
              <w:rPr>
                <w:rFonts w:ascii="Times New Roman" w:eastAsia="Times New Roman"/>
                <w:sz w:val="28"/>
                <w:szCs w:val="28"/>
              </w:rPr>
            </w:pPr>
            <w:r>
              <w:rPr>
                <w:sz w:val="28"/>
                <w:szCs w:val="28"/>
              </w:rPr>
              <w:t>约</w:t>
            </w:r>
            <w:r>
              <w:rPr>
                <w:sz w:val="28"/>
                <w:szCs w:val="28"/>
              </w:rPr>
              <w:t xml:space="preserve"> </w:t>
            </w:r>
            <w:r>
              <w:rPr>
                <w:rFonts w:ascii="Times New Roman" w:hint="eastAsia"/>
                <w:sz w:val="28"/>
                <w:szCs w:val="28"/>
                <w:lang w:val="en-US"/>
              </w:rPr>
              <w:t>15</w:t>
            </w:r>
            <w:r>
              <w:rPr>
                <w:rFonts w:ascii="Times New Roman" w:eastAsia="Times New Roman"/>
                <w:sz w:val="28"/>
                <w:szCs w:val="28"/>
              </w:rPr>
              <w:t>%</w:t>
            </w:r>
          </w:p>
        </w:tc>
      </w:tr>
    </w:tbl>
    <w:p w:rsidR="004312A2" w:rsidRDefault="004312A2">
      <w:pPr>
        <w:jc w:val="center"/>
        <w:rPr>
          <w:rFonts w:ascii="Times New Roman" w:eastAsia="Times New Roman"/>
          <w:sz w:val="28"/>
          <w:szCs w:val="28"/>
        </w:rPr>
        <w:sectPr w:rsidR="004312A2">
          <w:footerReference w:type="default" r:id="rId14"/>
          <w:pgSz w:w="11910" w:h="16840"/>
          <w:pgMar w:top="1580" w:right="780" w:bottom="1300" w:left="820" w:header="0" w:footer="1115" w:gutter="0"/>
          <w:cols w:space="720"/>
        </w:sectPr>
      </w:pPr>
    </w:p>
    <w:p w:rsidR="004312A2" w:rsidRDefault="00190B9B">
      <w:pPr>
        <w:pStyle w:val="a3"/>
        <w:spacing w:before="54"/>
        <w:ind w:left="1352"/>
        <w:rPr>
          <w:rFonts w:ascii="楷体" w:eastAsia="楷体"/>
          <w:sz w:val="28"/>
          <w:szCs w:val="28"/>
        </w:rPr>
      </w:pPr>
      <w:r>
        <w:rPr>
          <w:rFonts w:ascii="楷体" w:eastAsia="楷体" w:hint="eastAsia"/>
          <w:sz w:val="28"/>
          <w:szCs w:val="28"/>
        </w:rPr>
        <w:lastRenderedPageBreak/>
        <w:t>（五）试卷难度结构</w:t>
      </w:r>
    </w:p>
    <w:p w:rsidR="004312A2" w:rsidRDefault="00190B9B">
      <w:pPr>
        <w:pStyle w:val="a3"/>
        <w:ind w:left="1352"/>
        <w:rPr>
          <w:sz w:val="28"/>
          <w:szCs w:val="28"/>
        </w:rPr>
      </w:pPr>
      <w:r>
        <w:rPr>
          <w:sz w:val="28"/>
          <w:szCs w:val="28"/>
        </w:rPr>
        <w:t>较易题约占</w:t>
      </w:r>
      <w:r>
        <w:rPr>
          <w:sz w:val="28"/>
          <w:szCs w:val="28"/>
        </w:rPr>
        <w:t xml:space="preserve"> </w:t>
      </w:r>
      <w:r>
        <w:rPr>
          <w:rFonts w:ascii="Times New Roman" w:eastAsia="Times New Roman"/>
          <w:sz w:val="28"/>
          <w:szCs w:val="28"/>
        </w:rPr>
        <w:t>30%</w:t>
      </w:r>
      <w:r>
        <w:rPr>
          <w:sz w:val="28"/>
          <w:szCs w:val="28"/>
        </w:rPr>
        <w:t>，中等难度题约占</w:t>
      </w:r>
      <w:r>
        <w:rPr>
          <w:sz w:val="28"/>
          <w:szCs w:val="28"/>
        </w:rPr>
        <w:t xml:space="preserve"> </w:t>
      </w:r>
      <w:r>
        <w:rPr>
          <w:rFonts w:ascii="Times New Roman" w:eastAsia="Times New Roman"/>
          <w:sz w:val="28"/>
          <w:szCs w:val="28"/>
        </w:rPr>
        <w:t>50%</w:t>
      </w:r>
      <w:r>
        <w:rPr>
          <w:sz w:val="28"/>
          <w:szCs w:val="28"/>
        </w:rPr>
        <w:t>，较难题约占</w:t>
      </w:r>
      <w:r>
        <w:rPr>
          <w:sz w:val="28"/>
          <w:szCs w:val="28"/>
        </w:rPr>
        <w:t xml:space="preserve"> </w:t>
      </w:r>
      <w:r>
        <w:rPr>
          <w:rFonts w:ascii="Times New Roman" w:eastAsia="Times New Roman"/>
          <w:sz w:val="28"/>
          <w:szCs w:val="28"/>
        </w:rPr>
        <w:t>20%</w:t>
      </w:r>
      <w:r>
        <w:rPr>
          <w:sz w:val="28"/>
          <w:szCs w:val="28"/>
        </w:rPr>
        <w:t>。</w:t>
      </w:r>
    </w:p>
    <w:p w:rsidR="004312A2" w:rsidRDefault="00190B9B">
      <w:pPr>
        <w:pStyle w:val="a3"/>
        <w:ind w:left="1352"/>
        <w:rPr>
          <w:rFonts w:ascii="黑体" w:eastAsia="黑体"/>
          <w:sz w:val="28"/>
          <w:szCs w:val="28"/>
        </w:rPr>
      </w:pPr>
      <w:r>
        <w:rPr>
          <w:rFonts w:ascii="黑体" w:eastAsia="黑体" w:hint="eastAsia"/>
          <w:sz w:val="28"/>
          <w:szCs w:val="28"/>
        </w:rPr>
        <w:t>六、其他</w:t>
      </w:r>
    </w:p>
    <w:p w:rsidR="004312A2" w:rsidRDefault="00190B9B">
      <w:pPr>
        <w:pStyle w:val="a3"/>
        <w:ind w:left="1352"/>
        <w:rPr>
          <w:sz w:val="28"/>
          <w:szCs w:val="28"/>
          <w:lang w:val="en-US"/>
        </w:rPr>
      </w:pPr>
      <w:r>
        <w:rPr>
          <w:sz w:val="28"/>
          <w:szCs w:val="28"/>
        </w:rPr>
        <w:t>本</w:t>
      </w:r>
      <w:r>
        <w:rPr>
          <w:rFonts w:hint="eastAsia"/>
          <w:sz w:val="28"/>
          <w:szCs w:val="28"/>
          <w:lang w:val="en-US"/>
        </w:rPr>
        <w:t>考试说明</w:t>
      </w:r>
      <w:r>
        <w:rPr>
          <w:sz w:val="28"/>
          <w:szCs w:val="28"/>
        </w:rPr>
        <w:t>由</w:t>
      </w:r>
      <w:r>
        <w:rPr>
          <w:rFonts w:hint="eastAsia"/>
          <w:sz w:val="28"/>
          <w:szCs w:val="28"/>
          <w:lang w:val="en-US"/>
        </w:rPr>
        <w:t>呼伦贝尔学院</w:t>
      </w:r>
      <w:r>
        <w:rPr>
          <w:sz w:val="28"/>
          <w:szCs w:val="28"/>
        </w:rPr>
        <w:t>负责</w:t>
      </w:r>
      <w:r>
        <w:rPr>
          <w:rFonts w:hint="eastAsia"/>
          <w:sz w:val="28"/>
          <w:szCs w:val="28"/>
          <w:lang w:val="en-US"/>
        </w:rPr>
        <w:t>解释。</w:t>
      </w:r>
    </w:p>
    <w:p w:rsidR="004312A2" w:rsidRDefault="00190B9B">
      <w:pPr>
        <w:pStyle w:val="a3"/>
        <w:ind w:left="1352"/>
        <w:rPr>
          <w:sz w:val="28"/>
          <w:szCs w:val="28"/>
        </w:rPr>
      </w:pPr>
      <w:r>
        <w:rPr>
          <w:sz w:val="28"/>
          <w:szCs w:val="28"/>
        </w:rPr>
        <w:t>本</w:t>
      </w:r>
      <w:r>
        <w:rPr>
          <w:rFonts w:hint="eastAsia"/>
          <w:sz w:val="28"/>
          <w:szCs w:val="28"/>
          <w:lang w:val="en-US"/>
        </w:rPr>
        <w:t>考试说明</w:t>
      </w:r>
      <w:r>
        <w:rPr>
          <w:sz w:val="28"/>
          <w:szCs w:val="28"/>
        </w:rPr>
        <w:t>自</w:t>
      </w:r>
      <w:r>
        <w:rPr>
          <w:sz w:val="28"/>
          <w:szCs w:val="28"/>
        </w:rPr>
        <w:t xml:space="preserve"> 2022 </w:t>
      </w:r>
      <w:r>
        <w:rPr>
          <w:sz w:val="28"/>
          <w:szCs w:val="28"/>
        </w:rPr>
        <w:t>年开始实施。</w:t>
      </w:r>
    </w:p>
    <w:p w:rsidR="004312A2" w:rsidRDefault="004312A2">
      <w:pPr>
        <w:spacing w:line="316" w:lineRule="auto"/>
        <w:rPr>
          <w:sz w:val="28"/>
          <w:szCs w:val="28"/>
        </w:rPr>
        <w:sectPr w:rsidR="004312A2">
          <w:pgSz w:w="11910" w:h="16840"/>
          <w:pgMar w:top="1580" w:right="780" w:bottom="1300" w:left="820" w:header="0" w:footer="1115" w:gutter="0"/>
          <w:cols w:space="720"/>
        </w:sectPr>
      </w:pPr>
    </w:p>
    <w:p w:rsidR="004312A2" w:rsidRDefault="00190B9B">
      <w:pPr>
        <w:pStyle w:val="1"/>
      </w:pPr>
      <w:bookmarkStart w:id="13" w:name="_Toc1869"/>
      <w:r>
        <w:rPr>
          <w:rFonts w:hint="eastAsia"/>
          <w:lang w:val="en-US"/>
        </w:rPr>
        <w:lastRenderedPageBreak/>
        <w:t>小学教育</w:t>
      </w:r>
      <w:r>
        <w:t>专业</w:t>
      </w:r>
      <w:r>
        <w:rPr>
          <w:rFonts w:hint="eastAsia"/>
        </w:rPr>
        <w:t>（</w:t>
      </w:r>
      <w:r>
        <w:rPr>
          <w:rFonts w:hint="eastAsia"/>
          <w:lang w:val="en-US"/>
        </w:rPr>
        <w:t>理科</w:t>
      </w:r>
      <w:r>
        <w:rPr>
          <w:rFonts w:hint="eastAsia"/>
        </w:rPr>
        <w:t>）</w:t>
      </w:r>
      <w:r>
        <w:t>综合基础理论考试大纲</w:t>
      </w:r>
      <w:bookmarkEnd w:id="13"/>
    </w:p>
    <w:p w:rsidR="004312A2" w:rsidRDefault="004312A2">
      <w:pPr>
        <w:pStyle w:val="a3"/>
        <w:spacing w:before="5"/>
        <w:rPr>
          <w:rFonts w:ascii="黑体"/>
          <w:sz w:val="51"/>
        </w:rPr>
      </w:pPr>
    </w:p>
    <w:p w:rsidR="004312A2" w:rsidRDefault="00190B9B">
      <w:pPr>
        <w:pStyle w:val="a3"/>
        <w:spacing w:before="1"/>
        <w:ind w:left="1352"/>
        <w:rPr>
          <w:rFonts w:ascii="黑体" w:eastAsia="黑体"/>
          <w:sz w:val="28"/>
          <w:szCs w:val="28"/>
        </w:rPr>
      </w:pPr>
      <w:bookmarkStart w:id="14" w:name="一、考试性质"/>
      <w:bookmarkEnd w:id="14"/>
      <w:r>
        <w:rPr>
          <w:rFonts w:ascii="黑体" w:eastAsia="黑体" w:hint="eastAsia"/>
          <w:sz w:val="28"/>
          <w:szCs w:val="28"/>
        </w:rPr>
        <w:t>一、考试性质</w:t>
      </w:r>
    </w:p>
    <w:p w:rsidR="004312A2" w:rsidRDefault="00190B9B">
      <w:pPr>
        <w:pStyle w:val="a3"/>
        <w:spacing w:line="316" w:lineRule="auto"/>
        <w:ind w:left="711" w:right="633" w:firstLine="640"/>
        <w:rPr>
          <w:sz w:val="28"/>
          <w:szCs w:val="28"/>
        </w:rPr>
      </w:pPr>
      <w:r>
        <w:rPr>
          <w:rFonts w:hint="eastAsia"/>
          <w:sz w:val="28"/>
          <w:szCs w:val="28"/>
          <w:lang w:val="en-US"/>
        </w:rPr>
        <w:t>小学教育</w:t>
      </w:r>
      <w:r>
        <w:rPr>
          <w:spacing w:val="6"/>
          <w:sz w:val="28"/>
          <w:szCs w:val="28"/>
        </w:rPr>
        <w:t>专业综合科目基础理论考试是为</w:t>
      </w:r>
      <w:r>
        <w:rPr>
          <w:rFonts w:hint="eastAsia"/>
          <w:spacing w:val="6"/>
          <w:sz w:val="28"/>
          <w:szCs w:val="28"/>
          <w:lang w:val="en-US"/>
        </w:rPr>
        <w:t>呼伦贝尔学院</w:t>
      </w:r>
      <w:r>
        <w:rPr>
          <w:spacing w:val="6"/>
          <w:sz w:val="28"/>
          <w:szCs w:val="28"/>
        </w:rPr>
        <w:t>招收</w:t>
      </w:r>
      <w:r>
        <w:rPr>
          <w:rFonts w:hint="eastAsia"/>
          <w:sz w:val="28"/>
          <w:szCs w:val="28"/>
          <w:lang w:val="en-US"/>
        </w:rPr>
        <w:t>小学教育</w:t>
      </w:r>
      <w:r>
        <w:rPr>
          <w:spacing w:val="6"/>
          <w:sz w:val="28"/>
          <w:szCs w:val="28"/>
        </w:rPr>
        <w:t>专业的</w:t>
      </w:r>
      <w:r>
        <w:rPr>
          <w:rFonts w:ascii="Times New Roman" w:eastAsia="Times New Roman" w:hAnsi="Times New Roman"/>
          <w:spacing w:val="6"/>
          <w:sz w:val="28"/>
          <w:szCs w:val="28"/>
        </w:rPr>
        <w:t>“</w:t>
      </w:r>
      <w:r>
        <w:rPr>
          <w:spacing w:val="6"/>
          <w:sz w:val="28"/>
          <w:szCs w:val="28"/>
        </w:rPr>
        <w:t>专转本</w:t>
      </w:r>
      <w:r>
        <w:rPr>
          <w:rFonts w:ascii="Times New Roman" w:eastAsia="Times New Roman" w:hAnsi="Times New Roman"/>
          <w:spacing w:val="6"/>
          <w:sz w:val="28"/>
          <w:szCs w:val="28"/>
        </w:rPr>
        <w:t>”</w:t>
      </w:r>
      <w:r>
        <w:rPr>
          <w:spacing w:val="-8"/>
          <w:sz w:val="28"/>
          <w:szCs w:val="28"/>
        </w:rPr>
        <w:t>学生而设置的、具有选拔性</w:t>
      </w:r>
      <w:r>
        <w:rPr>
          <w:spacing w:val="-16"/>
          <w:sz w:val="28"/>
          <w:szCs w:val="28"/>
        </w:rPr>
        <w:t>质的统一考试。其目的是科学、公平、有效地测试考生在高</w:t>
      </w:r>
      <w:r>
        <w:rPr>
          <w:spacing w:val="-34"/>
          <w:sz w:val="28"/>
          <w:szCs w:val="28"/>
        </w:rPr>
        <w:t>职</w:t>
      </w:r>
      <w:r>
        <w:rPr>
          <w:sz w:val="28"/>
          <w:szCs w:val="28"/>
        </w:rPr>
        <w:t>（专科</w:t>
      </w:r>
      <w:r>
        <w:rPr>
          <w:spacing w:val="-34"/>
          <w:sz w:val="28"/>
          <w:szCs w:val="28"/>
        </w:rPr>
        <w:t>）</w:t>
      </w:r>
      <w:r>
        <w:rPr>
          <w:spacing w:val="-6"/>
          <w:sz w:val="28"/>
          <w:szCs w:val="28"/>
        </w:rPr>
        <w:t>阶段相关专业知识、基本理论与方法的掌握水平。考</w:t>
      </w:r>
      <w:r>
        <w:rPr>
          <w:spacing w:val="-10"/>
          <w:sz w:val="28"/>
          <w:szCs w:val="28"/>
        </w:rPr>
        <w:t>试评价的标准是报考该专业大类的高职</w:t>
      </w:r>
      <w:r>
        <w:rPr>
          <w:sz w:val="28"/>
          <w:szCs w:val="28"/>
        </w:rPr>
        <w:t>（专科</w:t>
      </w:r>
      <w:r>
        <w:rPr>
          <w:spacing w:val="-70"/>
          <w:sz w:val="28"/>
          <w:szCs w:val="28"/>
        </w:rPr>
        <w:t>）</w:t>
      </w:r>
      <w:r>
        <w:rPr>
          <w:sz w:val="28"/>
          <w:szCs w:val="28"/>
        </w:rPr>
        <w:t>优秀毕业生应能达到的及格或及格以上水平，以利于</w:t>
      </w:r>
      <w:r>
        <w:rPr>
          <w:rFonts w:hint="eastAsia"/>
          <w:sz w:val="28"/>
          <w:szCs w:val="28"/>
          <w:lang w:val="en-US"/>
        </w:rPr>
        <w:t>学</w:t>
      </w:r>
      <w:r>
        <w:rPr>
          <w:sz w:val="28"/>
          <w:szCs w:val="28"/>
        </w:rPr>
        <w:t>校择优选拔</w:t>
      </w:r>
      <w:r>
        <w:rPr>
          <w:rFonts w:hint="eastAsia"/>
          <w:sz w:val="28"/>
          <w:szCs w:val="28"/>
        </w:rPr>
        <w:t>，</w:t>
      </w:r>
      <w:r>
        <w:rPr>
          <w:sz w:val="28"/>
          <w:szCs w:val="28"/>
        </w:rPr>
        <w:t>确保招生质量。</w:t>
      </w:r>
    </w:p>
    <w:p w:rsidR="004312A2" w:rsidRDefault="00190B9B">
      <w:pPr>
        <w:pStyle w:val="a3"/>
        <w:spacing w:before="0" w:line="402" w:lineRule="exact"/>
        <w:ind w:left="1352"/>
        <w:rPr>
          <w:rFonts w:ascii="黑体" w:eastAsia="黑体"/>
          <w:sz w:val="28"/>
          <w:szCs w:val="28"/>
        </w:rPr>
      </w:pPr>
      <w:bookmarkStart w:id="15" w:name="二、适用专业"/>
      <w:bookmarkEnd w:id="15"/>
      <w:r>
        <w:rPr>
          <w:rFonts w:ascii="黑体" w:eastAsia="黑体" w:hint="eastAsia"/>
          <w:sz w:val="28"/>
          <w:szCs w:val="28"/>
        </w:rPr>
        <w:t>二、适用专业</w:t>
      </w:r>
    </w:p>
    <w:p w:rsidR="004312A2" w:rsidRDefault="00190B9B">
      <w:pPr>
        <w:pStyle w:val="a3"/>
        <w:spacing w:line="316" w:lineRule="auto"/>
        <w:ind w:left="711" w:right="633" w:firstLine="640"/>
        <w:rPr>
          <w:spacing w:val="-16"/>
          <w:sz w:val="28"/>
          <w:szCs w:val="28"/>
          <w:lang w:val="en-US"/>
        </w:rPr>
      </w:pPr>
      <w:r>
        <w:rPr>
          <w:spacing w:val="-16"/>
          <w:sz w:val="28"/>
          <w:szCs w:val="28"/>
        </w:rPr>
        <w:t>本考试大纲适用于</w:t>
      </w:r>
      <w:r>
        <w:rPr>
          <w:rFonts w:hint="eastAsia"/>
          <w:spacing w:val="-16"/>
          <w:sz w:val="28"/>
          <w:szCs w:val="28"/>
          <w:lang w:val="en-US"/>
        </w:rPr>
        <w:t>小学教育专业（</w:t>
      </w:r>
      <w:r>
        <w:rPr>
          <w:rFonts w:hint="eastAsia"/>
          <w:spacing w:val="-16"/>
          <w:sz w:val="28"/>
          <w:szCs w:val="28"/>
          <w:lang w:val="en-US"/>
        </w:rPr>
        <w:t>040107</w:t>
      </w:r>
      <w:r>
        <w:rPr>
          <w:rFonts w:hint="eastAsia"/>
          <w:spacing w:val="-16"/>
          <w:sz w:val="28"/>
          <w:szCs w:val="28"/>
          <w:lang w:val="en-US"/>
        </w:rPr>
        <w:t>）</w:t>
      </w:r>
    </w:p>
    <w:p w:rsidR="004312A2" w:rsidRDefault="00190B9B">
      <w:pPr>
        <w:pStyle w:val="a3"/>
        <w:spacing w:before="0" w:line="406" w:lineRule="exact"/>
        <w:ind w:left="1352"/>
        <w:rPr>
          <w:rFonts w:ascii="黑体" w:eastAsia="黑体"/>
          <w:sz w:val="28"/>
          <w:szCs w:val="28"/>
        </w:rPr>
      </w:pPr>
      <w:bookmarkStart w:id="16" w:name="三、命题原则"/>
      <w:bookmarkEnd w:id="16"/>
      <w:r>
        <w:rPr>
          <w:rFonts w:ascii="黑体" w:eastAsia="黑体" w:hint="eastAsia"/>
          <w:sz w:val="28"/>
          <w:szCs w:val="28"/>
        </w:rPr>
        <w:t>三、命题原则</w:t>
      </w:r>
    </w:p>
    <w:p w:rsidR="004312A2" w:rsidRDefault="00190B9B">
      <w:pPr>
        <w:pStyle w:val="a3"/>
        <w:spacing w:line="316" w:lineRule="auto"/>
        <w:ind w:left="711" w:right="633" w:firstLine="640"/>
        <w:rPr>
          <w:sz w:val="28"/>
          <w:szCs w:val="28"/>
          <w:lang w:val="en-US"/>
        </w:rPr>
      </w:pPr>
      <w:r>
        <w:rPr>
          <w:rFonts w:hint="eastAsia"/>
          <w:sz w:val="28"/>
          <w:szCs w:val="28"/>
          <w:lang w:val="en-US"/>
        </w:rPr>
        <w:t>通用性原则：考试大纲依据普通本科院校小学教育人才培养对共性专业基础知识的要求，根据教育部颁布的小学教育专业教学标准，归纳和提炼小学教育专业必备的核心专业知识和素养，涵盖相关行业技术领域必备的知识。</w:t>
      </w:r>
    </w:p>
    <w:p w:rsidR="004312A2" w:rsidRDefault="00190B9B">
      <w:pPr>
        <w:pStyle w:val="a3"/>
        <w:spacing w:line="316" w:lineRule="auto"/>
        <w:ind w:left="711" w:right="633" w:firstLine="640"/>
        <w:rPr>
          <w:sz w:val="28"/>
          <w:szCs w:val="28"/>
          <w:lang w:val="en-US"/>
        </w:rPr>
      </w:pPr>
      <w:r>
        <w:rPr>
          <w:rFonts w:hint="eastAsia"/>
          <w:sz w:val="28"/>
          <w:szCs w:val="28"/>
          <w:lang w:val="en-US"/>
        </w:rPr>
        <w:t>基础性原则：考试大纲以小学教育专业基础知识和能力为主</w:t>
      </w:r>
    </w:p>
    <w:p w:rsidR="004312A2" w:rsidRDefault="00190B9B">
      <w:pPr>
        <w:pStyle w:val="a3"/>
        <w:spacing w:line="316" w:lineRule="auto"/>
        <w:ind w:leftChars="290" w:left="609" w:right="633"/>
        <w:rPr>
          <w:sz w:val="28"/>
          <w:szCs w:val="28"/>
          <w:lang w:val="en-US"/>
        </w:rPr>
      </w:pPr>
      <w:r>
        <w:rPr>
          <w:rFonts w:hint="eastAsia"/>
          <w:sz w:val="28"/>
          <w:szCs w:val="28"/>
          <w:lang w:val="en-US"/>
        </w:rPr>
        <w:t>要考查内容，注重考查学生对基本概念、基本理论、基本方法的掌握情况，理论联系实际，突出知行合一，促进学习者综合素质与能力的提升。</w:t>
      </w:r>
    </w:p>
    <w:p w:rsidR="004312A2" w:rsidRDefault="00190B9B">
      <w:pPr>
        <w:pStyle w:val="a3"/>
        <w:spacing w:line="316" w:lineRule="auto"/>
        <w:ind w:left="711" w:right="633" w:firstLine="640"/>
        <w:rPr>
          <w:sz w:val="28"/>
          <w:szCs w:val="28"/>
          <w:lang w:val="en-US"/>
        </w:rPr>
      </w:pPr>
      <w:r>
        <w:rPr>
          <w:rFonts w:hint="eastAsia"/>
          <w:sz w:val="28"/>
          <w:szCs w:val="28"/>
          <w:lang w:val="en-US"/>
        </w:rPr>
        <w:t>科学性原则：考试大纲符合考生的认识水平、认知规律和发展要求，试题内容力求科学、规范，有较高的信度、效度和必要的区分度，能够真实、准确</w:t>
      </w:r>
      <w:r>
        <w:rPr>
          <w:rFonts w:hint="eastAsia"/>
          <w:sz w:val="28"/>
          <w:szCs w:val="28"/>
          <w:lang w:val="en-US"/>
        </w:rPr>
        <w:t>地检测出学生掌握专业理论水平</w:t>
      </w:r>
      <w:bookmarkStart w:id="17" w:name="四、考查内容"/>
      <w:bookmarkEnd w:id="17"/>
    </w:p>
    <w:p w:rsidR="004312A2" w:rsidRDefault="00190B9B">
      <w:pPr>
        <w:pStyle w:val="a3"/>
        <w:spacing w:line="316" w:lineRule="auto"/>
        <w:ind w:left="711" w:right="633" w:firstLine="640"/>
        <w:rPr>
          <w:rFonts w:ascii="黑体" w:eastAsia="黑体"/>
          <w:sz w:val="28"/>
          <w:szCs w:val="28"/>
        </w:rPr>
      </w:pPr>
      <w:r>
        <w:rPr>
          <w:rFonts w:ascii="黑体" w:eastAsia="黑体" w:hint="eastAsia"/>
          <w:sz w:val="28"/>
          <w:szCs w:val="28"/>
        </w:rPr>
        <w:t>四、考查内容</w:t>
      </w:r>
    </w:p>
    <w:p w:rsidR="004312A2" w:rsidRDefault="00190B9B">
      <w:pPr>
        <w:pStyle w:val="a3"/>
        <w:spacing w:before="127"/>
        <w:ind w:left="1352"/>
        <w:rPr>
          <w:rFonts w:ascii="楷体" w:eastAsia="楷体"/>
          <w:sz w:val="28"/>
          <w:szCs w:val="28"/>
          <w:lang w:val="en-US"/>
        </w:rPr>
      </w:pPr>
      <w:bookmarkStart w:id="18" w:name="（一）课程A：心理学"/>
      <w:bookmarkEnd w:id="18"/>
      <w:r>
        <w:rPr>
          <w:rFonts w:ascii="楷体" w:eastAsia="楷体" w:hint="eastAsia"/>
          <w:sz w:val="28"/>
          <w:szCs w:val="28"/>
        </w:rPr>
        <w:t>（一）课程</w:t>
      </w:r>
      <w:r>
        <w:rPr>
          <w:rFonts w:ascii="楷体" w:eastAsia="楷体" w:hint="eastAsia"/>
          <w:sz w:val="28"/>
          <w:szCs w:val="28"/>
        </w:rPr>
        <w:t xml:space="preserve"> </w:t>
      </w:r>
      <w:r>
        <w:rPr>
          <w:rFonts w:ascii="Times New Roman" w:eastAsia="Times New Roman"/>
          <w:sz w:val="28"/>
          <w:szCs w:val="28"/>
        </w:rPr>
        <w:t>A</w:t>
      </w:r>
      <w:r>
        <w:rPr>
          <w:rFonts w:ascii="楷体" w:eastAsia="楷体" w:hint="eastAsia"/>
          <w:sz w:val="28"/>
          <w:szCs w:val="28"/>
        </w:rPr>
        <w:t>：</w:t>
      </w:r>
      <w:r>
        <w:rPr>
          <w:rFonts w:hint="eastAsia"/>
          <w:spacing w:val="-13"/>
          <w:sz w:val="28"/>
          <w:szCs w:val="28"/>
          <w:lang w:val="en-US"/>
        </w:rPr>
        <w:t>解析几何</w:t>
      </w:r>
    </w:p>
    <w:p w:rsidR="004312A2" w:rsidRDefault="00190B9B">
      <w:pPr>
        <w:pStyle w:val="a3"/>
        <w:ind w:left="1352"/>
        <w:rPr>
          <w:sz w:val="28"/>
          <w:szCs w:val="28"/>
        </w:rPr>
      </w:pPr>
      <w:r>
        <w:rPr>
          <w:sz w:val="28"/>
          <w:szCs w:val="28"/>
        </w:rPr>
        <w:t>【考查目标】</w:t>
      </w:r>
    </w:p>
    <w:p w:rsidR="004312A2" w:rsidRDefault="00190B9B">
      <w:pPr>
        <w:pStyle w:val="a3"/>
        <w:numPr>
          <w:ilvl w:val="0"/>
          <w:numId w:val="14"/>
        </w:numPr>
        <w:spacing w:line="316" w:lineRule="auto"/>
        <w:ind w:left="711" w:right="633" w:firstLine="640"/>
        <w:rPr>
          <w:sz w:val="28"/>
          <w:szCs w:val="28"/>
          <w:lang w:val="en-US"/>
        </w:rPr>
      </w:pPr>
      <w:r>
        <w:rPr>
          <w:rFonts w:hint="eastAsia"/>
          <w:sz w:val="28"/>
          <w:szCs w:val="28"/>
          <w:lang w:val="en-US"/>
        </w:rPr>
        <w:t>了解《解析几何》课程的地位与性质，掌握其基本思想和方法。善于运用坐标和向量为工具，把几何问题转化为代数方程，达到解决问题的目的，养成数形结合的数学思想。</w:t>
      </w:r>
    </w:p>
    <w:p w:rsidR="004312A2" w:rsidRDefault="00190B9B">
      <w:pPr>
        <w:pStyle w:val="a3"/>
        <w:spacing w:line="316" w:lineRule="auto"/>
        <w:ind w:left="711" w:right="633" w:firstLine="640"/>
        <w:rPr>
          <w:sz w:val="28"/>
          <w:szCs w:val="28"/>
          <w:lang w:val="en-US"/>
        </w:rPr>
      </w:pPr>
      <w:r>
        <w:rPr>
          <w:rFonts w:hint="eastAsia"/>
          <w:sz w:val="28"/>
          <w:szCs w:val="28"/>
          <w:lang w:val="en-US"/>
        </w:rPr>
        <w:lastRenderedPageBreak/>
        <w:t>2.</w:t>
      </w:r>
      <w:r>
        <w:rPr>
          <w:rFonts w:hint="eastAsia"/>
          <w:sz w:val="28"/>
          <w:szCs w:val="28"/>
          <w:lang w:val="en-US"/>
        </w:rPr>
        <w:t>具备严密的逻辑推理能力、空间想象能力、计算能力，熟练掌握一些几何图形的性质及标准方程，并养成反思和独立思考问题的良好习惯。</w:t>
      </w:r>
    </w:p>
    <w:p w:rsidR="004312A2" w:rsidRDefault="00190B9B">
      <w:pPr>
        <w:pStyle w:val="a3"/>
        <w:spacing w:line="316" w:lineRule="auto"/>
        <w:ind w:left="711" w:right="633" w:firstLine="640"/>
        <w:rPr>
          <w:sz w:val="28"/>
          <w:szCs w:val="28"/>
          <w:lang w:val="en-US"/>
        </w:rPr>
      </w:pPr>
      <w:r>
        <w:rPr>
          <w:rFonts w:hint="eastAsia"/>
          <w:sz w:val="28"/>
          <w:szCs w:val="28"/>
          <w:lang w:val="en-US"/>
        </w:rPr>
        <w:t>3.</w:t>
      </w:r>
      <w:r>
        <w:rPr>
          <w:rFonts w:hint="eastAsia"/>
          <w:sz w:val="28"/>
          <w:szCs w:val="28"/>
          <w:lang w:val="en-US"/>
        </w:rPr>
        <w:t>学会综合运用解析几何知识解决实际问题，加深对中学平面解析几何的理解，具备从事小学数学教学工作所需的数学基础知识，养成良好的数学修养，并为学习后续课程提供应有的基础知识。</w:t>
      </w:r>
    </w:p>
    <w:p w:rsidR="004312A2" w:rsidRDefault="00190B9B">
      <w:pPr>
        <w:pStyle w:val="a3"/>
        <w:spacing w:before="0" w:line="408" w:lineRule="exact"/>
        <w:ind w:left="1352"/>
        <w:rPr>
          <w:sz w:val="28"/>
          <w:szCs w:val="28"/>
        </w:rPr>
      </w:pPr>
      <w:r>
        <w:rPr>
          <w:sz w:val="28"/>
          <w:szCs w:val="28"/>
        </w:rPr>
        <w:t>【考查内容】</w:t>
      </w:r>
    </w:p>
    <w:p w:rsidR="004312A2" w:rsidRDefault="00190B9B">
      <w:pPr>
        <w:pStyle w:val="a3"/>
        <w:spacing w:before="0" w:line="408" w:lineRule="exact"/>
        <w:ind w:left="1352"/>
        <w:rPr>
          <w:sz w:val="28"/>
          <w:szCs w:val="28"/>
          <w:lang w:val="en-US"/>
        </w:rPr>
      </w:pPr>
      <w:r>
        <w:rPr>
          <w:rFonts w:hint="eastAsia"/>
          <w:sz w:val="28"/>
          <w:szCs w:val="28"/>
          <w:lang w:val="en-US"/>
        </w:rPr>
        <w:t>1</w:t>
      </w:r>
      <w:r>
        <w:rPr>
          <w:rFonts w:hint="eastAsia"/>
          <w:sz w:val="28"/>
          <w:szCs w:val="28"/>
          <w:lang w:val="en-US"/>
        </w:rPr>
        <w:t>向量与坐标</w:t>
      </w:r>
    </w:p>
    <w:p w:rsidR="004312A2" w:rsidRDefault="00190B9B">
      <w:pPr>
        <w:pStyle w:val="a3"/>
        <w:spacing w:before="0" w:line="408" w:lineRule="exact"/>
        <w:ind w:left="1352"/>
        <w:rPr>
          <w:sz w:val="28"/>
          <w:szCs w:val="28"/>
          <w:lang w:val="en-US"/>
        </w:rPr>
      </w:pPr>
      <w:r>
        <w:rPr>
          <w:rFonts w:hint="eastAsia"/>
          <w:sz w:val="28"/>
          <w:szCs w:val="28"/>
          <w:lang w:val="en-US"/>
        </w:rPr>
        <w:t>1.1</w:t>
      </w:r>
      <w:r>
        <w:rPr>
          <w:rFonts w:hint="eastAsia"/>
          <w:sz w:val="28"/>
          <w:szCs w:val="28"/>
          <w:lang w:val="en-US"/>
        </w:rPr>
        <w:t>向量的概念</w:t>
      </w:r>
    </w:p>
    <w:p w:rsidR="004312A2" w:rsidRDefault="00190B9B">
      <w:pPr>
        <w:pStyle w:val="a3"/>
        <w:spacing w:before="0" w:line="408" w:lineRule="exact"/>
        <w:ind w:left="1352"/>
        <w:rPr>
          <w:sz w:val="28"/>
          <w:szCs w:val="28"/>
          <w:lang w:val="en-US"/>
        </w:rPr>
      </w:pPr>
      <w:r>
        <w:rPr>
          <w:rFonts w:hint="eastAsia"/>
          <w:sz w:val="28"/>
          <w:szCs w:val="28"/>
          <w:lang w:val="en-US"/>
        </w:rPr>
        <w:t>1.2</w:t>
      </w:r>
      <w:r>
        <w:rPr>
          <w:rFonts w:hint="eastAsia"/>
          <w:sz w:val="28"/>
          <w:szCs w:val="28"/>
          <w:lang w:val="en-US"/>
        </w:rPr>
        <w:t>向量的加法</w:t>
      </w:r>
    </w:p>
    <w:p w:rsidR="004312A2" w:rsidRDefault="00190B9B">
      <w:pPr>
        <w:pStyle w:val="a3"/>
        <w:spacing w:before="0" w:line="408" w:lineRule="exact"/>
        <w:ind w:left="1352"/>
        <w:rPr>
          <w:sz w:val="28"/>
          <w:szCs w:val="28"/>
          <w:lang w:val="en-US"/>
        </w:rPr>
      </w:pPr>
      <w:r>
        <w:rPr>
          <w:rFonts w:hint="eastAsia"/>
          <w:sz w:val="28"/>
          <w:szCs w:val="28"/>
          <w:lang w:val="en-US"/>
        </w:rPr>
        <w:t>1.3</w:t>
      </w:r>
      <w:r>
        <w:rPr>
          <w:rFonts w:hint="eastAsia"/>
          <w:sz w:val="28"/>
          <w:szCs w:val="28"/>
          <w:lang w:val="en-US"/>
        </w:rPr>
        <w:t>数量乘向量</w:t>
      </w:r>
    </w:p>
    <w:p w:rsidR="004312A2" w:rsidRDefault="00190B9B">
      <w:pPr>
        <w:pStyle w:val="a3"/>
        <w:spacing w:before="0" w:line="408" w:lineRule="exact"/>
        <w:ind w:left="1352"/>
        <w:rPr>
          <w:sz w:val="28"/>
          <w:szCs w:val="28"/>
          <w:lang w:val="en-US"/>
        </w:rPr>
      </w:pPr>
      <w:r>
        <w:rPr>
          <w:rFonts w:hint="eastAsia"/>
          <w:sz w:val="28"/>
          <w:szCs w:val="28"/>
          <w:lang w:val="en-US"/>
        </w:rPr>
        <w:t>1.4</w:t>
      </w:r>
      <w:r>
        <w:rPr>
          <w:rFonts w:hint="eastAsia"/>
          <w:sz w:val="28"/>
          <w:szCs w:val="28"/>
          <w:lang w:val="en-US"/>
        </w:rPr>
        <w:t>向量的线性关系与向量的分解</w:t>
      </w:r>
    </w:p>
    <w:p w:rsidR="004312A2" w:rsidRDefault="00190B9B">
      <w:pPr>
        <w:pStyle w:val="a3"/>
        <w:spacing w:before="0" w:line="408" w:lineRule="exact"/>
        <w:ind w:left="1352"/>
        <w:rPr>
          <w:sz w:val="28"/>
          <w:szCs w:val="28"/>
          <w:lang w:val="en-US"/>
        </w:rPr>
      </w:pPr>
      <w:r>
        <w:rPr>
          <w:rFonts w:hint="eastAsia"/>
          <w:sz w:val="28"/>
          <w:szCs w:val="28"/>
          <w:lang w:val="en-US"/>
        </w:rPr>
        <w:t>1.5</w:t>
      </w:r>
      <w:r>
        <w:rPr>
          <w:rFonts w:hint="eastAsia"/>
          <w:sz w:val="28"/>
          <w:szCs w:val="28"/>
          <w:lang w:val="en-US"/>
        </w:rPr>
        <w:t>标架与坐标</w:t>
      </w:r>
    </w:p>
    <w:p w:rsidR="004312A2" w:rsidRDefault="00190B9B">
      <w:pPr>
        <w:pStyle w:val="a3"/>
        <w:spacing w:before="0" w:line="408" w:lineRule="exact"/>
        <w:ind w:left="1352"/>
        <w:rPr>
          <w:sz w:val="28"/>
          <w:szCs w:val="28"/>
          <w:lang w:val="en-US"/>
        </w:rPr>
      </w:pPr>
      <w:r>
        <w:rPr>
          <w:rFonts w:hint="eastAsia"/>
          <w:sz w:val="28"/>
          <w:szCs w:val="28"/>
          <w:lang w:val="en-US"/>
        </w:rPr>
        <w:t>1.6</w:t>
      </w:r>
      <w:r>
        <w:rPr>
          <w:rFonts w:hint="eastAsia"/>
          <w:sz w:val="28"/>
          <w:szCs w:val="28"/>
          <w:lang w:val="en-US"/>
        </w:rPr>
        <w:t>向量在轴上的射影</w:t>
      </w:r>
    </w:p>
    <w:p w:rsidR="004312A2" w:rsidRDefault="00190B9B">
      <w:pPr>
        <w:pStyle w:val="a3"/>
        <w:spacing w:before="0" w:line="408" w:lineRule="exact"/>
        <w:ind w:left="1352"/>
        <w:rPr>
          <w:sz w:val="28"/>
          <w:szCs w:val="28"/>
          <w:lang w:val="en-US"/>
        </w:rPr>
      </w:pPr>
      <w:r>
        <w:rPr>
          <w:rFonts w:hint="eastAsia"/>
          <w:sz w:val="28"/>
          <w:szCs w:val="28"/>
          <w:lang w:val="en-US"/>
        </w:rPr>
        <w:t>1.7</w:t>
      </w:r>
      <w:r>
        <w:rPr>
          <w:rFonts w:hint="eastAsia"/>
          <w:sz w:val="28"/>
          <w:szCs w:val="28"/>
          <w:lang w:val="en-US"/>
        </w:rPr>
        <w:t>两向量的数量积</w:t>
      </w:r>
    </w:p>
    <w:p w:rsidR="004312A2" w:rsidRDefault="00190B9B">
      <w:pPr>
        <w:pStyle w:val="a3"/>
        <w:spacing w:before="0" w:line="408" w:lineRule="exact"/>
        <w:ind w:left="1352"/>
        <w:rPr>
          <w:sz w:val="28"/>
          <w:szCs w:val="28"/>
          <w:lang w:val="en-US"/>
        </w:rPr>
      </w:pPr>
      <w:r>
        <w:rPr>
          <w:rFonts w:hint="eastAsia"/>
          <w:sz w:val="28"/>
          <w:szCs w:val="28"/>
          <w:lang w:val="en-US"/>
        </w:rPr>
        <w:t>1.8</w:t>
      </w:r>
      <w:r>
        <w:rPr>
          <w:rFonts w:hint="eastAsia"/>
          <w:sz w:val="28"/>
          <w:szCs w:val="28"/>
          <w:lang w:val="en-US"/>
        </w:rPr>
        <w:t>两向量的向量积</w:t>
      </w:r>
    </w:p>
    <w:p w:rsidR="004312A2" w:rsidRDefault="00190B9B">
      <w:pPr>
        <w:pStyle w:val="a3"/>
        <w:spacing w:before="0" w:line="408" w:lineRule="exact"/>
        <w:ind w:left="1352"/>
        <w:rPr>
          <w:sz w:val="28"/>
          <w:szCs w:val="28"/>
          <w:lang w:val="en-US"/>
        </w:rPr>
      </w:pPr>
      <w:r>
        <w:rPr>
          <w:rFonts w:hint="eastAsia"/>
          <w:sz w:val="28"/>
          <w:szCs w:val="28"/>
          <w:lang w:val="en-US"/>
        </w:rPr>
        <w:t xml:space="preserve">1.9 </w:t>
      </w:r>
      <w:r>
        <w:rPr>
          <w:rFonts w:hint="eastAsia"/>
          <w:sz w:val="28"/>
          <w:szCs w:val="28"/>
          <w:lang w:val="en-US"/>
        </w:rPr>
        <w:t>三向量的混合积</w:t>
      </w:r>
    </w:p>
    <w:p w:rsidR="004312A2" w:rsidRDefault="00190B9B">
      <w:pPr>
        <w:pStyle w:val="a3"/>
        <w:spacing w:before="0" w:line="408" w:lineRule="exact"/>
        <w:ind w:left="1352"/>
        <w:rPr>
          <w:sz w:val="28"/>
          <w:szCs w:val="28"/>
          <w:lang w:val="en-US"/>
        </w:rPr>
      </w:pPr>
      <w:bookmarkStart w:id="19" w:name="（二）课程B：教育学"/>
      <w:bookmarkEnd w:id="19"/>
      <w:r>
        <w:rPr>
          <w:rFonts w:hint="eastAsia"/>
          <w:sz w:val="28"/>
          <w:szCs w:val="28"/>
          <w:lang w:val="en-US"/>
        </w:rPr>
        <w:t>2</w:t>
      </w:r>
      <w:r>
        <w:rPr>
          <w:rFonts w:hint="eastAsia"/>
          <w:sz w:val="28"/>
          <w:szCs w:val="28"/>
          <w:lang w:val="en-US"/>
        </w:rPr>
        <w:t>轨迹与方程</w:t>
      </w:r>
      <w:r>
        <w:rPr>
          <w:sz w:val="28"/>
          <w:szCs w:val="28"/>
          <w:lang w:val="en-US"/>
        </w:rPr>
        <w:br/>
        <w:t>2</w:t>
      </w:r>
      <w:r>
        <w:rPr>
          <w:rFonts w:hint="eastAsia"/>
          <w:sz w:val="28"/>
          <w:szCs w:val="28"/>
          <w:lang w:val="en-US"/>
        </w:rPr>
        <w:t>.</w:t>
      </w:r>
      <w:r>
        <w:rPr>
          <w:sz w:val="28"/>
          <w:szCs w:val="28"/>
          <w:lang w:val="en-US"/>
        </w:rPr>
        <w:t>1</w:t>
      </w:r>
      <w:r>
        <w:rPr>
          <w:sz w:val="28"/>
          <w:szCs w:val="28"/>
          <w:lang w:val="en-US"/>
        </w:rPr>
        <w:t>平面曲线的方程</w:t>
      </w:r>
    </w:p>
    <w:p w:rsidR="004312A2" w:rsidRDefault="00190B9B">
      <w:pPr>
        <w:pStyle w:val="a3"/>
        <w:spacing w:before="0" w:line="408" w:lineRule="exact"/>
        <w:ind w:left="1352"/>
        <w:rPr>
          <w:sz w:val="28"/>
          <w:szCs w:val="28"/>
          <w:lang w:val="en-US"/>
        </w:rPr>
      </w:pPr>
      <w:r>
        <w:rPr>
          <w:sz w:val="28"/>
          <w:szCs w:val="28"/>
          <w:lang w:val="en-US"/>
        </w:rPr>
        <w:t>2</w:t>
      </w:r>
      <w:r>
        <w:rPr>
          <w:rFonts w:hint="eastAsia"/>
          <w:sz w:val="28"/>
          <w:szCs w:val="28"/>
          <w:lang w:val="en-US"/>
        </w:rPr>
        <w:t>.</w:t>
      </w:r>
      <w:r>
        <w:rPr>
          <w:sz w:val="28"/>
          <w:szCs w:val="28"/>
          <w:lang w:val="en-US"/>
        </w:rPr>
        <w:t>2</w:t>
      </w:r>
      <w:r>
        <w:rPr>
          <w:sz w:val="28"/>
          <w:szCs w:val="28"/>
          <w:lang w:val="en-US"/>
        </w:rPr>
        <w:t>曲面的方程</w:t>
      </w:r>
    </w:p>
    <w:p w:rsidR="004312A2" w:rsidRDefault="00190B9B">
      <w:pPr>
        <w:pStyle w:val="a3"/>
        <w:spacing w:before="0" w:line="408" w:lineRule="exact"/>
        <w:ind w:left="1352"/>
        <w:rPr>
          <w:sz w:val="28"/>
          <w:szCs w:val="28"/>
          <w:lang w:val="en-US"/>
        </w:rPr>
      </w:pPr>
      <w:r>
        <w:rPr>
          <w:sz w:val="28"/>
          <w:szCs w:val="28"/>
          <w:lang w:val="en-US"/>
        </w:rPr>
        <w:t>2</w:t>
      </w:r>
      <w:r>
        <w:rPr>
          <w:rFonts w:hint="eastAsia"/>
          <w:sz w:val="28"/>
          <w:szCs w:val="28"/>
          <w:lang w:val="en-US"/>
        </w:rPr>
        <w:t>.</w:t>
      </w:r>
      <w:r>
        <w:rPr>
          <w:sz w:val="28"/>
          <w:szCs w:val="28"/>
          <w:lang w:val="en-US"/>
        </w:rPr>
        <w:t>3</w:t>
      </w:r>
      <w:r>
        <w:rPr>
          <w:sz w:val="28"/>
          <w:szCs w:val="28"/>
          <w:lang w:val="en-US"/>
        </w:rPr>
        <w:t>空间曲线的方程</w:t>
      </w:r>
    </w:p>
    <w:p w:rsidR="004312A2" w:rsidRDefault="00190B9B">
      <w:pPr>
        <w:pStyle w:val="a3"/>
        <w:spacing w:before="0" w:line="408" w:lineRule="exact"/>
        <w:ind w:left="1352"/>
        <w:rPr>
          <w:sz w:val="28"/>
          <w:szCs w:val="28"/>
          <w:lang w:val="en-US"/>
        </w:rPr>
      </w:pPr>
      <w:r>
        <w:rPr>
          <w:rFonts w:hint="eastAsia"/>
          <w:sz w:val="28"/>
          <w:szCs w:val="28"/>
          <w:lang w:val="en-US"/>
        </w:rPr>
        <w:t>3</w:t>
      </w:r>
      <w:r>
        <w:rPr>
          <w:rFonts w:hint="eastAsia"/>
          <w:sz w:val="28"/>
          <w:szCs w:val="28"/>
          <w:lang w:val="en-US"/>
        </w:rPr>
        <w:t>平面与空间直线</w:t>
      </w:r>
    </w:p>
    <w:p w:rsidR="004312A2" w:rsidRDefault="00190B9B">
      <w:pPr>
        <w:pStyle w:val="a3"/>
        <w:spacing w:before="0" w:line="408" w:lineRule="exact"/>
        <w:ind w:left="1352"/>
        <w:rPr>
          <w:sz w:val="28"/>
          <w:szCs w:val="28"/>
          <w:lang w:val="en-US"/>
        </w:rPr>
      </w:pPr>
      <w:r>
        <w:rPr>
          <w:rFonts w:hint="eastAsia"/>
          <w:sz w:val="28"/>
          <w:szCs w:val="28"/>
          <w:lang w:val="en-US"/>
        </w:rPr>
        <w:t>3.1</w:t>
      </w:r>
      <w:r>
        <w:rPr>
          <w:rFonts w:hint="eastAsia"/>
          <w:sz w:val="28"/>
          <w:szCs w:val="28"/>
          <w:lang w:val="en-US"/>
        </w:rPr>
        <w:t>平面的方程</w:t>
      </w:r>
    </w:p>
    <w:p w:rsidR="004312A2" w:rsidRDefault="00190B9B">
      <w:pPr>
        <w:pStyle w:val="a3"/>
        <w:spacing w:before="0" w:line="408" w:lineRule="exact"/>
        <w:ind w:left="1352"/>
        <w:rPr>
          <w:sz w:val="28"/>
          <w:szCs w:val="28"/>
          <w:lang w:val="en-US"/>
        </w:rPr>
      </w:pPr>
      <w:r>
        <w:rPr>
          <w:rFonts w:hint="eastAsia"/>
          <w:sz w:val="28"/>
          <w:szCs w:val="28"/>
          <w:lang w:val="en-US"/>
        </w:rPr>
        <w:t>3.2</w:t>
      </w:r>
      <w:r>
        <w:rPr>
          <w:rFonts w:hint="eastAsia"/>
          <w:sz w:val="28"/>
          <w:szCs w:val="28"/>
          <w:lang w:val="en-US"/>
        </w:rPr>
        <w:t>平面与点的相关位置</w:t>
      </w:r>
    </w:p>
    <w:p w:rsidR="004312A2" w:rsidRDefault="00190B9B">
      <w:pPr>
        <w:pStyle w:val="a3"/>
        <w:spacing w:before="0" w:line="408" w:lineRule="exact"/>
        <w:ind w:left="1352"/>
        <w:rPr>
          <w:sz w:val="28"/>
          <w:szCs w:val="28"/>
          <w:lang w:val="en-US"/>
        </w:rPr>
      </w:pPr>
      <w:r>
        <w:rPr>
          <w:rFonts w:hint="eastAsia"/>
          <w:sz w:val="28"/>
          <w:szCs w:val="28"/>
          <w:lang w:val="en-US"/>
        </w:rPr>
        <w:t>3.3</w:t>
      </w:r>
      <w:r>
        <w:rPr>
          <w:rFonts w:hint="eastAsia"/>
          <w:sz w:val="28"/>
          <w:szCs w:val="28"/>
          <w:lang w:val="en-US"/>
        </w:rPr>
        <w:t>两平面的相关位置</w:t>
      </w:r>
    </w:p>
    <w:p w:rsidR="004312A2" w:rsidRDefault="00190B9B">
      <w:pPr>
        <w:pStyle w:val="a3"/>
        <w:spacing w:before="0" w:line="408" w:lineRule="exact"/>
        <w:ind w:left="1352"/>
        <w:rPr>
          <w:sz w:val="28"/>
          <w:szCs w:val="28"/>
          <w:lang w:val="en-US"/>
        </w:rPr>
      </w:pPr>
      <w:r>
        <w:rPr>
          <w:rFonts w:hint="eastAsia"/>
          <w:sz w:val="28"/>
          <w:szCs w:val="28"/>
          <w:lang w:val="en-US"/>
        </w:rPr>
        <w:t>3.4</w:t>
      </w:r>
      <w:r>
        <w:rPr>
          <w:rFonts w:hint="eastAsia"/>
          <w:sz w:val="28"/>
          <w:szCs w:val="28"/>
          <w:lang w:val="en-US"/>
        </w:rPr>
        <w:t>空间直线的方程</w:t>
      </w:r>
    </w:p>
    <w:p w:rsidR="004312A2" w:rsidRDefault="00190B9B">
      <w:pPr>
        <w:pStyle w:val="a3"/>
        <w:spacing w:before="0" w:line="408" w:lineRule="exact"/>
        <w:ind w:left="1352"/>
        <w:rPr>
          <w:sz w:val="28"/>
          <w:szCs w:val="28"/>
          <w:lang w:val="en-US"/>
        </w:rPr>
      </w:pPr>
      <w:r>
        <w:rPr>
          <w:rFonts w:hint="eastAsia"/>
          <w:sz w:val="28"/>
          <w:szCs w:val="28"/>
          <w:lang w:val="en-US"/>
        </w:rPr>
        <w:t>3.5</w:t>
      </w:r>
      <w:r>
        <w:rPr>
          <w:rFonts w:hint="eastAsia"/>
          <w:sz w:val="28"/>
          <w:szCs w:val="28"/>
          <w:lang w:val="en-US"/>
        </w:rPr>
        <w:t>直线与平面的相关位置</w:t>
      </w:r>
    </w:p>
    <w:p w:rsidR="004312A2" w:rsidRDefault="00190B9B">
      <w:pPr>
        <w:pStyle w:val="a3"/>
        <w:spacing w:before="0" w:line="408" w:lineRule="exact"/>
        <w:ind w:left="1352"/>
        <w:rPr>
          <w:sz w:val="28"/>
          <w:szCs w:val="28"/>
          <w:lang w:val="en-US"/>
        </w:rPr>
      </w:pPr>
      <w:r>
        <w:rPr>
          <w:rFonts w:hint="eastAsia"/>
          <w:sz w:val="28"/>
          <w:szCs w:val="28"/>
          <w:lang w:val="en-US"/>
        </w:rPr>
        <w:t>3.6</w:t>
      </w:r>
      <w:r>
        <w:rPr>
          <w:rFonts w:hint="eastAsia"/>
          <w:sz w:val="28"/>
          <w:szCs w:val="28"/>
          <w:lang w:val="en-US"/>
        </w:rPr>
        <w:t>空间直线与点的相关位置</w:t>
      </w:r>
    </w:p>
    <w:p w:rsidR="004312A2" w:rsidRDefault="00190B9B">
      <w:pPr>
        <w:pStyle w:val="a3"/>
        <w:spacing w:before="0" w:line="408" w:lineRule="exact"/>
        <w:ind w:left="1352"/>
        <w:rPr>
          <w:sz w:val="28"/>
          <w:szCs w:val="28"/>
          <w:lang w:val="en-US"/>
        </w:rPr>
      </w:pPr>
      <w:r>
        <w:rPr>
          <w:rFonts w:hint="eastAsia"/>
          <w:sz w:val="28"/>
          <w:szCs w:val="28"/>
          <w:lang w:val="en-US"/>
        </w:rPr>
        <w:t>3.7</w:t>
      </w:r>
      <w:r>
        <w:rPr>
          <w:rFonts w:hint="eastAsia"/>
          <w:sz w:val="28"/>
          <w:szCs w:val="28"/>
          <w:lang w:val="en-US"/>
        </w:rPr>
        <w:t>空间两直线的相关位置</w:t>
      </w:r>
    </w:p>
    <w:p w:rsidR="004312A2" w:rsidRDefault="00190B9B">
      <w:pPr>
        <w:pStyle w:val="a3"/>
        <w:spacing w:before="0" w:line="408" w:lineRule="exact"/>
        <w:ind w:left="1352"/>
        <w:rPr>
          <w:sz w:val="28"/>
          <w:szCs w:val="28"/>
          <w:lang w:val="en-US"/>
        </w:rPr>
      </w:pPr>
      <w:r>
        <w:rPr>
          <w:rFonts w:hint="eastAsia"/>
          <w:sz w:val="28"/>
          <w:szCs w:val="28"/>
          <w:lang w:val="en-US"/>
        </w:rPr>
        <w:t>3.8</w:t>
      </w:r>
      <w:r>
        <w:rPr>
          <w:rFonts w:hint="eastAsia"/>
          <w:sz w:val="28"/>
          <w:szCs w:val="28"/>
          <w:lang w:val="en-US"/>
        </w:rPr>
        <w:t>平面束</w:t>
      </w:r>
    </w:p>
    <w:p w:rsidR="004312A2" w:rsidRDefault="00190B9B">
      <w:pPr>
        <w:pStyle w:val="a3"/>
        <w:spacing w:before="0" w:line="408" w:lineRule="exact"/>
        <w:ind w:left="1352"/>
        <w:rPr>
          <w:sz w:val="28"/>
          <w:szCs w:val="28"/>
          <w:lang w:val="en-US"/>
        </w:rPr>
      </w:pPr>
      <w:r>
        <w:rPr>
          <w:rFonts w:hint="eastAsia"/>
          <w:sz w:val="28"/>
          <w:szCs w:val="28"/>
          <w:lang w:val="en-US"/>
        </w:rPr>
        <w:t>4</w:t>
      </w:r>
      <w:r>
        <w:rPr>
          <w:rFonts w:hint="eastAsia"/>
          <w:sz w:val="28"/>
          <w:szCs w:val="28"/>
          <w:lang w:val="en-US"/>
        </w:rPr>
        <w:t>柱面、锥面、旋转曲面与二次曲面</w:t>
      </w:r>
    </w:p>
    <w:p w:rsidR="004312A2" w:rsidRDefault="00190B9B">
      <w:pPr>
        <w:pStyle w:val="a3"/>
        <w:spacing w:before="0" w:line="408" w:lineRule="exact"/>
        <w:ind w:left="1352"/>
        <w:rPr>
          <w:sz w:val="28"/>
          <w:szCs w:val="28"/>
          <w:lang w:val="en-US"/>
        </w:rPr>
      </w:pPr>
      <w:r>
        <w:rPr>
          <w:rFonts w:hint="eastAsia"/>
          <w:sz w:val="28"/>
          <w:szCs w:val="28"/>
          <w:lang w:val="en-US"/>
        </w:rPr>
        <w:t>4.1</w:t>
      </w:r>
      <w:r>
        <w:rPr>
          <w:rFonts w:hint="eastAsia"/>
          <w:sz w:val="28"/>
          <w:szCs w:val="28"/>
          <w:lang w:val="en-US"/>
        </w:rPr>
        <w:t>柱面</w:t>
      </w:r>
    </w:p>
    <w:p w:rsidR="004312A2" w:rsidRDefault="00190B9B">
      <w:pPr>
        <w:pStyle w:val="a3"/>
        <w:spacing w:before="0" w:line="408" w:lineRule="exact"/>
        <w:ind w:left="1352"/>
        <w:rPr>
          <w:sz w:val="28"/>
          <w:szCs w:val="28"/>
          <w:lang w:val="en-US"/>
        </w:rPr>
      </w:pPr>
      <w:r>
        <w:rPr>
          <w:rFonts w:hint="eastAsia"/>
          <w:sz w:val="28"/>
          <w:szCs w:val="28"/>
          <w:lang w:val="en-US"/>
        </w:rPr>
        <w:t>4.2</w:t>
      </w:r>
      <w:r>
        <w:rPr>
          <w:rFonts w:hint="eastAsia"/>
          <w:sz w:val="28"/>
          <w:szCs w:val="28"/>
          <w:lang w:val="en-US"/>
        </w:rPr>
        <w:t>锥面</w:t>
      </w:r>
    </w:p>
    <w:p w:rsidR="004312A2" w:rsidRDefault="00190B9B">
      <w:pPr>
        <w:pStyle w:val="a3"/>
        <w:spacing w:before="0" w:line="408" w:lineRule="exact"/>
        <w:ind w:left="1352"/>
        <w:rPr>
          <w:sz w:val="28"/>
          <w:szCs w:val="28"/>
          <w:lang w:val="en-US"/>
        </w:rPr>
      </w:pPr>
      <w:r>
        <w:rPr>
          <w:rFonts w:hint="eastAsia"/>
          <w:sz w:val="28"/>
          <w:szCs w:val="28"/>
          <w:lang w:val="en-US"/>
        </w:rPr>
        <w:t>4.3</w:t>
      </w:r>
      <w:r>
        <w:rPr>
          <w:rFonts w:hint="eastAsia"/>
          <w:sz w:val="28"/>
          <w:szCs w:val="28"/>
          <w:lang w:val="en-US"/>
        </w:rPr>
        <w:t>旋转曲面</w:t>
      </w:r>
    </w:p>
    <w:p w:rsidR="004312A2" w:rsidRDefault="00190B9B">
      <w:pPr>
        <w:pStyle w:val="a3"/>
        <w:spacing w:before="0" w:line="408" w:lineRule="exact"/>
        <w:ind w:left="1352"/>
        <w:rPr>
          <w:sz w:val="28"/>
          <w:szCs w:val="28"/>
          <w:lang w:val="en-US"/>
        </w:rPr>
      </w:pPr>
      <w:r>
        <w:rPr>
          <w:rFonts w:hint="eastAsia"/>
          <w:sz w:val="28"/>
          <w:szCs w:val="28"/>
          <w:lang w:val="en-US"/>
        </w:rPr>
        <w:lastRenderedPageBreak/>
        <w:t>4.4</w:t>
      </w:r>
      <w:r>
        <w:rPr>
          <w:rFonts w:hint="eastAsia"/>
          <w:sz w:val="28"/>
          <w:szCs w:val="28"/>
          <w:lang w:val="en-US"/>
        </w:rPr>
        <w:t>椭球面</w:t>
      </w:r>
    </w:p>
    <w:p w:rsidR="004312A2" w:rsidRDefault="00190B9B">
      <w:pPr>
        <w:pStyle w:val="a3"/>
        <w:spacing w:before="0" w:line="408" w:lineRule="exact"/>
        <w:ind w:left="1352"/>
        <w:rPr>
          <w:sz w:val="28"/>
          <w:szCs w:val="28"/>
          <w:lang w:val="en-US"/>
        </w:rPr>
      </w:pPr>
      <w:r>
        <w:rPr>
          <w:rFonts w:hint="eastAsia"/>
          <w:sz w:val="28"/>
          <w:szCs w:val="28"/>
          <w:lang w:val="en-US"/>
        </w:rPr>
        <w:t>4.5</w:t>
      </w:r>
      <w:r>
        <w:rPr>
          <w:rFonts w:hint="eastAsia"/>
          <w:sz w:val="28"/>
          <w:szCs w:val="28"/>
          <w:lang w:val="en-US"/>
        </w:rPr>
        <w:t>双曲面</w:t>
      </w:r>
    </w:p>
    <w:p w:rsidR="004312A2" w:rsidRDefault="00190B9B">
      <w:pPr>
        <w:pStyle w:val="a3"/>
        <w:spacing w:before="0" w:line="408" w:lineRule="exact"/>
        <w:ind w:left="1352"/>
        <w:rPr>
          <w:sz w:val="28"/>
          <w:szCs w:val="28"/>
          <w:lang w:val="en-US"/>
        </w:rPr>
      </w:pPr>
      <w:r>
        <w:rPr>
          <w:rFonts w:hint="eastAsia"/>
          <w:sz w:val="28"/>
          <w:szCs w:val="28"/>
          <w:lang w:val="en-US"/>
        </w:rPr>
        <w:t>4.6</w:t>
      </w:r>
      <w:r>
        <w:rPr>
          <w:rFonts w:hint="eastAsia"/>
          <w:sz w:val="28"/>
          <w:szCs w:val="28"/>
          <w:lang w:val="en-US"/>
        </w:rPr>
        <w:t>抛物面</w:t>
      </w:r>
    </w:p>
    <w:p w:rsidR="004312A2" w:rsidRDefault="00190B9B">
      <w:pPr>
        <w:pStyle w:val="a3"/>
        <w:spacing w:before="0" w:line="408" w:lineRule="exact"/>
        <w:ind w:left="1352"/>
        <w:rPr>
          <w:sz w:val="28"/>
          <w:szCs w:val="28"/>
          <w:lang w:val="en-US"/>
        </w:rPr>
      </w:pPr>
      <w:r>
        <w:rPr>
          <w:rFonts w:hint="eastAsia"/>
          <w:sz w:val="28"/>
          <w:szCs w:val="28"/>
          <w:lang w:val="en-US"/>
        </w:rPr>
        <w:t>5</w:t>
      </w:r>
      <w:r>
        <w:rPr>
          <w:rFonts w:hint="eastAsia"/>
          <w:sz w:val="28"/>
          <w:szCs w:val="28"/>
          <w:lang w:val="en-US"/>
        </w:rPr>
        <w:t>二次曲线的一般理论</w:t>
      </w:r>
      <w:r>
        <w:rPr>
          <w:sz w:val="28"/>
          <w:szCs w:val="28"/>
          <w:lang w:val="en-US"/>
        </w:rPr>
        <w:br/>
        <w:t>5</w:t>
      </w:r>
      <w:r>
        <w:rPr>
          <w:rFonts w:hint="eastAsia"/>
          <w:sz w:val="28"/>
          <w:szCs w:val="28"/>
          <w:lang w:val="en-US"/>
        </w:rPr>
        <w:t>.</w:t>
      </w:r>
      <w:r>
        <w:rPr>
          <w:sz w:val="28"/>
          <w:szCs w:val="28"/>
          <w:lang w:val="en-US"/>
        </w:rPr>
        <w:t>1</w:t>
      </w:r>
      <w:r>
        <w:rPr>
          <w:sz w:val="28"/>
          <w:szCs w:val="28"/>
          <w:lang w:val="en-US"/>
        </w:rPr>
        <w:t>二次曲线与直线的相关位置</w:t>
      </w:r>
      <w:r>
        <w:rPr>
          <w:sz w:val="28"/>
          <w:szCs w:val="28"/>
          <w:lang w:val="en-US"/>
        </w:rPr>
        <w:br/>
        <w:t>5</w:t>
      </w:r>
      <w:r>
        <w:rPr>
          <w:rFonts w:hint="eastAsia"/>
          <w:sz w:val="28"/>
          <w:szCs w:val="28"/>
          <w:lang w:val="en-US"/>
        </w:rPr>
        <w:t>.</w:t>
      </w:r>
      <w:r>
        <w:rPr>
          <w:sz w:val="28"/>
          <w:szCs w:val="28"/>
          <w:lang w:val="en-US"/>
        </w:rPr>
        <w:t>2</w:t>
      </w:r>
      <w:r>
        <w:rPr>
          <w:sz w:val="28"/>
          <w:szCs w:val="28"/>
          <w:lang w:val="en-US"/>
        </w:rPr>
        <w:t>二次曲线的渐近方向、中心、渐近线</w:t>
      </w:r>
      <w:r>
        <w:rPr>
          <w:sz w:val="28"/>
          <w:szCs w:val="28"/>
          <w:lang w:val="en-US"/>
        </w:rPr>
        <w:br/>
        <w:t>5</w:t>
      </w:r>
      <w:r>
        <w:rPr>
          <w:rFonts w:hint="eastAsia"/>
          <w:sz w:val="28"/>
          <w:szCs w:val="28"/>
          <w:lang w:val="en-US"/>
        </w:rPr>
        <w:t>.</w:t>
      </w:r>
      <w:r>
        <w:rPr>
          <w:sz w:val="28"/>
          <w:szCs w:val="28"/>
          <w:lang w:val="en-US"/>
        </w:rPr>
        <w:t>3</w:t>
      </w:r>
      <w:r>
        <w:rPr>
          <w:sz w:val="28"/>
          <w:szCs w:val="28"/>
          <w:lang w:val="en-US"/>
        </w:rPr>
        <w:t>二次曲线的切线</w:t>
      </w:r>
      <w:r>
        <w:rPr>
          <w:sz w:val="28"/>
          <w:szCs w:val="28"/>
          <w:lang w:val="en-US"/>
        </w:rPr>
        <w:br/>
        <w:t>5</w:t>
      </w:r>
      <w:r>
        <w:rPr>
          <w:rFonts w:hint="eastAsia"/>
          <w:sz w:val="28"/>
          <w:szCs w:val="28"/>
          <w:lang w:val="en-US"/>
        </w:rPr>
        <w:t>.</w:t>
      </w:r>
      <w:r>
        <w:rPr>
          <w:sz w:val="28"/>
          <w:szCs w:val="28"/>
          <w:lang w:val="en-US"/>
        </w:rPr>
        <w:t>4</w:t>
      </w:r>
      <w:r>
        <w:rPr>
          <w:sz w:val="28"/>
          <w:szCs w:val="28"/>
          <w:lang w:val="en-US"/>
        </w:rPr>
        <w:t>二次曲线的直径</w:t>
      </w:r>
      <w:r>
        <w:rPr>
          <w:sz w:val="28"/>
          <w:szCs w:val="28"/>
          <w:lang w:val="en-US"/>
        </w:rPr>
        <w:br/>
        <w:t>5</w:t>
      </w:r>
      <w:r>
        <w:rPr>
          <w:rFonts w:hint="eastAsia"/>
          <w:sz w:val="28"/>
          <w:szCs w:val="28"/>
          <w:lang w:val="en-US"/>
        </w:rPr>
        <w:t>.</w:t>
      </w:r>
      <w:r>
        <w:rPr>
          <w:sz w:val="28"/>
          <w:szCs w:val="28"/>
          <w:lang w:val="en-US"/>
        </w:rPr>
        <w:t>5</w:t>
      </w:r>
      <w:r>
        <w:rPr>
          <w:sz w:val="28"/>
          <w:szCs w:val="28"/>
          <w:lang w:val="en-US"/>
        </w:rPr>
        <w:t>二次曲线的主直径与主方向</w:t>
      </w:r>
      <w:r>
        <w:rPr>
          <w:sz w:val="28"/>
          <w:szCs w:val="28"/>
          <w:lang w:val="en-US"/>
        </w:rPr>
        <w:br/>
        <w:t>5</w:t>
      </w:r>
      <w:r>
        <w:rPr>
          <w:rFonts w:hint="eastAsia"/>
          <w:sz w:val="28"/>
          <w:szCs w:val="28"/>
          <w:lang w:val="en-US"/>
        </w:rPr>
        <w:t>.</w:t>
      </w:r>
      <w:r>
        <w:rPr>
          <w:sz w:val="28"/>
          <w:szCs w:val="28"/>
          <w:lang w:val="en-US"/>
        </w:rPr>
        <w:t>6</w:t>
      </w:r>
      <w:r>
        <w:rPr>
          <w:sz w:val="28"/>
          <w:szCs w:val="28"/>
          <w:lang w:val="en-US"/>
        </w:rPr>
        <w:t>二次曲线的方程化简与分类</w:t>
      </w:r>
      <w:r>
        <w:rPr>
          <w:sz w:val="28"/>
          <w:szCs w:val="28"/>
          <w:lang w:val="en-US"/>
        </w:rPr>
        <w:br/>
        <w:t>5</w:t>
      </w:r>
      <w:r>
        <w:rPr>
          <w:rFonts w:hint="eastAsia"/>
          <w:sz w:val="28"/>
          <w:szCs w:val="28"/>
          <w:lang w:val="en-US"/>
        </w:rPr>
        <w:t>.</w:t>
      </w:r>
      <w:r>
        <w:rPr>
          <w:sz w:val="28"/>
          <w:szCs w:val="28"/>
          <w:lang w:val="en-US"/>
        </w:rPr>
        <w:t>7</w:t>
      </w:r>
      <w:r>
        <w:rPr>
          <w:sz w:val="28"/>
          <w:szCs w:val="28"/>
          <w:lang w:val="en-US"/>
        </w:rPr>
        <w:t>应用不变量化简二次曲线的方程</w:t>
      </w:r>
      <w:r>
        <w:rPr>
          <w:sz w:val="28"/>
          <w:szCs w:val="28"/>
          <w:lang w:val="en-US"/>
        </w:rPr>
        <w:br/>
      </w:r>
      <w:r>
        <w:rPr>
          <w:rFonts w:hint="eastAsia"/>
          <w:sz w:val="28"/>
          <w:szCs w:val="28"/>
          <w:lang w:val="en-US"/>
        </w:rPr>
        <w:t>6</w:t>
      </w:r>
      <w:r>
        <w:rPr>
          <w:sz w:val="28"/>
          <w:szCs w:val="28"/>
          <w:lang w:val="en-US"/>
        </w:rPr>
        <w:t>二次曲面的一般理论</w:t>
      </w:r>
      <w:r>
        <w:rPr>
          <w:sz w:val="28"/>
          <w:szCs w:val="28"/>
          <w:lang w:val="en-US"/>
        </w:rPr>
        <w:br/>
        <w:t>6</w:t>
      </w:r>
      <w:r>
        <w:rPr>
          <w:rFonts w:hint="eastAsia"/>
          <w:sz w:val="28"/>
          <w:szCs w:val="28"/>
          <w:lang w:val="en-US"/>
        </w:rPr>
        <w:t>.1</w:t>
      </w:r>
      <w:r>
        <w:rPr>
          <w:sz w:val="28"/>
          <w:szCs w:val="28"/>
          <w:lang w:val="en-US"/>
        </w:rPr>
        <w:t>二次曲面与直线的相关位置</w:t>
      </w:r>
      <w:r>
        <w:rPr>
          <w:sz w:val="28"/>
          <w:szCs w:val="28"/>
          <w:lang w:val="en-US"/>
        </w:rPr>
        <w:br/>
        <w:t>6</w:t>
      </w:r>
      <w:r>
        <w:rPr>
          <w:rFonts w:hint="eastAsia"/>
          <w:sz w:val="28"/>
          <w:szCs w:val="28"/>
          <w:lang w:val="en-US"/>
        </w:rPr>
        <w:t>.2</w:t>
      </w:r>
      <w:r>
        <w:rPr>
          <w:sz w:val="28"/>
          <w:szCs w:val="28"/>
          <w:lang w:val="en-US"/>
        </w:rPr>
        <w:t>二次曲面的渐近方向与中心</w:t>
      </w:r>
      <w:r>
        <w:rPr>
          <w:sz w:val="28"/>
          <w:szCs w:val="28"/>
          <w:lang w:val="en-US"/>
        </w:rPr>
        <w:br/>
        <w:t>6</w:t>
      </w:r>
      <w:r>
        <w:rPr>
          <w:rFonts w:hint="eastAsia"/>
          <w:sz w:val="28"/>
          <w:szCs w:val="28"/>
          <w:lang w:val="en-US"/>
        </w:rPr>
        <w:t>.3</w:t>
      </w:r>
      <w:r>
        <w:rPr>
          <w:sz w:val="28"/>
          <w:szCs w:val="28"/>
          <w:lang w:val="en-US"/>
        </w:rPr>
        <w:t>二次曲面的切线与切平面</w:t>
      </w:r>
      <w:r>
        <w:rPr>
          <w:sz w:val="28"/>
          <w:szCs w:val="28"/>
          <w:lang w:val="en-US"/>
        </w:rPr>
        <w:br/>
        <w:t>6</w:t>
      </w:r>
      <w:r>
        <w:rPr>
          <w:rFonts w:hint="eastAsia"/>
          <w:sz w:val="28"/>
          <w:szCs w:val="28"/>
          <w:lang w:val="en-US"/>
        </w:rPr>
        <w:t>.4</w:t>
      </w:r>
      <w:r>
        <w:rPr>
          <w:sz w:val="28"/>
          <w:szCs w:val="28"/>
          <w:lang w:val="en-US"/>
        </w:rPr>
        <w:t>二次曲面的径面与奇向</w:t>
      </w:r>
      <w:r>
        <w:rPr>
          <w:sz w:val="28"/>
          <w:szCs w:val="28"/>
          <w:lang w:val="en-US"/>
        </w:rPr>
        <w:br/>
        <w:t>6</w:t>
      </w:r>
      <w:r>
        <w:rPr>
          <w:rFonts w:hint="eastAsia"/>
          <w:sz w:val="28"/>
          <w:szCs w:val="28"/>
          <w:lang w:val="en-US"/>
        </w:rPr>
        <w:t>.5</w:t>
      </w:r>
      <w:r>
        <w:rPr>
          <w:sz w:val="28"/>
          <w:szCs w:val="28"/>
          <w:lang w:val="en-US"/>
        </w:rPr>
        <w:t>二次曲面的主径面与主方向，特征方程与特征根</w:t>
      </w:r>
      <w:r>
        <w:rPr>
          <w:sz w:val="28"/>
          <w:szCs w:val="28"/>
          <w:lang w:val="en-US"/>
        </w:rPr>
        <w:br/>
        <w:t>6</w:t>
      </w:r>
      <w:r>
        <w:rPr>
          <w:rFonts w:hint="eastAsia"/>
          <w:sz w:val="28"/>
          <w:szCs w:val="28"/>
          <w:lang w:val="en-US"/>
        </w:rPr>
        <w:t>.6</w:t>
      </w:r>
      <w:r>
        <w:rPr>
          <w:sz w:val="28"/>
          <w:szCs w:val="28"/>
          <w:lang w:val="en-US"/>
        </w:rPr>
        <w:t>二次曲面的方程化简与分类</w:t>
      </w:r>
      <w:r>
        <w:rPr>
          <w:sz w:val="28"/>
          <w:szCs w:val="28"/>
          <w:lang w:val="en-US"/>
        </w:rPr>
        <w:br/>
        <w:t>6</w:t>
      </w:r>
      <w:r>
        <w:rPr>
          <w:rFonts w:hint="eastAsia"/>
          <w:sz w:val="28"/>
          <w:szCs w:val="28"/>
          <w:lang w:val="en-US"/>
        </w:rPr>
        <w:t>.7</w:t>
      </w:r>
      <w:r>
        <w:rPr>
          <w:sz w:val="28"/>
          <w:szCs w:val="28"/>
          <w:lang w:val="en-US"/>
        </w:rPr>
        <w:t>应用不变量化简二次曲面的方程</w:t>
      </w:r>
    </w:p>
    <w:p w:rsidR="004312A2" w:rsidRDefault="00190B9B">
      <w:pPr>
        <w:pStyle w:val="a3"/>
        <w:spacing w:before="64"/>
        <w:ind w:left="1352"/>
        <w:rPr>
          <w:rFonts w:ascii="楷体" w:eastAsia="楷体"/>
          <w:sz w:val="28"/>
          <w:szCs w:val="28"/>
        </w:rPr>
      </w:pPr>
      <w:r>
        <w:rPr>
          <w:rFonts w:ascii="楷体" w:eastAsia="楷体" w:hint="eastAsia"/>
          <w:sz w:val="28"/>
          <w:szCs w:val="28"/>
        </w:rPr>
        <w:t>（二）课程</w:t>
      </w:r>
      <w:r>
        <w:rPr>
          <w:rFonts w:ascii="楷体" w:eastAsia="楷体" w:hint="eastAsia"/>
          <w:sz w:val="28"/>
          <w:szCs w:val="28"/>
        </w:rPr>
        <w:t xml:space="preserve"> </w:t>
      </w:r>
      <w:r>
        <w:rPr>
          <w:rFonts w:ascii="Times New Roman" w:eastAsia="Times New Roman"/>
          <w:sz w:val="28"/>
          <w:szCs w:val="28"/>
        </w:rPr>
        <w:t>B</w:t>
      </w:r>
      <w:r>
        <w:rPr>
          <w:rFonts w:ascii="楷体" w:eastAsia="楷体" w:hint="eastAsia"/>
          <w:sz w:val="28"/>
          <w:szCs w:val="28"/>
        </w:rPr>
        <w:t>：</w:t>
      </w:r>
      <w:r>
        <w:rPr>
          <w:rFonts w:ascii="楷体" w:eastAsia="楷体" w:hint="eastAsia"/>
          <w:sz w:val="28"/>
          <w:szCs w:val="28"/>
          <w:lang w:val="en-US"/>
        </w:rPr>
        <w:t>数学分析</w:t>
      </w:r>
    </w:p>
    <w:p w:rsidR="004312A2" w:rsidRDefault="00190B9B">
      <w:pPr>
        <w:pStyle w:val="a3"/>
        <w:ind w:left="1352"/>
        <w:rPr>
          <w:sz w:val="28"/>
          <w:szCs w:val="28"/>
        </w:rPr>
      </w:pPr>
      <w:r>
        <w:rPr>
          <w:sz w:val="28"/>
          <w:szCs w:val="28"/>
        </w:rPr>
        <w:t>【考查目标】</w:t>
      </w:r>
    </w:p>
    <w:p w:rsidR="004312A2" w:rsidRDefault="00190B9B">
      <w:pPr>
        <w:pStyle w:val="a3"/>
        <w:spacing w:line="316" w:lineRule="auto"/>
        <w:ind w:left="711" w:right="633" w:firstLine="640"/>
        <w:rPr>
          <w:sz w:val="28"/>
          <w:szCs w:val="28"/>
          <w:lang w:val="en-US"/>
        </w:rPr>
      </w:pPr>
      <w:r>
        <w:rPr>
          <w:rFonts w:hint="eastAsia"/>
          <w:sz w:val="28"/>
          <w:szCs w:val="28"/>
          <w:lang w:val="en-US"/>
        </w:rPr>
        <w:t>1.</w:t>
      </w:r>
      <w:r>
        <w:rPr>
          <w:rFonts w:hint="eastAsia"/>
          <w:sz w:val="28"/>
          <w:szCs w:val="28"/>
          <w:lang w:val="en-US"/>
        </w:rPr>
        <w:t>掌握数学分析Ⅰ的基本概念，了解数学分析Ⅰ的发展历史，掌握科学的思想和方法。</w:t>
      </w:r>
    </w:p>
    <w:p w:rsidR="004312A2" w:rsidRDefault="00190B9B">
      <w:pPr>
        <w:pStyle w:val="a3"/>
        <w:spacing w:line="316" w:lineRule="auto"/>
        <w:ind w:left="711" w:right="633" w:firstLine="640"/>
        <w:rPr>
          <w:sz w:val="28"/>
          <w:szCs w:val="28"/>
          <w:lang w:val="en-US"/>
        </w:rPr>
      </w:pPr>
      <w:r>
        <w:rPr>
          <w:rFonts w:hint="eastAsia"/>
          <w:sz w:val="28"/>
          <w:szCs w:val="28"/>
          <w:lang w:val="en-US"/>
        </w:rPr>
        <w:t>2.</w:t>
      </w:r>
      <w:r>
        <w:rPr>
          <w:rFonts w:hint="eastAsia"/>
          <w:sz w:val="28"/>
          <w:szCs w:val="28"/>
          <w:lang w:val="en-US"/>
        </w:rPr>
        <w:t>掌握数学分析Ⅰ的基本方法，具备严谨的数学语言表达能力、逻辑思维能力与数学运算能力，养成认真、求实、勤奋良好的教学科研精神与学风。</w:t>
      </w:r>
    </w:p>
    <w:p w:rsidR="004312A2" w:rsidRDefault="00190B9B">
      <w:pPr>
        <w:pStyle w:val="a3"/>
        <w:spacing w:line="316" w:lineRule="auto"/>
        <w:ind w:left="711" w:right="633" w:firstLine="640"/>
        <w:rPr>
          <w:sz w:val="28"/>
          <w:szCs w:val="28"/>
          <w:lang w:val="en-US"/>
        </w:rPr>
      </w:pPr>
      <w:r>
        <w:rPr>
          <w:rFonts w:hint="eastAsia"/>
          <w:sz w:val="28"/>
          <w:szCs w:val="28"/>
          <w:lang w:val="en-US"/>
        </w:rPr>
        <w:t>3.</w:t>
      </w:r>
      <w:r>
        <w:rPr>
          <w:rFonts w:hint="eastAsia"/>
          <w:sz w:val="28"/>
          <w:szCs w:val="28"/>
          <w:lang w:val="en-US"/>
        </w:rPr>
        <w:t>掌握数学分析Ⅰ的基本理论，培养抽象思维能力、逻辑推理能力、空间想象能力，养成独立思考的习惯，为后继课程学习打下坚实的基础。</w:t>
      </w:r>
    </w:p>
    <w:p w:rsidR="004312A2" w:rsidRDefault="00190B9B">
      <w:pPr>
        <w:pStyle w:val="a3"/>
        <w:spacing w:line="316" w:lineRule="auto"/>
        <w:ind w:left="711" w:right="633" w:firstLine="640"/>
        <w:rPr>
          <w:sz w:val="28"/>
          <w:szCs w:val="28"/>
          <w:lang w:val="en-US"/>
        </w:rPr>
      </w:pPr>
      <w:r>
        <w:rPr>
          <w:rFonts w:hint="eastAsia"/>
          <w:sz w:val="28"/>
          <w:szCs w:val="28"/>
          <w:lang w:val="en-US"/>
        </w:rPr>
        <w:t>4.</w:t>
      </w:r>
      <w:r>
        <w:rPr>
          <w:rFonts w:hint="eastAsia"/>
          <w:sz w:val="28"/>
          <w:szCs w:val="28"/>
          <w:lang w:val="en-US"/>
        </w:rPr>
        <w:t>培养建立数学模型的能力及综合运用数学分析知识去分析问题和解决问题的能力，体会和领悟数学的简洁性与深刻性，提高数学思维能力和科学素养，培养学生反思及自主学习能力、创新意识、创新精神以及辩</w:t>
      </w:r>
      <w:r>
        <w:rPr>
          <w:rFonts w:hint="eastAsia"/>
          <w:sz w:val="28"/>
          <w:szCs w:val="28"/>
          <w:lang w:val="en-US"/>
        </w:rPr>
        <w:lastRenderedPageBreak/>
        <w:t>证唯物主义观点。</w:t>
      </w:r>
    </w:p>
    <w:p w:rsidR="004312A2" w:rsidRDefault="00190B9B">
      <w:pPr>
        <w:pStyle w:val="a3"/>
        <w:spacing w:before="0" w:line="408" w:lineRule="exact"/>
        <w:ind w:left="1352"/>
        <w:rPr>
          <w:sz w:val="28"/>
          <w:szCs w:val="28"/>
        </w:rPr>
      </w:pPr>
      <w:r>
        <w:rPr>
          <w:sz w:val="28"/>
          <w:szCs w:val="28"/>
        </w:rPr>
        <w:t>【考查内容】</w:t>
      </w:r>
    </w:p>
    <w:p w:rsidR="004312A2" w:rsidRDefault="00190B9B">
      <w:pPr>
        <w:pStyle w:val="a3"/>
        <w:spacing w:before="0" w:line="408" w:lineRule="exact"/>
        <w:ind w:left="1352"/>
        <w:rPr>
          <w:sz w:val="28"/>
          <w:szCs w:val="28"/>
          <w:lang w:val="en-US"/>
        </w:rPr>
      </w:pPr>
      <w:r>
        <w:rPr>
          <w:rFonts w:hint="eastAsia"/>
          <w:sz w:val="28"/>
          <w:szCs w:val="28"/>
          <w:lang w:val="en-US"/>
        </w:rPr>
        <w:t>1</w:t>
      </w:r>
      <w:r>
        <w:rPr>
          <w:rFonts w:hint="eastAsia"/>
          <w:sz w:val="28"/>
          <w:szCs w:val="28"/>
          <w:lang w:val="en-US"/>
        </w:rPr>
        <w:t>实数集与函数</w:t>
      </w:r>
    </w:p>
    <w:p w:rsidR="004312A2" w:rsidRDefault="00190B9B">
      <w:pPr>
        <w:pStyle w:val="a3"/>
        <w:spacing w:before="0" w:line="408" w:lineRule="exact"/>
        <w:ind w:left="1352"/>
        <w:rPr>
          <w:sz w:val="28"/>
          <w:szCs w:val="28"/>
          <w:lang w:val="en-US"/>
        </w:rPr>
      </w:pPr>
      <w:r>
        <w:rPr>
          <w:rFonts w:hint="eastAsia"/>
          <w:sz w:val="28"/>
          <w:szCs w:val="28"/>
          <w:lang w:val="en-US"/>
        </w:rPr>
        <w:t>1.1</w:t>
      </w:r>
      <w:r>
        <w:rPr>
          <w:rFonts w:hint="eastAsia"/>
          <w:sz w:val="28"/>
          <w:szCs w:val="28"/>
          <w:lang w:val="en-US"/>
        </w:rPr>
        <w:t>实数</w:t>
      </w:r>
    </w:p>
    <w:p w:rsidR="004312A2" w:rsidRDefault="00190B9B">
      <w:pPr>
        <w:pStyle w:val="a3"/>
        <w:spacing w:before="0" w:line="408" w:lineRule="exact"/>
        <w:ind w:left="1352"/>
        <w:rPr>
          <w:sz w:val="28"/>
          <w:szCs w:val="28"/>
          <w:lang w:val="en-US"/>
        </w:rPr>
      </w:pPr>
      <w:r>
        <w:rPr>
          <w:rFonts w:hint="eastAsia"/>
          <w:sz w:val="28"/>
          <w:szCs w:val="28"/>
          <w:lang w:val="en-US"/>
        </w:rPr>
        <w:t>1</w:t>
      </w:r>
      <w:r>
        <w:rPr>
          <w:rFonts w:hint="eastAsia"/>
          <w:sz w:val="28"/>
          <w:szCs w:val="28"/>
          <w:lang w:val="en-US"/>
        </w:rPr>
        <w:t>.2</w:t>
      </w:r>
      <w:r>
        <w:rPr>
          <w:rFonts w:hint="eastAsia"/>
          <w:sz w:val="28"/>
          <w:szCs w:val="28"/>
          <w:lang w:val="en-US"/>
        </w:rPr>
        <w:t>数集‐确界原理</w:t>
      </w:r>
    </w:p>
    <w:p w:rsidR="004312A2" w:rsidRDefault="00190B9B">
      <w:pPr>
        <w:pStyle w:val="a3"/>
        <w:spacing w:before="0" w:line="408" w:lineRule="exact"/>
        <w:ind w:left="1352"/>
        <w:rPr>
          <w:sz w:val="28"/>
          <w:szCs w:val="28"/>
          <w:lang w:val="en-US"/>
        </w:rPr>
      </w:pPr>
      <w:r>
        <w:rPr>
          <w:rFonts w:hint="eastAsia"/>
          <w:sz w:val="28"/>
          <w:szCs w:val="28"/>
          <w:lang w:val="en-US"/>
        </w:rPr>
        <w:t>1.3</w:t>
      </w:r>
      <w:r>
        <w:rPr>
          <w:rFonts w:hint="eastAsia"/>
          <w:sz w:val="28"/>
          <w:szCs w:val="28"/>
          <w:lang w:val="en-US"/>
        </w:rPr>
        <w:t>函数概念</w:t>
      </w:r>
    </w:p>
    <w:p w:rsidR="004312A2" w:rsidRDefault="00190B9B">
      <w:pPr>
        <w:pStyle w:val="a3"/>
        <w:spacing w:before="0" w:line="408" w:lineRule="exact"/>
        <w:ind w:left="1352"/>
        <w:rPr>
          <w:sz w:val="28"/>
          <w:szCs w:val="28"/>
          <w:lang w:val="en-US"/>
        </w:rPr>
      </w:pPr>
      <w:r>
        <w:rPr>
          <w:rFonts w:hint="eastAsia"/>
          <w:sz w:val="28"/>
          <w:szCs w:val="28"/>
          <w:lang w:val="en-US"/>
        </w:rPr>
        <w:t>1.4</w:t>
      </w:r>
      <w:r>
        <w:rPr>
          <w:rFonts w:hint="eastAsia"/>
          <w:sz w:val="28"/>
          <w:szCs w:val="28"/>
          <w:lang w:val="en-US"/>
        </w:rPr>
        <w:t>具有某些特性的函数</w:t>
      </w:r>
    </w:p>
    <w:p w:rsidR="004312A2" w:rsidRDefault="00190B9B">
      <w:pPr>
        <w:pStyle w:val="a3"/>
        <w:spacing w:before="0" w:line="408" w:lineRule="exact"/>
        <w:ind w:left="1352"/>
        <w:rPr>
          <w:sz w:val="28"/>
          <w:szCs w:val="28"/>
          <w:lang w:val="en-US"/>
        </w:rPr>
      </w:pPr>
      <w:r>
        <w:rPr>
          <w:rFonts w:hint="eastAsia"/>
          <w:sz w:val="28"/>
          <w:szCs w:val="28"/>
          <w:lang w:val="en-US"/>
        </w:rPr>
        <w:t>2</w:t>
      </w:r>
      <w:r>
        <w:rPr>
          <w:rFonts w:hint="eastAsia"/>
          <w:sz w:val="28"/>
          <w:szCs w:val="28"/>
          <w:lang w:val="en-US"/>
        </w:rPr>
        <w:t>数列极限</w:t>
      </w:r>
    </w:p>
    <w:p w:rsidR="004312A2" w:rsidRDefault="00190B9B">
      <w:pPr>
        <w:pStyle w:val="a3"/>
        <w:spacing w:before="0" w:line="408" w:lineRule="exact"/>
        <w:ind w:left="1352"/>
        <w:rPr>
          <w:sz w:val="28"/>
          <w:szCs w:val="28"/>
          <w:lang w:val="en-US"/>
        </w:rPr>
      </w:pPr>
      <w:r>
        <w:rPr>
          <w:rFonts w:hint="eastAsia"/>
          <w:sz w:val="28"/>
          <w:szCs w:val="28"/>
          <w:lang w:val="en-US"/>
        </w:rPr>
        <w:t>2.1</w:t>
      </w:r>
      <w:r>
        <w:rPr>
          <w:rFonts w:hint="eastAsia"/>
          <w:sz w:val="28"/>
          <w:szCs w:val="28"/>
          <w:lang w:val="en-US"/>
        </w:rPr>
        <w:t>数列极限概念</w:t>
      </w:r>
    </w:p>
    <w:p w:rsidR="004312A2" w:rsidRDefault="00190B9B">
      <w:pPr>
        <w:pStyle w:val="a3"/>
        <w:spacing w:before="0" w:line="408" w:lineRule="exact"/>
        <w:ind w:left="1352"/>
        <w:rPr>
          <w:sz w:val="28"/>
          <w:szCs w:val="28"/>
          <w:lang w:val="en-US"/>
        </w:rPr>
      </w:pPr>
      <w:r>
        <w:rPr>
          <w:rFonts w:hint="eastAsia"/>
          <w:sz w:val="28"/>
          <w:szCs w:val="28"/>
          <w:lang w:val="en-US"/>
        </w:rPr>
        <w:t>2.2</w:t>
      </w:r>
      <w:r>
        <w:rPr>
          <w:rFonts w:hint="eastAsia"/>
          <w:sz w:val="28"/>
          <w:szCs w:val="28"/>
          <w:lang w:val="en-US"/>
        </w:rPr>
        <w:t>收敛数列的性质</w:t>
      </w:r>
    </w:p>
    <w:p w:rsidR="004312A2" w:rsidRDefault="00190B9B">
      <w:pPr>
        <w:pStyle w:val="a3"/>
        <w:spacing w:before="0" w:line="408" w:lineRule="exact"/>
        <w:ind w:left="1352"/>
        <w:rPr>
          <w:sz w:val="28"/>
          <w:szCs w:val="28"/>
          <w:lang w:val="en-US"/>
        </w:rPr>
      </w:pPr>
      <w:r>
        <w:rPr>
          <w:rFonts w:hint="eastAsia"/>
          <w:sz w:val="28"/>
          <w:szCs w:val="28"/>
          <w:lang w:val="en-US"/>
        </w:rPr>
        <w:t>2.3</w:t>
      </w:r>
      <w:r>
        <w:rPr>
          <w:rFonts w:hint="eastAsia"/>
          <w:sz w:val="28"/>
          <w:szCs w:val="28"/>
          <w:lang w:val="en-US"/>
        </w:rPr>
        <w:t>数列收敛的条件</w:t>
      </w:r>
    </w:p>
    <w:p w:rsidR="004312A2" w:rsidRDefault="00190B9B">
      <w:pPr>
        <w:pStyle w:val="a3"/>
        <w:spacing w:before="0" w:line="408" w:lineRule="exact"/>
        <w:ind w:left="1352"/>
        <w:rPr>
          <w:sz w:val="28"/>
          <w:szCs w:val="28"/>
          <w:lang w:val="en-US"/>
        </w:rPr>
      </w:pPr>
      <w:r>
        <w:rPr>
          <w:rFonts w:hint="eastAsia"/>
          <w:sz w:val="28"/>
          <w:szCs w:val="28"/>
          <w:lang w:val="en-US"/>
        </w:rPr>
        <w:t>3</w:t>
      </w:r>
      <w:r>
        <w:rPr>
          <w:rFonts w:hint="eastAsia"/>
          <w:sz w:val="28"/>
          <w:szCs w:val="28"/>
          <w:lang w:val="en-US"/>
        </w:rPr>
        <w:t>函数极限</w:t>
      </w:r>
    </w:p>
    <w:p w:rsidR="004312A2" w:rsidRDefault="00190B9B">
      <w:pPr>
        <w:pStyle w:val="a3"/>
        <w:spacing w:before="0" w:line="408" w:lineRule="exact"/>
        <w:ind w:left="1352"/>
        <w:rPr>
          <w:sz w:val="28"/>
          <w:szCs w:val="28"/>
          <w:lang w:val="en-US"/>
        </w:rPr>
      </w:pPr>
      <w:r>
        <w:rPr>
          <w:rFonts w:hint="eastAsia"/>
          <w:sz w:val="28"/>
          <w:szCs w:val="28"/>
          <w:lang w:val="en-US"/>
        </w:rPr>
        <w:t>3.1</w:t>
      </w:r>
      <w:r>
        <w:rPr>
          <w:rFonts w:hint="eastAsia"/>
          <w:sz w:val="28"/>
          <w:szCs w:val="28"/>
          <w:lang w:val="en-US"/>
        </w:rPr>
        <w:t>函数极限概念</w:t>
      </w:r>
    </w:p>
    <w:p w:rsidR="004312A2" w:rsidRDefault="00190B9B">
      <w:pPr>
        <w:pStyle w:val="a3"/>
        <w:spacing w:before="0" w:line="408" w:lineRule="exact"/>
        <w:ind w:left="1352"/>
        <w:rPr>
          <w:sz w:val="28"/>
          <w:szCs w:val="28"/>
          <w:lang w:val="en-US"/>
        </w:rPr>
      </w:pPr>
      <w:r>
        <w:rPr>
          <w:rFonts w:hint="eastAsia"/>
          <w:sz w:val="28"/>
          <w:szCs w:val="28"/>
          <w:lang w:val="en-US"/>
        </w:rPr>
        <w:t>3.2</w:t>
      </w:r>
      <w:r>
        <w:rPr>
          <w:rFonts w:hint="eastAsia"/>
          <w:sz w:val="28"/>
          <w:szCs w:val="28"/>
          <w:lang w:val="en-US"/>
        </w:rPr>
        <w:t>函数极限的性质</w:t>
      </w:r>
    </w:p>
    <w:p w:rsidR="004312A2" w:rsidRDefault="00190B9B">
      <w:pPr>
        <w:pStyle w:val="a3"/>
        <w:spacing w:before="0" w:line="408" w:lineRule="exact"/>
        <w:ind w:left="1352"/>
        <w:rPr>
          <w:sz w:val="28"/>
          <w:szCs w:val="28"/>
          <w:lang w:val="en-US"/>
        </w:rPr>
      </w:pPr>
      <w:r>
        <w:rPr>
          <w:rFonts w:hint="eastAsia"/>
          <w:sz w:val="28"/>
          <w:szCs w:val="28"/>
          <w:lang w:val="en-US"/>
        </w:rPr>
        <w:t>3.3.</w:t>
      </w:r>
      <w:r>
        <w:rPr>
          <w:rFonts w:hint="eastAsia"/>
          <w:sz w:val="28"/>
          <w:szCs w:val="28"/>
          <w:lang w:val="en-US"/>
        </w:rPr>
        <w:t>函数极限存在的条件</w:t>
      </w:r>
    </w:p>
    <w:p w:rsidR="004312A2" w:rsidRDefault="00190B9B">
      <w:pPr>
        <w:pStyle w:val="a3"/>
        <w:spacing w:before="0" w:line="408" w:lineRule="exact"/>
        <w:ind w:left="1352"/>
        <w:rPr>
          <w:sz w:val="28"/>
          <w:szCs w:val="28"/>
          <w:lang w:val="en-US"/>
        </w:rPr>
      </w:pPr>
      <w:r>
        <w:rPr>
          <w:rFonts w:hint="eastAsia"/>
          <w:sz w:val="28"/>
          <w:szCs w:val="28"/>
          <w:lang w:val="en-US"/>
        </w:rPr>
        <w:t>3.4</w:t>
      </w:r>
      <w:r>
        <w:rPr>
          <w:rFonts w:hint="eastAsia"/>
          <w:sz w:val="28"/>
          <w:szCs w:val="28"/>
          <w:lang w:val="en-US"/>
        </w:rPr>
        <w:t>两个重要极限</w:t>
      </w:r>
    </w:p>
    <w:p w:rsidR="004312A2" w:rsidRDefault="00190B9B">
      <w:pPr>
        <w:pStyle w:val="a3"/>
        <w:spacing w:before="0" w:line="408" w:lineRule="exact"/>
        <w:ind w:left="1352"/>
        <w:rPr>
          <w:sz w:val="28"/>
          <w:szCs w:val="28"/>
          <w:lang w:val="en-US"/>
        </w:rPr>
      </w:pPr>
      <w:r>
        <w:rPr>
          <w:rFonts w:hint="eastAsia"/>
          <w:sz w:val="28"/>
          <w:szCs w:val="28"/>
          <w:lang w:val="en-US"/>
        </w:rPr>
        <w:t>3.5</w:t>
      </w:r>
      <w:r>
        <w:rPr>
          <w:rFonts w:hint="eastAsia"/>
          <w:sz w:val="28"/>
          <w:szCs w:val="28"/>
          <w:lang w:val="en-US"/>
        </w:rPr>
        <w:t>无穷小量与无穷大量</w:t>
      </w:r>
    </w:p>
    <w:p w:rsidR="004312A2" w:rsidRDefault="00190B9B">
      <w:pPr>
        <w:pStyle w:val="a3"/>
        <w:spacing w:before="0" w:line="408" w:lineRule="exact"/>
        <w:ind w:left="1352"/>
        <w:rPr>
          <w:sz w:val="28"/>
          <w:szCs w:val="28"/>
          <w:lang w:val="en-US"/>
        </w:rPr>
      </w:pPr>
      <w:r>
        <w:rPr>
          <w:rFonts w:hint="eastAsia"/>
          <w:sz w:val="28"/>
          <w:szCs w:val="28"/>
          <w:lang w:val="en-US"/>
        </w:rPr>
        <w:t>4</w:t>
      </w:r>
      <w:r>
        <w:rPr>
          <w:rFonts w:hint="eastAsia"/>
          <w:sz w:val="28"/>
          <w:szCs w:val="28"/>
          <w:lang w:val="en-US"/>
        </w:rPr>
        <w:t>函数的连续性</w:t>
      </w:r>
    </w:p>
    <w:p w:rsidR="004312A2" w:rsidRDefault="00190B9B">
      <w:pPr>
        <w:pStyle w:val="a3"/>
        <w:spacing w:before="0" w:line="408" w:lineRule="exact"/>
        <w:ind w:left="1352"/>
        <w:rPr>
          <w:sz w:val="28"/>
          <w:szCs w:val="28"/>
          <w:lang w:val="en-US"/>
        </w:rPr>
      </w:pPr>
      <w:r>
        <w:rPr>
          <w:rFonts w:hint="eastAsia"/>
          <w:sz w:val="28"/>
          <w:szCs w:val="28"/>
          <w:lang w:val="en-US"/>
        </w:rPr>
        <w:t>4.1</w:t>
      </w:r>
      <w:r>
        <w:rPr>
          <w:rFonts w:hint="eastAsia"/>
          <w:sz w:val="28"/>
          <w:szCs w:val="28"/>
          <w:lang w:val="en-US"/>
        </w:rPr>
        <w:t>连续性概念</w:t>
      </w:r>
    </w:p>
    <w:p w:rsidR="004312A2" w:rsidRDefault="00190B9B">
      <w:pPr>
        <w:pStyle w:val="a3"/>
        <w:spacing w:before="0" w:line="408" w:lineRule="exact"/>
        <w:ind w:left="1352"/>
        <w:rPr>
          <w:sz w:val="28"/>
          <w:szCs w:val="28"/>
          <w:lang w:val="en-US"/>
        </w:rPr>
      </w:pPr>
      <w:r>
        <w:rPr>
          <w:rFonts w:hint="eastAsia"/>
          <w:sz w:val="28"/>
          <w:szCs w:val="28"/>
          <w:lang w:val="en-US"/>
        </w:rPr>
        <w:t>4.2</w:t>
      </w:r>
      <w:r>
        <w:rPr>
          <w:rFonts w:hint="eastAsia"/>
          <w:sz w:val="28"/>
          <w:szCs w:val="28"/>
          <w:lang w:val="en-US"/>
        </w:rPr>
        <w:t>连续函数的性质</w:t>
      </w:r>
    </w:p>
    <w:p w:rsidR="004312A2" w:rsidRDefault="00190B9B">
      <w:pPr>
        <w:pStyle w:val="a3"/>
        <w:spacing w:before="0" w:line="408" w:lineRule="exact"/>
        <w:ind w:left="1352"/>
        <w:rPr>
          <w:sz w:val="28"/>
          <w:szCs w:val="28"/>
          <w:lang w:val="en-US"/>
        </w:rPr>
      </w:pPr>
      <w:r>
        <w:rPr>
          <w:rFonts w:hint="eastAsia"/>
          <w:sz w:val="28"/>
          <w:szCs w:val="28"/>
          <w:lang w:val="en-US"/>
        </w:rPr>
        <w:t>4.3</w:t>
      </w:r>
      <w:r>
        <w:rPr>
          <w:rFonts w:hint="eastAsia"/>
          <w:sz w:val="28"/>
          <w:szCs w:val="28"/>
          <w:lang w:val="en-US"/>
        </w:rPr>
        <w:t>初等函数的连续性</w:t>
      </w:r>
    </w:p>
    <w:p w:rsidR="004312A2" w:rsidRDefault="00190B9B">
      <w:pPr>
        <w:pStyle w:val="a3"/>
        <w:spacing w:before="0" w:line="408" w:lineRule="exact"/>
        <w:ind w:left="1352"/>
        <w:rPr>
          <w:sz w:val="28"/>
          <w:szCs w:val="28"/>
          <w:lang w:val="en-US"/>
        </w:rPr>
      </w:pPr>
      <w:r>
        <w:rPr>
          <w:rFonts w:hint="eastAsia"/>
          <w:sz w:val="28"/>
          <w:szCs w:val="28"/>
          <w:lang w:val="en-US"/>
        </w:rPr>
        <w:t>5</w:t>
      </w:r>
      <w:r>
        <w:rPr>
          <w:rFonts w:hint="eastAsia"/>
          <w:sz w:val="28"/>
          <w:szCs w:val="28"/>
          <w:lang w:val="en-US"/>
        </w:rPr>
        <w:t>导数和微分</w:t>
      </w:r>
    </w:p>
    <w:p w:rsidR="004312A2" w:rsidRDefault="00190B9B">
      <w:pPr>
        <w:pStyle w:val="a3"/>
        <w:spacing w:before="0" w:line="408" w:lineRule="exact"/>
        <w:ind w:left="1352"/>
        <w:rPr>
          <w:sz w:val="28"/>
          <w:szCs w:val="28"/>
          <w:lang w:val="en-US"/>
        </w:rPr>
      </w:pPr>
      <w:r>
        <w:rPr>
          <w:rFonts w:hint="eastAsia"/>
          <w:sz w:val="28"/>
          <w:szCs w:val="28"/>
          <w:lang w:val="en-US"/>
        </w:rPr>
        <w:t>5.1</w:t>
      </w:r>
      <w:r>
        <w:rPr>
          <w:rFonts w:hint="eastAsia"/>
          <w:sz w:val="28"/>
          <w:szCs w:val="28"/>
          <w:lang w:val="en-US"/>
        </w:rPr>
        <w:t>导数的概念</w:t>
      </w:r>
    </w:p>
    <w:p w:rsidR="004312A2" w:rsidRDefault="00190B9B">
      <w:pPr>
        <w:pStyle w:val="a3"/>
        <w:spacing w:before="0" w:line="408" w:lineRule="exact"/>
        <w:ind w:left="1352"/>
        <w:rPr>
          <w:sz w:val="28"/>
          <w:szCs w:val="28"/>
          <w:lang w:val="en-US"/>
        </w:rPr>
      </w:pPr>
      <w:r>
        <w:rPr>
          <w:rFonts w:hint="eastAsia"/>
          <w:sz w:val="28"/>
          <w:szCs w:val="28"/>
          <w:lang w:val="en-US"/>
        </w:rPr>
        <w:t>5.2</w:t>
      </w:r>
      <w:r>
        <w:rPr>
          <w:rFonts w:hint="eastAsia"/>
          <w:sz w:val="28"/>
          <w:szCs w:val="28"/>
          <w:lang w:val="en-US"/>
        </w:rPr>
        <w:t>求导法则</w:t>
      </w:r>
    </w:p>
    <w:p w:rsidR="004312A2" w:rsidRDefault="00190B9B">
      <w:pPr>
        <w:pStyle w:val="a3"/>
        <w:spacing w:before="0" w:line="408" w:lineRule="exact"/>
        <w:ind w:left="1352"/>
        <w:rPr>
          <w:sz w:val="28"/>
          <w:szCs w:val="28"/>
          <w:lang w:val="en-US"/>
        </w:rPr>
      </w:pPr>
      <w:r>
        <w:rPr>
          <w:rFonts w:hint="eastAsia"/>
          <w:sz w:val="28"/>
          <w:szCs w:val="28"/>
          <w:lang w:val="en-US"/>
        </w:rPr>
        <w:t>5.3</w:t>
      </w:r>
      <w:r>
        <w:rPr>
          <w:rFonts w:hint="eastAsia"/>
          <w:sz w:val="28"/>
          <w:szCs w:val="28"/>
          <w:lang w:val="en-US"/>
        </w:rPr>
        <w:t>参变量函数的导数</w:t>
      </w:r>
    </w:p>
    <w:p w:rsidR="004312A2" w:rsidRDefault="00190B9B">
      <w:pPr>
        <w:pStyle w:val="a3"/>
        <w:spacing w:before="0" w:line="408" w:lineRule="exact"/>
        <w:ind w:left="1352"/>
        <w:rPr>
          <w:sz w:val="28"/>
          <w:szCs w:val="28"/>
          <w:lang w:val="en-US"/>
        </w:rPr>
      </w:pPr>
      <w:r>
        <w:rPr>
          <w:rFonts w:hint="eastAsia"/>
          <w:sz w:val="28"/>
          <w:szCs w:val="28"/>
          <w:lang w:val="en-US"/>
        </w:rPr>
        <w:t>5.4</w:t>
      </w:r>
      <w:r>
        <w:rPr>
          <w:rFonts w:hint="eastAsia"/>
          <w:sz w:val="28"/>
          <w:szCs w:val="28"/>
          <w:lang w:val="en-US"/>
        </w:rPr>
        <w:t>高阶导数</w:t>
      </w:r>
    </w:p>
    <w:p w:rsidR="004312A2" w:rsidRDefault="00190B9B">
      <w:pPr>
        <w:pStyle w:val="a3"/>
        <w:spacing w:before="0" w:line="408" w:lineRule="exact"/>
        <w:ind w:left="1352"/>
        <w:rPr>
          <w:sz w:val="28"/>
          <w:szCs w:val="28"/>
          <w:lang w:val="en-US"/>
        </w:rPr>
      </w:pPr>
      <w:r>
        <w:rPr>
          <w:rFonts w:hint="eastAsia"/>
          <w:sz w:val="28"/>
          <w:szCs w:val="28"/>
          <w:lang w:val="en-US"/>
        </w:rPr>
        <w:t>5.5</w:t>
      </w:r>
      <w:r>
        <w:rPr>
          <w:rFonts w:hint="eastAsia"/>
          <w:sz w:val="28"/>
          <w:szCs w:val="28"/>
          <w:lang w:val="en-US"/>
        </w:rPr>
        <w:t>微分</w:t>
      </w:r>
    </w:p>
    <w:p w:rsidR="004312A2" w:rsidRDefault="00190B9B">
      <w:pPr>
        <w:pStyle w:val="a3"/>
        <w:spacing w:before="0" w:line="408" w:lineRule="exact"/>
        <w:ind w:left="1352"/>
        <w:rPr>
          <w:sz w:val="28"/>
          <w:szCs w:val="28"/>
          <w:lang w:val="en-US"/>
        </w:rPr>
      </w:pPr>
      <w:r>
        <w:rPr>
          <w:rFonts w:hint="eastAsia"/>
          <w:sz w:val="28"/>
          <w:szCs w:val="28"/>
          <w:lang w:val="en-US"/>
        </w:rPr>
        <w:t>6</w:t>
      </w:r>
      <w:r>
        <w:rPr>
          <w:rFonts w:hint="eastAsia"/>
          <w:sz w:val="28"/>
          <w:szCs w:val="28"/>
          <w:lang w:val="en-US"/>
        </w:rPr>
        <w:t>微分中值定理及其应用</w:t>
      </w:r>
    </w:p>
    <w:p w:rsidR="004312A2" w:rsidRDefault="00190B9B">
      <w:pPr>
        <w:pStyle w:val="a3"/>
        <w:spacing w:before="0" w:line="408" w:lineRule="exact"/>
        <w:ind w:left="1352"/>
        <w:rPr>
          <w:sz w:val="28"/>
          <w:szCs w:val="28"/>
          <w:lang w:val="en-US"/>
        </w:rPr>
      </w:pPr>
      <w:r>
        <w:rPr>
          <w:rFonts w:hint="eastAsia"/>
          <w:sz w:val="28"/>
          <w:szCs w:val="28"/>
          <w:lang w:val="en-US"/>
        </w:rPr>
        <w:t>6.1</w:t>
      </w:r>
      <w:r>
        <w:rPr>
          <w:rFonts w:hint="eastAsia"/>
          <w:sz w:val="28"/>
          <w:szCs w:val="28"/>
          <w:lang w:val="en-US"/>
        </w:rPr>
        <w:t>拉格朗日定理和函数的单调性</w:t>
      </w:r>
    </w:p>
    <w:p w:rsidR="004312A2" w:rsidRDefault="00190B9B">
      <w:pPr>
        <w:pStyle w:val="a3"/>
        <w:spacing w:before="0" w:line="408" w:lineRule="exact"/>
        <w:ind w:left="1352"/>
        <w:rPr>
          <w:sz w:val="28"/>
          <w:szCs w:val="28"/>
          <w:lang w:val="en-US"/>
        </w:rPr>
      </w:pPr>
      <w:r>
        <w:rPr>
          <w:rFonts w:hint="eastAsia"/>
          <w:sz w:val="28"/>
          <w:szCs w:val="28"/>
          <w:lang w:val="en-US"/>
        </w:rPr>
        <w:t>6.2</w:t>
      </w:r>
      <w:r>
        <w:rPr>
          <w:rFonts w:hint="eastAsia"/>
          <w:sz w:val="28"/>
          <w:szCs w:val="28"/>
          <w:lang w:val="en-US"/>
        </w:rPr>
        <w:t>柯西中值定理和不定式极限：柯西中值定理，不定式极限，洛必达法则</w:t>
      </w:r>
    </w:p>
    <w:p w:rsidR="004312A2" w:rsidRDefault="00190B9B">
      <w:pPr>
        <w:pStyle w:val="a3"/>
        <w:spacing w:before="0" w:line="408" w:lineRule="exact"/>
        <w:ind w:left="1352"/>
        <w:rPr>
          <w:sz w:val="28"/>
          <w:szCs w:val="28"/>
          <w:lang w:val="en-US"/>
        </w:rPr>
      </w:pPr>
      <w:r>
        <w:rPr>
          <w:rFonts w:hint="eastAsia"/>
          <w:sz w:val="28"/>
          <w:szCs w:val="28"/>
          <w:lang w:val="en-US"/>
        </w:rPr>
        <w:t>6.3</w:t>
      </w:r>
      <w:r>
        <w:rPr>
          <w:rFonts w:hint="eastAsia"/>
          <w:sz w:val="28"/>
          <w:szCs w:val="28"/>
          <w:lang w:val="en-US"/>
        </w:rPr>
        <w:t>泰勒公式</w:t>
      </w:r>
    </w:p>
    <w:p w:rsidR="004312A2" w:rsidRDefault="00190B9B">
      <w:pPr>
        <w:pStyle w:val="a3"/>
        <w:spacing w:before="0" w:line="408" w:lineRule="exact"/>
        <w:ind w:left="1352"/>
        <w:rPr>
          <w:sz w:val="28"/>
          <w:szCs w:val="28"/>
          <w:lang w:val="en-US"/>
        </w:rPr>
      </w:pPr>
      <w:r>
        <w:rPr>
          <w:rFonts w:hint="eastAsia"/>
          <w:sz w:val="28"/>
          <w:szCs w:val="28"/>
          <w:lang w:val="en-US"/>
        </w:rPr>
        <w:t>6.4</w:t>
      </w:r>
      <w:r>
        <w:rPr>
          <w:rFonts w:hint="eastAsia"/>
          <w:sz w:val="28"/>
          <w:szCs w:val="28"/>
          <w:lang w:val="en-US"/>
        </w:rPr>
        <w:t>函数的极值与最大（小）值</w:t>
      </w:r>
    </w:p>
    <w:p w:rsidR="004312A2" w:rsidRDefault="00190B9B">
      <w:pPr>
        <w:pStyle w:val="a3"/>
        <w:spacing w:before="0" w:line="408" w:lineRule="exact"/>
        <w:ind w:left="1352"/>
        <w:rPr>
          <w:sz w:val="28"/>
          <w:szCs w:val="28"/>
          <w:lang w:val="en-US"/>
        </w:rPr>
      </w:pPr>
      <w:r>
        <w:rPr>
          <w:rFonts w:hint="eastAsia"/>
          <w:sz w:val="28"/>
          <w:szCs w:val="28"/>
          <w:lang w:val="en-US"/>
        </w:rPr>
        <w:t>6.5</w:t>
      </w:r>
      <w:r>
        <w:rPr>
          <w:rFonts w:hint="eastAsia"/>
          <w:sz w:val="28"/>
          <w:szCs w:val="28"/>
          <w:lang w:val="en-US"/>
        </w:rPr>
        <w:t>函数的凸性与拐点</w:t>
      </w:r>
    </w:p>
    <w:p w:rsidR="004312A2" w:rsidRDefault="00190B9B">
      <w:pPr>
        <w:pStyle w:val="a3"/>
        <w:spacing w:before="0" w:line="408" w:lineRule="exact"/>
        <w:ind w:left="1352"/>
        <w:rPr>
          <w:sz w:val="28"/>
          <w:szCs w:val="28"/>
          <w:lang w:val="en-US"/>
        </w:rPr>
      </w:pPr>
      <w:r>
        <w:rPr>
          <w:rFonts w:hint="eastAsia"/>
          <w:sz w:val="28"/>
          <w:szCs w:val="28"/>
          <w:lang w:val="en-US"/>
        </w:rPr>
        <w:lastRenderedPageBreak/>
        <w:t>6.6</w:t>
      </w:r>
      <w:r>
        <w:rPr>
          <w:rFonts w:hint="eastAsia"/>
          <w:sz w:val="28"/>
          <w:szCs w:val="28"/>
          <w:lang w:val="en-US"/>
        </w:rPr>
        <w:t>函数图像的讨论</w:t>
      </w:r>
    </w:p>
    <w:p w:rsidR="004312A2" w:rsidRDefault="00190B9B">
      <w:pPr>
        <w:pStyle w:val="a3"/>
        <w:spacing w:before="0" w:line="408" w:lineRule="exact"/>
        <w:ind w:left="1352"/>
        <w:rPr>
          <w:sz w:val="28"/>
          <w:szCs w:val="28"/>
          <w:lang w:val="en-US"/>
        </w:rPr>
      </w:pPr>
      <w:r>
        <w:rPr>
          <w:rFonts w:hint="eastAsia"/>
          <w:sz w:val="28"/>
          <w:szCs w:val="28"/>
          <w:lang w:val="en-US"/>
        </w:rPr>
        <w:t>7</w:t>
      </w:r>
      <w:r>
        <w:rPr>
          <w:sz w:val="28"/>
          <w:szCs w:val="28"/>
          <w:lang w:val="en-US"/>
        </w:rPr>
        <w:t>实数的完备性</w:t>
      </w:r>
    </w:p>
    <w:p w:rsidR="004312A2" w:rsidRDefault="00190B9B">
      <w:pPr>
        <w:pStyle w:val="a3"/>
        <w:spacing w:before="0" w:line="408" w:lineRule="exact"/>
        <w:ind w:left="1352"/>
        <w:rPr>
          <w:sz w:val="28"/>
          <w:szCs w:val="28"/>
          <w:lang w:val="en-US"/>
        </w:rPr>
      </w:pPr>
      <w:r>
        <w:rPr>
          <w:rFonts w:hint="eastAsia"/>
          <w:sz w:val="28"/>
          <w:szCs w:val="28"/>
          <w:lang w:val="en-US"/>
        </w:rPr>
        <w:t>7.</w:t>
      </w:r>
      <w:r>
        <w:rPr>
          <w:sz w:val="28"/>
          <w:szCs w:val="28"/>
          <w:lang w:val="en-US"/>
        </w:rPr>
        <w:t>1</w:t>
      </w:r>
      <w:r>
        <w:rPr>
          <w:sz w:val="28"/>
          <w:szCs w:val="28"/>
          <w:lang w:val="en-US"/>
        </w:rPr>
        <w:t>关于实数集完备性的基本定理</w:t>
      </w:r>
    </w:p>
    <w:p w:rsidR="004312A2" w:rsidRDefault="00190B9B">
      <w:pPr>
        <w:pStyle w:val="a3"/>
        <w:spacing w:before="0" w:line="408" w:lineRule="exact"/>
        <w:ind w:left="1352"/>
        <w:rPr>
          <w:sz w:val="28"/>
          <w:szCs w:val="28"/>
          <w:lang w:val="en-US"/>
        </w:rPr>
      </w:pPr>
      <w:r>
        <w:rPr>
          <w:rFonts w:hint="eastAsia"/>
          <w:sz w:val="28"/>
          <w:szCs w:val="28"/>
          <w:lang w:val="en-US"/>
        </w:rPr>
        <w:t>7.2</w:t>
      </w:r>
      <w:r>
        <w:rPr>
          <w:sz w:val="28"/>
          <w:szCs w:val="28"/>
          <w:lang w:val="en-US"/>
        </w:rPr>
        <w:t>上极限和下极限</w:t>
      </w:r>
    </w:p>
    <w:p w:rsidR="004312A2" w:rsidRDefault="00190B9B">
      <w:pPr>
        <w:pStyle w:val="a3"/>
        <w:spacing w:before="0" w:line="408" w:lineRule="exact"/>
        <w:ind w:left="1352"/>
        <w:rPr>
          <w:sz w:val="28"/>
          <w:szCs w:val="28"/>
          <w:lang w:val="en-US"/>
        </w:rPr>
      </w:pPr>
      <w:r>
        <w:rPr>
          <w:rFonts w:hint="eastAsia"/>
          <w:sz w:val="28"/>
          <w:szCs w:val="28"/>
          <w:lang w:val="en-US"/>
        </w:rPr>
        <w:t>8</w:t>
      </w:r>
      <w:r>
        <w:rPr>
          <w:sz w:val="28"/>
          <w:szCs w:val="28"/>
          <w:lang w:val="en-US"/>
        </w:rPr>
        <w:t>不定积分</w:t>
      </w:r>
    </w:p>
    <w:p w:rsidR="004312A2" w:rsidRDefault="00190B9B">
      <w:pPr>
        <w:pStyle w:val="a3"/>
        <w:spacing w:before="0" w:line="408" w:lineRule="exact"/>
        <w:ind w:left="1352"/>
        <w:rPr>
          <w:sz w:val="28"/>
          <w:szCs w:val="28"/>
          <w:lang w:val="en-US"/>
        </w:rPr>
      </w:pPr>
      <w:r>
        <w:rPr>
          <w:rFonts w:hint="eastAsia"/>
          <w:sz w:val="28"/>
          <w:szCs w:val="28"/>
          <w:lang w:val="en-US"/>
        </w:rPr>
        <w:t>8.</w:t>
      </w:r>
      <w:r>
        <w:rPr>
          <w:sz w:val="28"/>
          <w:szCs w:val="28"/>
          <w:lang w:val="en-US"/>
        </w:rPr>
        <w:t>1</w:t>
      </w:r>
      <w:r>
        <w:rPr>
          <w:sz w:val="28"/>
          <w:szCs w:val="28"/>
          <w:lang w:val="en-US"/>
        </w:rPr>
        <w:t>不定积分概念与基本积分公式</w:t>
      </w:r>
    </w:p>
    <w:p w:rsidR="004312A2" w:rsidRDefault="00190B9B">
      <w:pPr>
        <w:pStyle w:val="a3"/>
        <w:spacing w:before="0" w:line="408" w:lineRule="exact"/>
        <w:ind w:left="1352"/>
        <w:rPr>
          <w:sz w:val="28"/>
          <w:szCs w:val="28"/>
          <w:lang w:val="en-US"/>
        </w:rPr>
      </w:pPr>
      <w:r>
        <w:rPr>
          <w:rFonts w:hint="eastAsia"/>
          <w:sz w:val="28"/>
          <w:szCs w:val="28"/>
          <w:lang w:val="en-US"/>
        </w:rPr>
        <w:t>8.</w:t>
      </w:r>
      <w:r>
        <w:rPr>
          <w:sz w:val="28"/>
          <w:szCs w:val="28"/>
          <w:lang w:val="en-US"/>
        </w:rPr>
        <w:t>2</w:t>
      </w:r>
      <w:r>
        <w:rPr>
          <w:sz w:val="28"/>
          <w:szCs w:val="28"/>
          <w:lang w:val="en-US"/>
        </w:rPr>
        <w:t>换元积分法与分部积分法</w:t>
      </w:r>
    </w:p>
    <w:p w:rsidR="004312A2" w:rsidRDefault="00190B9B">
      <w:pPr>
        <w:pStyle w:val="a3"/>
        <w:spacing w:before="0" w:line="408" w:lineRule="exact"/>
        <w:ind w:left="1352"/>
        <w:rPr>
          <w:sz w:val="28"/>
          <w:szCs w:val="28"/>
          <w:lang w:val="en-US"/>
        </w:rPr>
      </w:pPr>
      <w:r>
        <w:rPr>
          <w:rFonts w:hint="eastAsia"/>
          <w:sz w:val="28"/>
          <w:szCs w:val="28"/>
          <w:lang w:val="en-US"/>
        </w:rPr>
        <w:t>8.</w:t>
      </w:r>
      <w:r>
        <w:rPr>
          <w:sz w:val="28"/>
          <w:szCs w:val="28"/>
          <w:lang w:val="en-US"/>
        </w:rPr>
        <w:t>3</w:t>
      </w:r>
      <w:r>
        <w:rPr>
          <w:sz w:val="28"/>
          <w:szCs w:val="28"/>
          <w:lang w:val="en-US"/>
        </w:rPr>
        <w:t>有理函数和可化为有理函数的不定积分</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定积分</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1</w:t>
      </w:r>
      <w:r>
        <w:rPr>
          <w:sz w:val="28"/>
          <w:szCs w:val="28"/>
          <w:lang w:val="en-US"/>
        </w:rPr>
        <w:t>定积分概念</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2</w:t>
      </w:r>
      <w:r>
        <w:rPr>
          <w:sz w:val="28"/>
          <w:szCs w:val="28"/>
          <w:lang w:val="en-US"/>
        </w:rPr>
        <w:t>牛顿</w:t>
      </w:r>
      <w:r>
        <w:rPr>
          <w:sz w:val="28"/>
          <w:szCs w:val="28"/>
          <w:lang w:val="en-US"/>
        </w:rPr>
        <w:t>—</w:t>
      </w:r>
      <w:r>
        <w:rPr>
          <w:sz w:val="28"/>
          <w:szCs w:val="28"/>
          <w:lang w:val="en-US"/>
        </w:rPr>
        <w:t>莱布尼茨公式</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3</w:t>
      </w:r>
      <w:r>
        <w:rPr>
          <w:sz w:val="28"/>
          <w:szCs w:val="28"/>
          <w:lang w:val="en-US"/>
        </w:rPr>
        <w:t>可积条件</w:t>
      </w:r>
    </w:p>
    <w:p w:rsidR="004312A2" w:rsidRDefault="00190B9B">
      <w:pPr>
        <w:pStyle w:val="a3"/>
        <w:spacing w:before="0" w:line="408" w:lineRule="exact"/>
        <w:ind w:left="1352"/>
        <w:rPr>
          <w:sz w:val="28"/>
          <w:szCs w:val="28"/>
          <w:lang w:val="en-US"/>
        </w:rPr>
      </w:pPr>
      <w:r>
        <w:rPr>
          <w:rFonts w:hint="eastAsia"/>
          <w:sz w:val="28"/>
          <w:szCs w:val="28"/>
          <w:lang w:val="en-US"/>
        </w:rPr>
        <w:t>9.4</w:t>
      </w:r>
      <w:r>
        <w:rPr>
          <w:sz w:val="28"/>
          <w:szCs w:val="28"/>
          <w:lang w:val="en-US"/>
        </w:rPr>
        <w:t xml:space="preserve">4 </w:t>
      </w:r>
      <w:r>
        <w:rPr>
          <w:sz w:val="28"/>
          <w:szCs w:val="28"/>
          <w:lang w:val="en-US"/>
        </w:rPr>
        <w:t>定积分的性质</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5</w:t>
      </w:r>
      <w:r>
        <w:rPr>
          <w:sz w:val="28"/>
          <w:szCs w:val="28"/>
          <w:lang w:val="en-US"/>
        </w:rPr>
        <w:t>微积分学基本定理</w:t>
      </w:r>
      <w:r>
        <w:rPr>
          <w:sz w:val="28"/>
          <w:szCs w:val="28"/>
          <w:lang w:val="en-US"/>
        </w:rPr>
        <w:t>·</w:t>
      </w:r>
      <w:r>
        <w:rPr>
          <w:sz w:val="28"/>
          <w:szCs w:val="28"/>
          <w:lang w:val="en-US"/>
        </w:rPr>
        <w:t>定积分计算</w:t>
      </w:r>
      <w:r>
        <w:rPr>
          <w:sz w:val="28"/>
          <w:szCs w:val="28"/>
          <w:lang w:val="en-US"/>
        </w:rPr>
        <w:t>(</w:t>
      </w:r>
      <w:r>
        <w:rPr>
          <w:sz w:val="28"/>
          <w:szCs w:val="28"/>
          <w:lang w:val="en-US"/>
        </w:rPr>
        <w:t>续</w:t>
      </w:r>
      <w:r>
        <w:rPr>
          <w:sz w:val="28"/>
          <w:szCs w:val="28"/>
          <w:lang w:val="en-US"/>
        </w:rPr>
        <w:t>)</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6</w:t>
      </w:r>
      <w:r>
        <w:rPr>
          <w:sz w:val="28"/>
          <w:szCs w:val="28"/>
          <w:lang w:val="en-US"/>
        </w:rPr>
        <w:t>可积性理论补叙</w:t>
      </w:r>
    </w:p>
    <w:p w:rsidR="004312A2" w:rsidRDefault="00190B9B">
      <w:pPr>
        <w:pStyle w:val="a3"/>
        <w:spacing w:before="0" w:line="408" w:lineRule="exact"/>
        <w:ind w:left="1352"/>
        <w:rPr>
          <w:sz w:val="28"/>
          <w:szCs w:val="28"/>
          <w:lang w:val="en-US"/>
        </w:rPr>
      </w:pPr>
      <w:r>
        <w:rPr>
          <w:rFonts w:hint="eastAsia"/>
          <w:sz w:val="28"/>
          <w:szCs w:val="28"/>
          <w:lang w:val="en-US"/>
        </w:rPr>
        <w:t>10</w:t>
      </w:r>
      <w:r>
        <w:rPr>
          <w:sz w:val="28"/>
          <w:szCs w:val="28"/>
          <w:lang w:val="en-US"/>
        </w:rPr>
        <w:t>第十章</w:t>
      </w:r>
      <w:r>
        <w:rPr>
          <w:sz w:val="28"/>
          <w:szCs w:val="28"/>
          <w:lang w:val="en-US"/>
        </w:rPr>
        <w:t xml:space="preserve"> </w:t>
      </w:r>
      <w:r>
        <w:rPr>
          <w:sz w:val="28"/>
          <w:szCs w:val="28"/>
          <w:lang w:val="en-US"/>
        </w:rPr>
        <w:t>定积分的应用</w:t>
      </w:r>
    </w:p>
    <w:p w:rsidR="004312A2" w:rsidRDefault="00190B9B">
      <w:pPr>
        <w:pStyle w:val="a3"/>
        <w:spacing w:before="0" w:line="408" w:lineRule="exact"/>
        <w:ind w:left="1352"/>
        <w:rPr>
          <w:sz w:val="28"/>
          <w:szCs w:val="28"/>
          <w:lang w:val="en-US"/>
        </w:rPr>
      </w:pPr>
      <w:r>
        <w:rPr>
          <w:rFonts w:hint="eastAsia"/>
          <w:sz w:val="28"/>
          <w:szCs w:val="28"/>
          <w:lang w:val="en-US"/>
        </w:rPr>
        <w:t>10.</w:t>
      </w:r>
      <w:r>
        <w:rPr>
          <w:sz w:val="28"/>
          <w:szCs w:val="28"/>
          <w:lang w:val="en-US"/>
        </w:rPr>
        <w:t>1</w:t>
      </w:r>
      <w:r>
        <w:rPr>
          <w:sz w:val="28"/>
          <w:szCs w:val="28"/>
          <w:lang w:val="en-US"/>
        </w:rPr>
        <w:t>平面图形的面积</w:t>
      </w:r>
    </w:p>
    <w:p w:rsidR="004312A2" w:rsidRDefault="00190B9B">
      <w:pPr>
        <w:pStyle w:val="a3"/>
        <w:spacing w:before="0" w:line="408" w:lineRule="exact"/>
        <w:ind w:left="1352"/>
        <w:rPr>
          <w:sz w:val="28"/>
          <w:szCs w:val="28"/>
          <w:lang w:val="en-US"/>
        </w:rPr>
      </w:pPr>
      <w:r>
        <w:rPr>
          <w:rFonts w:hint="eastAsia"/>
          <w:sz w:val="28"/>
          <w:szCs w:val="28"/>
          <w:lang w:val="en-US"/>
        </w:rPr>
        <w:t>10.</w:t>
      </w:r>
      <w:r>
        <w:rPr>
          <w:sz w:val="28"/>
          <w:szCs w:val="28"/>
          <w:lang w:val="en-US"/>
        </w:rPr>
        <w:t>2</w:t>
      </w:r>
      <w:r>
        <w:rPr>
          <w:sz w:val="28"/>
          <w:szCs w:val="28"/>
          <w:lang w:val="en-US"/>
        </w:rPr>
        <w:t>由平行截面面积求体积</w:t>
      </w:r>
    </w:p>
    <w:p w:rsidR="004312A2" w:rsidRDefault="00190B9B">
      <w:pPr>
        <w:pStyle w:val="a3"/>
        <w:spacing w:before="0" w:line="408" w:lineRule="exact"/>
        <w:ind w:left="1352"/>
        <w:rPr>
          <w:sz w:val="28"/>
          <w:szCs w:val="28"/>
          <w:lang w:val="en-US"/>
        </w:rPr>
      </w:pPr>
      <w:r>
        <w:rPr>
          <w:rFonts w:hint="eastAsia"/>
          <w:sz w:val="28"/>
          <w:szCs w:val="28"/>
          <w:lang w:val="en-US"/>
        </w:rPr>
        <w:t>10.</w:t>
      </w:r>
      <w:r>
        <w:rPr>
          <w:sz w:val="28"/>
          <w:szCs w:val="28"/>
          <w:lang w:val="en-US"/>
        </w:rPr>
        <w:t>3</w:t>
      </w:r>
      <w:r>
        <w:rPr>
          <w:sz w:val="28"/>
          <w:szCs w:val="28"/>
          <w:lang w:val="en-US"/>
        </w:rPr>
        <w:t>平面曲线的弧长与曲率</w:t>
      </w:r>
    </w:p>
    <w:p w:rsidR="004312A2" w:rsidRDefault="00190B9B">
      <w:pPr>
        <w:pStyle w:val="a3"/>
        <w:spacing w:before="0" w:line="408" w:lineRule="exact"/>
        <w:ind w:left="1352"/>
        <w:rPr>
          <w:sz w:val="28"/>
          <w:szCs w:val="28"/>
          <w:lang w:val="en-US"/>
        </w:rPr>
      </w:pPr>
      <w:r>
        <w:rPr>
          <w:rFonts w:hint="eastAsia"/>
          <w:sz w:val="28"/>
          <w:szCs w:val="28"/>
          <w:lang w:val="en-US"/>
        </w:rPr>
        <w:t>10.</w:t>
      </w:r>
      <w:r>
        <w:rPr>
          <w:sz w:val="28"/>
          <w:szCs w:val="28"/>
          <w:lang w:val="en-US"/>
        </w:rPr>
        <w:t>4</w:t>
      </w:r>
      <w:r>
        <w:rPr>
          <w:sz w:val="28"/>
          <w:szCs w:val="28"/>
          <w:lang w:val="en-US"/>
        </w:rPr>
        <w:t>旋转曲面的面积</w:t>
      </w:r>
    </w:p>
    <w:p w:rsidR="004312A2" w:rsidRDefault="00190B9B">
      <w:pPr>
        <w:pStyle w:val="a3"/>
        <w:spacing w:before="0" w:line="408" w:lineRule="exact"/>
        <w:ind w:left="1352"/>
        <w:rPr>
          <w:sz w:val="28"/>
          <w:szCs w:val="28"/>
          <w:lang w:val="en-US"/>
        </w:rPr>
      </w:pPr>
      <w:r>
        <w:rPr>
          <w:rFonts w:hint="eastAsia"/>
          <w:sz w:val="28"/>
          <w:szCs w:val="28"/>
          <w:lang w:val="en-US"/>
        </w:rPr>
        <w:t>10.</w:t>
      </w:r>
      <w:r>
        <w:rPr>
          <w:sz w:val="28"/>
          <w:szCs w:val="28"/>
          <w:lang w:val="en-US"/>
        </w:rPr>
        <w:t>5</w:t>
      </w:r>
      <w:r>
        <w:rPr>
          <w:sz w:val="28"/>
          <w:szCs w:val="28"/>
          <w:lang w:val="en-US"/>
        </w:rPr>
        <w:t>定积分在物理中的某些应用</w:t>
      </w:r>
    </w:p>
    <w:p w:rsidR="004312A2" w:rsidRDefault="00190B9B">
      <w:pPr>
        <w:pStyle w:val="a3"/>
        <w:spacing w:before="0" w:line="408" w:lineRule="exact"/>
        <w:ind w:left="1352"/>
        <w:rPr>
          <w:sz w:val="28"/>
          <w:szCs w:val="28"/>
          <w:lang w:val="en-US"/>
        </w:rPr>
      </w:pPr>
      <w:r>
        <w:rPr>
          <w:rFonts w:hint="eastAsia"/>
          <w:sz w:val="28"/>
          <w:szCs w:val="28"/>
          <w:lang w:val="en-US"/>
        </w:rPr>
        <w:t>10.</w:t>
      </w:r>
      <w:r>
        <w:rPr>
          <w:sz w:val="28"/>
          <w:szCs w:val="28"/>
          <w:lang w:val="en-US"/>
        </w:rPr>
        <w:t>6</w:t>
      </w:r>
      <w:r>
        <w:rPr>
          <w:sz w:val="28"/>
          <w:szCs w:val="28"/>
          <w:lang w:val="en-US"/>
        </w:rPr>
        <w:t>定积分的近似计算</w:t>
      </w:r>
    </w:p>
    <w:p w:rsidR="004312A2" w:rsidRDefault="00190B9B">
      <w:pPr>
        <w:pStyle w:val="a3"/>
        <w:spacing w:before="0" w:line="408" w:lineRule="exact"/>
        <w:ind w:left="1352"/>
        <w:rPr>
          <w:sz w:val="28"/>
          <w:szCs w:val="28"/>
          <w:lang w:val="en-US"/>
        </w:rPr>
      </w:pPr>
      <w:r>
        <w:rPr>
          <w:rFonts w:hint="eastAsia"/>
          <w:sz w:val="28"/>
          <w:szCs w:val="28"/>
          <w:lang w:val="en-US"/>
        </w:rPr>
        <w:t>11</w:t>
      </w:r>
      <w:r>
        <w:rPr>
          <w:sz w:val="28"/>
          <w:szCs w:val="28"/>
          <w:lang w:val="en-US"/>
        </w:rPr>
        <w:t>反常积分</w:t>
      </w:r>
    </w:p>
    <w:p w:rsidR="004312A2" w:rsidRDefault="00190B9B">
      <w:pPr>
        <w:pStyle w:val="a3"/>
        <w:spacing w:before="0" w:line="408" w:lineRule="exact"/>
        <w:ind w:left="1352"/>
        <w:rPr>
          <w:sz w:val="28"/>
          <w:szCs w:val="28"/>
          <w:lang w:val="en-US"/>
        </w:rPr>
      </w:pPr>
      <w:r>
        <w:rPr>
          <w:rFonts w:hint="eastAsia"/>
          <w:sz w:val="28"/>
          <w:szCs w:val="28"/>
          <w:lang w:val="en-US"/>
        </w:rPr>
        <w:t>11.</w:t>
      </w:r>
      <w:r>
        <w:rPr>
          <w:sz w:val="28"/>
          <w:szCs w:val="28"/>
          <w:lang w:val="en-US"/>
        </w:rPr>
        <w:t>1</w:t>
      </w:r>
      <w:r>
        <w:rPr>
          <w:sz w:val="28"/>
          <w:szCs w:val="28"/>
          <w:lang w:val="en-US"/>
        </w:rPr>
        <w:t>反常积分概念</w:t>
      </w:r>
    </w:p>
    <w:p w:rsidR="004312A2" w:rsidRDefault="00190B9B">
      <w:pPr>
        <w:pStyle w:val="a3"/>
        <w:spacing w:before="0" w:line="408" w:lineRule="exact"/>
        <w:ind w:left="1352"/>
        <w:rPr>
          <w:sz w:val="28"/>
          <w:szCs w:val="28"/>
          <w:lang w:val="en-US"/>
        </w:rPr>
      </w:pPr>
      <w:r>
        <w:rPr>
          <w:rFonts w:hint="eastAsia"/>
          <w:sz w:val="28"/>
          <w:szCs w:val="28"/>
          <w:lang w:val="en-US"/>
        </w:rPr>
        <w:t>11.</w:t>
      </w:r>
      <w:r>
        <w:rPr>
          <w:sz w:val="28"/>
          <w:szCs w:val="28"/>
          <w:lang w:val="en-US"/>
        </w:rPr>
        <w:t>2</w:t>
      </w:r>
      <w:r>
        <w:rPr>
          <w:sz w:val="28"/>
          <w:szCs w:val="28"/>
          <w:lang w:val="en-US"/>
        </w:rPr>
        <w:t>无穷积分的性质与敛散判别</w:t>
      </w:r>
    </w:p>
    <w:p w:rsidR="004312A2" w:rsidRDefault="00190B9B">
      <w:pPr>
        <w:pStyle w:val="a3"/>
        <w:spacing w:before="0" w:line="408" w:lineRule="exact"/>
        <w:ind w:left="1352"/>
        <w:rPr>
          <w:sz w:val="28"/>
          <w:szCs w:val="28"/>
          <w:lang w:val="en-US"/>
        </w:rPr>
      </w:pPr>
      <w:r>
        <w:rPr>
          <w:rFonts w:hint="eastAsia"/>
          <w:sz w:val="28"/>
          <w:szCs w:val="28"/>
          <w:lang w:val="en-US"/>
        </w:rPr>
        <w:t>12</w:t>
      </w:r>
      <w:r>
        <w:rPr>
          <w:sz w:val="28"/>
          <w:szCs w:val="28"/>
          <w:lang w:val="en-US"/>
        </w:rPr>
        <w:t>数项级数</w:t>
      </w:r>
    </w:p>
    <w:p w:rsidR="004312A2" w:rsidRDefault="00190B9B">
      <w:pPr>
        <w:pStyle w:val="a3"/>
        <w:spacing w:before="0" w:line="408" w:lineRule="exact"/>
        <w:ind w:left="1352"/>
        <w:rPr>
          <w:sz w:val="28"/>
          <w:szCs w:val="28"/>
          <w:lang w:val="en-US"/>
        </w:rPr>
      </w:pPr>
      <w:r>
        <w:rPr>
          <w:rFonts w:hint="eastAsia"/>
          <w:sz w:val="28"/>
          <w:szCs w:val="28"/>
          <w:lang w:val="en-US"/>
        </w:rPr>
        <w:t>12.</w:t>
      </w:r>
      <w:r>
        <w:rPr>
          <w:sz w:val="28"/>
          <w:szCs w:val="28"/>
          <w:lang w:val="en-US"/>
        </w:rPr>
        <w:t>1</w:t>
      </w:r>
      <w:r>
        <w:rPr>
          <w:sz w:val="28"/>
          <w:szCs w:val="28"/>
          <w:lang w:val="en-US"/>
        </w:rPr>
        <w:t>级数的敛散性</w:t>
      </w:r>
    </w:p>
    <w:p w:rsidR="004312A2" w:rsidRDefault="00190B9B">
      <w:pPr>
        <w:pStyle w:val="a3"/>
        <w:spacing w:before="0" w:line="408" w:lineRule="exact"/>
        <w:ind w:left="1352"/>
        <w:rPr>
          <w:sz w:val="28"/>
          <w:szCs w:val="28"/>
          <w:lang w:val="en-US"/>
        </w:rPr>
      </w:pPr>
      <w:r>
        <w:rPr>
          <w:rFonts w:hint="eastAsia"/>
          <w:sz w:val="28"/>
          <w:szCs w:val="28"/>
          <w:lang w:val="en-US"/>
        </w:rPr>
        <w:t>12.</w:t>
      </w:r>
      <w:r>
        <w:rPr>
          <w:sz w:val="28"/>
          <w:szCs w:val="28"/>
          <w:lang w:val="en-US"/>
        </w:rPr>
        <w:t>2</w:t>
      </w:r>
      <w:r>
        <w:rPr>
          <w:sz w:val="28"/>
          <w:szCs w:val="28"/>
          <w:lang w:val="en-US"/>
        </w:rPr>
        <w:t>正项级数</w:t>
      </w:r>
    </w:p>
    <w:p w:rsidR="004312A2" w:rsidRDefault="00190B9B">
      <w:pPr>
        <w:pStyle w:val="a3"/>
        <w:spacing w:before="0" w:line="408" w:lineRule="exact"/>
        <w:ind w:left="1352"/>
        <w:rPr>
          <w:sz w:val="28"/>
          <w:szCs w:val="28"/>
          <w:lang w:val="en-US"/>
        </w:rPr>
      </w:pPr>
      <w:r>
        <w:rPr>
          <w:rFonts w:hint="eastAsia"/>
          <w:sz w:val="28"/>
          <w:szCs w:val="28"/>
          <w:lang w:val="en-US"/>
        </w:rPr>
        <w:t>12.</w:t>
      </w:r>
      <w:r>
        <w:rPr>
          <w:sz w:val="28"/>
          <w:szCs w:val="28"/>
          <w:lang w:val="en-US"/>
        </w:rPr>
        <w:t>3</w:t>
      </w:r>
      <w:r>
        <w:rPr>
          <w:sz w:val="28"/>
          <w:szCs w:val="28"/>
          <w:lang w:val="en-US"/>
        </w:rPr>
        <w:t>一般项级数</w:t>
      </w:r>
    </w:p>
    <w:p w:rsidR="004312A2" w:rsidRDefault="00190B9B">
      <w:pPr>
        <w:pStyle w:val="a3"/>
        <w:spacing w:before="0" w:line="408" w:lineRule="exact"/>
        <w:ind w:left="1352"/>
        <w:rPr>
          <w:sz w:val="28"/>
          <w:szCs w:val="28"/>
          <w:lang w:val="en-US"/>
        </w:rPr>
      </w:pPr>
      <w:r>
        <w:rPr>
          <w:rFonts w:hint="eastAsia"/>
          <w:sz w:val="28"/>
          <w:szCs w:val="28"/>
          <w:lang w:val="en-US"/>
        </w:rPr>
        <w:t>13</w:t>
      </w:r>
      <w:r>
        <w:rPr>
          <w:sz w:val="28"/>
          <w:szCs w:val="28"/>
          <w:lang w:val="en-US"/>
        </w:rPr>
        <w:t>函数列与函数项级数</w:t>
      </w:r>
    </w:p>
    <w:p w:rsidR="004312A2" w:rsidRDefault="00190B9B">
      <w:pPr>
        <w:pStyle w:val="a3"/>
        <w:spacing w:before="0" w:line="408" w:lineRule="exact"/>
        <w:ind w:left="1352"/>
        <w:rPr>
          <w:sz w:val="28"/>
          <w:szCs w:val="28"/>
          <w:lang w:val="en-US"/>
        </w:rPr>
      </w:pPr>
      <w:r>
        <w:rPr>
          <w:rFonts w:hint="eastAsia"/>
          <w:sz w:val="28"/>
          <w:szCs w:val="28"/>
          <w:lang w:val="en-US"/>
        </w:rPr>
        <w:t>13.</w:t>
      </w:r>
      <w:r>
        <w:rPr>
          <w:sz w:val="28"/>
          <w:szCs w:val="28"/>
          <w:lang w:val="en-US"/>
        </w:rPr>
        <w:t>1</w:t>
      </w:r>
      <w:r>
        <w:rPr>
          <w:sz w:val="28"/>
          <w:szCs w:val="28"/>
          <w:lang w:val="en-US"/>
        </w:rPr>
        <w:t>一致收敛性</w:t>
      </w:r>
    </w:p>
    <w:p w:rsidR="004312A2" w:rsidRDefault="00190B9B">
      <w:pPr>
        <w:pStyle w:val="a3"/>
        <w:spacing w:before="0" w:line="408" w:lineRule="exact"/>
        <w:ind w:left="1352"/>
        <w:rPr>
          <w:sz w:val="28"/>
          <w:szCs w:val="28"/>
          <w:lang w:val="en-US"/>
        </w:rPr>
      </w:pPr>
      <w:r>
        <w:rPr>
          <w:rFonts w:hint="eastAsia"/>
          <w:sz w:val="28"/>
          <w:szCs w:val="28"/>
          <w:lang w:val="en-US"/>
        </w:rPr>
        <w:t>13.</w:t>
      </w:r>
      <w:r>
        <w:rPr>
          <w:sz w:val="28"/>
          <w:szCs w:val="28"/>
          <w:lang w:val="en-US"/>
        </w:rPr>
        <w:t>2</w:t>
      </w:r>
      <w:r>
        <w:rPr>
          <w:sz w:val="28"/>
          <w:szCs w:val="28"/>
          <w:lang w:val="en-US"/>
        </w:rPr>
        <w:t>一致收敛函数列与函数项级数的性质</w:t>
      </w:r>
    </w:p>
    <w:p w:rsidR="004312A2" w:rsidRDefault="00190B9B">
      <w:pPr>
        <w:pStyle w:val="a3"/>
        <w:spacing w:before="0" w:line="408" w:lineRule="exact"/>
        <w:ind w:left="1352"/>
        <w:rPr>
          <w:sz w:val="28"/>
          <w:szCs w:val="28"/>
          <w:lang w:val="en-US"/>
        </w:rPr>
      </w:pPr>
      <w:r>
        <w:rPr>
          <w:rFonts w:hint="eastAsia"/>
          <w:sz w:val="28"/>
          <w:szCs w:val="28"/>
          <w:lang w:val="en-US"/>
        </w:rPr>
        <w:t>14</w:t>
      </w:r>
      <w:r>
        <w:rPr>
          <w:sz w:val="28"/>
          <w:szCs w:val="28"/>
          <w:lang w:val="en-US"/>
        </w:rPr>
        <w:t>幂级数</w:t>
      </w:r>
    </w:p>
    <w:p w:rsidR="004312A2" w:rsidRDefault="00190B9B">
      <w:pPr>
        <w:pStyle w:val="a3"/>
        <w:spacing w:before="0" w:line="408" w:lineRule="exact"/>
        <w:ind w:left="1352"/>
        <w:rPr>
          <w:sz w:val="28"/>
          <w:szCs w:val="28"/>
          <w:lang w:val="en-US"/>
        </w:rPr>
      </w:pPr>
      <w:r>
        <w:rPr>
          <w:rFonts w:hint="eastAsia"/>
          <w:sz w:val="28"/>
          <w:szCs w:val="28"/>
          <w:lang w:val="en-US"/>
        </w:rPr>
        <w:t>14.</w:t>
      </w:r>
      <w:r>
        <w:rPr>
          <w:sz w:val="28"/>
          <w:szCs w:val="28"/>
          <w:lang w:val="en-US"/>
        </w:rPr>
        <w:t xml:space="preserve">1 </w:t>
      </w:r>
      <w:r>
        <w:rPr>
          <w:sz w:val="28"/>
          <w:szCs w:val="28"/>
          <w:lang w:val="en-US"/>
        </w:rPr>
        <w:t>幂级数</w:t>
      </w:r>
    </w:p>
    <w:p w:rsidR="004312A2" w:rsidRDefault="00190B9B">
      <w:pPr>
        <w:pStyle w:val="a3"/>
        <w:spacing w:before="0" w:line="408" w:lineRule="exact"/>
        <w:ind w:left="1352"/>
        <w:rPr>
          <w:sz w:val="28"/>
          <w:szCs w:val="28"/>
          <w:lang w:val="en-US"/>
        </w:rPr>
      </w:pPr>
      <w:r>
        <w:rPr>
          <w:rFonts w:hint="eastAsia"/>
          <w:sz w:val="28"/>
          <w:szCs w:val="28"/>
          <w:lang w:val="en-US"/>
        </w:rPr>
        <w:lastRenderedPageBreak/>
        <w:t>14.</w:t>
      </w:r>
      <w:r>
        <w:rPr>
          <w:sz w:val="28"/>
          <w:szCs w:val="28"/>
          <w:lang w:val="en-US"/>
        </w:rPr>
        <w:t>2</w:t>
      </w:r>
      <w:r>
        <w:rPr>
          <w:sz w:val="28"/>
          <w:szCs w:val="28"/>
          <w:lang w:val="en-US"/>
        </w:rPr>
        <w:t>函数的幂级数展开</w:t>
      </w:r>
    </w:p>
    <w:p w:rsidR="004312A2" w:rsidRDefault="00190B9B">
      <w:pPr>
        <w:pStyle w:val="a3"/>
        <w:spacing w:before="0" w:line="408" w:lineRule="exact"/>
        <w:ind w:left="1352"/>
        <w:rPr>
          <w:sz w:val="28"/>
          <w:szCs w:val="28"/>
          <w:lang w:val="en-US"/>
        </w:rPr>
      </w:pPr>
      <w:r>
        <w:rPr>
          <w:rFonts w:hint="eastAsia"/>
          <w:sz w:val="28"/>
          <w:szCs w:val="28"/>
          <w:lang w:val="en-US"/>
        </w:rPr>
        <w:t>14.</w:t>
      </w:r>
      <w:r>
        <w:rPr>
          <w:sz w:val="28"/>
          <w:szCs w:val="28"/>
          <w:lang w:val="en-US"/>
        </w:rPr>
        <w:t>3</w:t>
      </w:r>
      <w:r>
        <w:rPr>
          <w:sz w:val="28"/>
          <w:szCs w:val="28"/>
          <w:lang w:val="en-US"/>
        </w:rPr>
        <w:t>复变量的指数函数</w:t>
      </w:r>
      <w:r>
        <w:rPr>
          <w:sz w:val="28"/>
          <w:szCs w:val="28"/>
          <w:lang w:val="en-US"/>
        </w:rPr>
        <w:t>·</w:t>
      </w:r>
      <w:r>
        <w:rPr>
          <w:sz w:val="28"/>
          <w:szCs w:val="28"/>
          <w:lang w:val="en-US"/>
        </w:rPr>
        <w:t>欧拉公式</w:t>
      </w:r>
    </w:p>
    <w:p w:rsidR="004312A2" w:rsidRDefault="00190B9B">
      <w:pPr>
        <w:pStyle w:val="a3"/>
        <w:spacing w:before="0" w:line="408" w:lineRule="exact"/>
        <w:ind w:left="1352"/>
        <w:rPr>
          <w:sz w:val="28"/>
          <w:szCs w:val="28"/>
          <w:lang w:val="en-US"/>
        </w:rPr>
      </w:pPr>
      <w:r>
        <w:rPr>
          <w:rFonts w:hint="eastAsia"/>
          <w:sz w:val="28"/>
          <w:szCs w:val="28"/>
          <w:lang w:val="en-US"/>
        </w:rPr>
        <w:t>15</w:t>
      </w:r>
      <w:r>
        <w:rPr>
          <w:sz w:val="28"/>
          <w:szCs w:val="28"/>
          <w:lang w:val="en-US"/>
        </w:rPr>
        <w:t>傅里叶级数</w:t>
      </w:r>
    </w:p>
    <w:p w:rsidR="004312A2" w:rsidRDefault="00190B9B">
      <w:pPr>
        <w:pStyle w:val="a3"/>
        <w:spacing w:before="0" w:line="408" w:lineRule="exact"/>
        <w:ind w:left="1352"/>
        <w:rPr>
          <w:sz w:val="28"/>
          <w:szCs w:val="28"/>
          <w:lang w:val="en-US"/>
        </w:rPr>
      </w:pPr>
      <w:r>
        <w:rPr>
          <w:rFonts w:hint="eastAsia"/>
          <w:sz w:val="28"/>
          <w:szCs w:val="28"/>
          <w:lang w:val="en-US"/>
        </w:rPr>
        <w:t>15.</w:t>
      </w:r>
      <w:r>
        <w:rPr>
          <w:sz w:val="28"/>
          <w:szCs w:val="28"/>
          <w:lang w:val="en-US"/>
        </w:rPr>
        <w:t>1</w:t>
      </w:r>
      <w:r>
        <w:rPr>
          <w:sz w:val="28"/>
          <w:szCs w:val="28"/>
          <w:lang w:val="en-US"/>
        </w:rPr>
        <w:t>傅里叶级数</w:t>
      </w:r>
    </w:p>
    <w:p w:rsidR="004312A2" w:rsidRDefault="00190B9B">
      <w:pPr>
        <w:pStyle w:val="a3"/>
        <w:spacing w:before="0" w:line="408" w:lineRule="exact"/>
        <w:ind w:left="1352"/>
        <w:rPr>
          <w:sz w:val="28"/>
          <w:szCs w:val="28"/>
          <w:lang w:val="en-US"/>
        </w:rPr>
      </w:pPr>
      <w:r>
        <w:rPr>
          <w:rFonts w:hint="eastAsia"/>
          <w:sz w:val="28"/>
          <w:szCs w:val="28"/>
          <w:lang w:val="en-US"/>
        </w:rPr>
        <w:t>15.</w:t>
      </w:r>
      <w:r>
        <w:rPr>
          <w:sz w:val="28"/>
          <w:szCs w:val="28"/>
          <w:lang w:val="en-US"/>
        </w:rPr>
        <w:t>2</w:t>
      </w:r>
      <w:r>
        <w:rPr>
          <w:sz w:val="28"/>
          <w:szCs w:val="28"/>
          <w:lang w:val="en-US"/>
        </w:rPr>
        <w:t>以</w:t>
      </w:r>
      <w:r>
        <w:rPr>
          <w:sz w:val="28"/>
          <w:szCs w:val="28"/>
          <w:lang w:val="en-US"/>
        </w:rPr>
        <w:t xml:space="preserve">2l </w:t>
      </w:r>
      <w:r>
        <w:rPr>
          <w:sz w:val="28"/>
          <w:szCs w:val="28"/>
          <w:lang w:val="en-US"/>
        </w:rPr>
        <w:t>为周期的函数的展开式</w:t>
      </w:r>
    </w:p>
    <w:p w:rsidR="004312A2" w:rsidRDefault="00190B9B">
      <w:pPr>
        <w:pStyle w:val="a3"/>
        <w:spacing w:before="0" w:line="408" w:lineRule="exact"/>
        <w:ind w:left="1352"/>
        <w:rPr>
          <w:sz w:val="28"/>
          <w:szCs w:val="28"/>
          <w:lang w:val="en-US"/>
        </w:rPr>
      </w:pPr>
      <w:r>
        <w:rPr>
          <w:rFonts w:hint="eastAsia"/>
          <w:sz w:val="28"/>
          <w:szCs w:val="28"/>
          <w:lang w:val="en-US"/>
        </w:rPr>
        <w:t>15.</w:t>
      </w:r>
      <w:r>
        <w:rPr>
          <w:sz w:val="28"/>
          <w:szCs w:val="28"/>
          <w:lang w:val="en-US"/>
        </w:rPr>
        <w:t xml:space="preserve">3 </w:t>
      </w:r>
      <w:r>
        <w:rPr>
          <w:sz w:val="28"/>
          <w:szCs w:val="28"/>
          <w:lang w:val="en-US"/>
        </w:rPr>
        <w:t>收敛定理的证明</w:t>
      </w:r>
    </w:p>
    <w:p w:rsidR="004312A2" w:rsidRDefault="00190B9B">
      <w:pPr>
        <w:pStyle w:val="a3"/>
        <w:spacing w:before="0" w:line="408" w:lineRule="exact"/>
        <w:ind w:left="1352"/>
        <w:rPr>
          <w:sz w:val="28"/>
          <w:szCs w:val="28"/>
          <w:lang w:val="en-US"/>
        </w:rPr>
      </w:pPr>
      <w:r>
        <w:rPr>
          <w:rFonts w:hint="eastAsia"/>
          <w:sz w:val="28"/>
          <w:szCs w:val="28"/>
          <w:lang w:val="en-US"/>
        </w:rPr>
        <w:t>16</w:t>
      </w:r>
      <w:r>
        <w:rPr>
          <w:sz w:val="28"/>
          <w:szCs w:val="28"/>
          <w:lang w:val="en-US"/>
        </w:rPr>
        <w:t>多元函数的极限与连续</w:t>
      </w:r>
    </w:p>
    <w:p w:rsidR="004312A2" w:rsidRDefault="00190B9B">
      <w:pPr>
        <w:pStyle w:val="a3"/>
        <w:spacing w:before="0" w:line="408" w:lineRule="exact"/>
        <w:ind w:left="1352"/>
        <w:rPr>
          <w:sz w:val="28"/>
          <w:szCs w:val="28"/>
          <w:lang w:val="en-US"/>
        </w:rPr>
      </w:pPr>
      <w:r>
        <w:rPr>
          <w:rFonts w:hint="eastAsia"/>
          <w:sz w:val="28"/>
          <w:szCs w:val="28"/>
          <w:lang w:val="en-US"/>
        </w:rPr>
        <w:t>16.</w:t>
      </w:r>
      <w:r>
        <w:rPr>
          <w:sz w:val="28"/>
          <w:szCs w:val="28"/>
          <w:lang w:val="en-US"/>
        </w:rPr>
        <w:t>1</w:t>
      </w:r>
      <w:r>
        <w:rPr>
          <w:sz w:val="28"/>
          <w:szCs w:val="28"/>
          <w:lang w:val="en-US"/>
        </w:rPr>
        <w:t>平面点集与多元函数</w:t>
      </w:r>
    </w:p>
    <w:p w:rsidR="004312A2" w:rsidRDefault="00190B9B">
      <w:pPr>
        <w:pStyle w:val="a3"/>
        <w:spacing w:before="0" w:line="408" w:lineRule="exact"/>
        <w:ind w:left="1352"/>
        <w:rPr>
          <w:sz w:val="28"/>
          <w:szCs w:val="28"/>
          <w:lang w:val="en-US"/>
        </w:rPr>
      </w:pPr>
      <w:r>
        <w:rPr>
          <w:rFonts w:hint="eastAsia"/>
          <w:sz w:val="28"/>
          <w:szCs w:val="28"/>
          <w:lang w:val="en-US"/>
        </w:rPr>
        <w:t>16.</w:t>
      </w:r>
      <w:r>
        <w:rPr>
          <w:sz w:val="28"/>
          <w:szCs w:val="28"/>
          <w:lang w:val="en-US"/>
        </w:rPr>
        <w:t>2</w:t>
      </w:r>
      <w:r>
        <w:rPr>
          <w:sz w:val="28"/>
          <w:szCs w:val="28"/>
          <w:lang w:val="en-US"/>
        </w:rPr>
        <w:t>二元函数的极限</w:t>
      </w:r>
    </w:p>
    <w:p w:rsidR="004312A2" w:rsidRDefault="00190B9B">
      <w:pPr>
        <w:pStyle w:val="a3"/>
        <w:spacing w:before="0" w:line="408" w:lineRule="exact"/>
        <w:ind w:left="1352"/>
        <w:rPr>
          <w:sz w:val="28"/>
          <w:szCs w:val="28"/>
          <w:lang w:val="en-US"/>
        </w:rPr>
      </w:pPr>
      <w:r>
        <w:rPr>
          <w:rFonts w:hint="eastAsia"/>
          <w:sz w:val="28"/>
          <w:szCs w:val="28"/>
          <w:lang w:val="en-US"/>
        </w:rPr>
        <w:t>16.</w:t>
      </w:r>
      <w:r>
        <w:rPr>
          <w:sz w:val="28"/>
          <w:szCs w:val="28"/>
          <w:lang w:val="en-US"/>
        </w:rPr>
        <w:t>3</w:t>
      </w:r>
      <w:r>
        <w:rPr>
          <w:sz w:val="28"/>
          <w:szCs w:val="28"/>
          <w:lang w:val="en-US"/>
        </w:rPr>
        <w:t>二元函数的连续性</w:t>
      </w:r>
    </w:p>
    <w:p w:rsidR="004312A2" w:rsidRDefault="00190B9B">
      <w:pPr>
        <w:pStyle w:val="a3"/>
        <w:spacing w:before="0" w:line="408" w:lineRule="exact"/>
        <w:ind w:left="1352"/>
        <w:rPr>
          <w:sz w:val="28"/>
          <w:szCs w:val="28"/>
          <w:lang w:val="en-US"/>
        </w:rPr>
      </w:pPr>
      <w:r>
        <w:rPr>
          <w:rFonts w:hint="eastAsia"/>
          <w:sz w:val="28"/>
          <w:szCs w:val="28"/>
          <w:lang w:val="en-US"/>
        </w:rPr>
        <w:t>17</w:t>
      </w:r>
      <w:r>
        <w:rPr>
          <w:sz w:val="28"/>
          <w:szCs w:val="28"/>
          <w:lang w:val="en-US"/>
        </w:rPr>
        <w:t>多元函数微分学</w:t>
      </w:r>
    </w:p>
    <w:p w:rsidR="004312A2" w:rsidRDefault="00190B9B">
      <w:pPr>
        <w:pStyle w:val="a3"/>
        <w:spacing w:before="0" w:line="408" w:lineRule="exact"/>
        <w:ind w:left="1352"/>
        <w:rPr>
          <w:sz w:val="28"/>
          <w:szCs w:val="28"/>
          <w:lang w:val="en-US"/>
        </w:rPr>
      </w:pPr>
      <w:r>
        <w:rPr>
          <w:rFonts w:hint="eastAsia"/>
          <w:sz w:val="28"/>
          <w:szCs w:val="28"/>
          <w:lang w:val="en-US"/>
        </w:rPr>
        <w:t>17.</w:t>
      </w:r>
      <w:r>
        <w:rPr>
          <w:sz w:val="28"/>
          <w:szCs w:val="28"/>
          <w:lang w:val="en-US"/>
        </w:rPr>
        <w:t>1</w:t>
      </w:r>
      <w:r>
        <w:rPr>
          <w:sz w:val="28"/>
          <w:szCs w:val="28"/>
          <w:lang w:val="en-US"/>
        </w:rPr>
        <w:t>可微性</w:t>
      </w:r>
    </w:p>
    <w:p w:rsidR="004312A2" w:rsidRDefault="00190B9B">
      <w:pPr>
        <w:pStyle w:val="a3"/>
        <w:spacing w:before="0" w:line="408" w:lineRule="exact"/>
        <w:ind w:left="1352"/>
        <w:rPr>
          <w:sz w:val="28"/>
          <w:szCs w:val="28"/>
          <w:lang w:val="en-US"/>
        </w:rPr>
      </w:pPr>
      <w:r>
        <w:rPr>
          <w:rFonts w:hint="eastAsia"/>
          <w:sz w:val="28"/>
          <w:szCs w:val="28"/>
          <w:lang w:val="en-US"/>
        </w:rPr>
        <w:t>17.</w:t>
      </w:r>
      <w:r>
        <w:rPr>
          <w:sz w:val="28"/>
          <w:szCs w:val="28"/>
          <w:lang w:val="en-US"/>
        </w:rPr>
        <w:t>2</w:t>
      </w:r>
      <w:r>
        <w:rPr>
          <w:sz w:val="28"/>
          <w:szCs w:val="28"/>
          <w:lang w:val="en-US"/>
        </w:rPr>
        <w:t>复合函数微分法</w:t>
      </w:r>
    </w:p>
    <w:p w:rsidR="004312A2" w:rsidRDefault="00190B9B">
      <w:pPr>
        <w:pStyle w:val="a3"/>
        <w:spacing w:before="0" w:line="408" w:lineRule="exact"/>
        <w:ind w:left="1352"/>
        <w:rPr>
          <w:sz w:val="28"/>
          <w:szCs w:val="28"/>
          <w:lang w:val="en-US"/>
        </w:rPr>
      </w:pPr>
      <w:r>
        <w:rPr>
          <w:rFonts w:hint="eastAsia"/>
          <w:sz w:val="28"/>
          <w:szCs w:val="28"/>
          <w:lang w:val="en-US"/>
        </w:rPr>
        <w:t>17.</w:t>
      </w:r>
      <w:r>
        <w:rPr>
          <w:sz w:val="28"/>
          <w:szCs w:val="28"/>
          <w:lang w:val="en-US"/>
        </w:rPr>
        <w:t>3</w:t>
      </w:r>
      <w:r>
        <w:rPr>
          <w:sz w:val="28"/>
          <w:szCs w:val="28"/>
          <w:lang w:val="en-US"/>
        </w:rPr>
        <w:t>方向导数与梯度</w:t>
      </w:r>
    </w:p>
    <w:p w:rsidR="004312A2" w:rsidRDefault="00190B9B">
      <w:pPr>
        <w:pStyle w:val="a3"/>
        <w:spacing w:before="0" w:line="408" w:lineRule="exact"/>
        <w:ind w:left="1352"/>
        <w:rPr>
          <w:sz w:val="28"/>
          <w:szCs w:val="28"/>
          <w:lang w:val="en-US"/>
        </w:rPr>
      </w:pPr>
      <w:r>
        <w:rPr>
          <w:rFonts w:hint="eastAsia"/>
          <w:sz w:val="28"/>
          <w:szCs w:val="28"/>
          <w:lang w:val="en-US"/>
        </w:rPr>
        <w:t>17.</w:t>
      </w:r>
      <w:r>
        <w:rPr>
          <w:sz w:val="28"/>
          <w:szCs w:val="28"/>
          <w:lang w:val="en-US"/>
        </w:rPr>
        <w:t>4</w:t>
      </w:r>
      <w:r>
        <w:rPr>
          <w:sz w:val="28"/>
          <w:szCs w:val="28"/>
          <w:lang w:val="en-US"/>
        </w:rPr>
        <w:t>泰勒公式与极值问题</w:t>
      </w:r>
    </w:p>
    <w:p w:rsidR="004312A2" w:rsidRDefault="00190B9B">
      <w:pPr>
        <w:pStyle w:val="a3"/>
        <w:spacing w:before="0" w:line="408" w:lineRule="exact"/>
        <w:ind w:left="1352"/>
        <w:rPr>
          <w:sz w:val="28"/>
          <w:szCs w:val="28"/>
          <w:lang w:val="en-US"/>
        </w:rPr>
      </w:pPr>
      <w:r>
        <w:rPr>
          <w:rFonts w:hint="eastAsia"/>
          <w:sz w:val="28"/>
          <w:szCs w:val="28"/>
          <w:lang w:val="en-US"/>
        </w:rPr>
        <w:t>18</w:t>
      </w:r>
      <w:r>
        <w:rPr>
          <w:sz w:val="28"/>
          <w:szCs w:val="28"/>
          <w:lang w:val="en-US"/>
        </w:rPr>
        <w:t>隐函数定理及其应用</w:t>
      </w:r>
    </w:p>
    <w:p w:rsidR="004312A2" w:rsidRDefault="00190B9B">
      <w:pPr>
        <w:pStyle w:val="a3"/>
        <w:spacing w:before="0" w:line="408" w:lineRule="exact"/>
        <w:ind w:left="1352"/>
        <w:rPr>
          <w:sz w:val="28"/>
          <w:szCs w:val="28"/>
          <w:lang w:val="en-US"/>
        </w:rPr>
      </w:pPr>
      <w:r>
        <w:rPr>
          <w:rFonts w:hint="eastAsia"/>
          <w:sz w:val="28"/>
          <w:szCs w:val="28"/>
          <w:lang w:val="en-US"/>
        </w:rPr>
        <w:t>18.</w:t>
      </w:r>
      <w:r>
        <w:rPr>
          <w:sz w:val="28"/>
          <w:szCs w:val="28"/>
          <w:lang w:val="en-US"/>
        </w:rPr>
        <w:t>1</w:t>
      </w:r>
      <w:r>
        <w:rPr>
          <w:sz w:val="28"/>
          <w:szCs w:val="28"/>
          <w:lang w:val="en-US"/>
        </w:rPr>
        <w:t>隐函数</w:t>
      </w:r>
    </w:p>
    <w:p w:rsidR="004312A2" w:rsidRDefault="00190B9B">
      <w:pPr>
        <w:pStyle w:val="a3"/>
        <w:spacing w:before="0" w:line="408" w:lineRule="exact"/>
        <w:ind w:left="1352"/>
        <w:rPr>
          <w:sz w:val="28"/>
          <w:szCs w:val="28"/>
          <w:lang w:val="en-US"/>
        </w:rPr>
      </w:pPr>
      <w:r>
        <w:rPr>
          <w:rFonts w:hint="eastAsia"/>
          <w:sz w:val="28"/>
          <w:szCs w:val="28"/>
          <w:lang w:val="en-US"/>
        </w:rPr>
        <w:t>18.</w:t>
      </w:r>
      <w:r>
        <w:rPr>
          <w:sz w:val="28"/>
          <w:szCs w:val="28"/>
          <w:lang w:val="en-US"/>
        </w:rPr>
        <w:t>2</w:t>
      </w:r>
      <w:r>
        <w:rPr>
          <w:sz w:val="28"/>
          <w:szCs w:val="28"/>
          <w:lang w:val="en-US"/>
        </w:rPr>
        <w:t>隐函数组</w:t>
      </w:r>
    </w:p>
    <w:p w:rsidR="004312A2" w:rsidRDefault="00190B9B">
      <w:pPr>
        <w:pStyle w:val="a3"/>
        <w:spacing w:before="0" w:line="408" w:lineRule="exact"/>
        <w:ind w:left="1352"/>
        <w:rPr>
          <w:sz w:val="28"/>
          <w:szCs w:val="28"/>
          <w:lang w:val="en-US"/>
        </w:rPr>
      </w:pPr>
      <w:r>
        <w:rPr>
          <w:sz w:val="28"/>
          <w:szCs w:val="28"/>
          <w:lang w:val="en-US"/>
        </w:rPr>
        <w:t xml:space="preserve">3 </w:t>
      </w:r>
      <w:r>
        <w:rPr>
          <w:sz w:val="28"/>
          <w:szCs w:val="28"/>
          <w:lang w:val="en-US"/>
        </w:rPr>
        <w:t>几何应用</w:t>
      </w:r>
    </w:p>
    <w:p w:rsidR="004312A2" w:rsidRDefault="00190B9B">
      <w:pPr>
        <w:pStyle w:val="a3"/>
        <w:spacing w:before="0" w:line="408" w:lineRule="exact"/>
        <w:ind w:left="1352"/>
        <w:rPr>
          <w:sz w:val="28"/>
          <w:szCs w:val="28"/>
          <w:lang w:val="en-US"/>
        </w:rPr>
      </w:pPr>
      <w:r>
        <w:rPr>
          <w:sz w:val="28"/>
          <w:szCs w:val="28"/>
          <w:lang w:val="en-US"/>
        </w:rPr>
        <w:t xml:space="preserve">4 </w:t>
      </w:r>
      <w:r>
        <w:rPr>
          <w:sz w:val="28"/>
          <w:szCs w:val="28"/>
          <w:lang w:val="en-US"/>
        </w:rPr>
        <w:t>条件极值</w:t>
      </w:r>
    </w:p>
    <w:p w:rsidR="004312A2" w:rsidRDefault="00190B9B">
      <w:pPr>
        <w:pStyle w:val="a3"/>
        <w:spacing w:before="0" w:line="408" w:lineRule="exact"/>
        <w:ind w:left="1352"/>
        <w:rPr>
          <w:sz w:val="28"/>
          <w:szCs w:val="28"/>
          <w:lang w:val="en-US"/>
        </w:rPr>
      </w:pPr>
      <w:r>
        <w:rPr>
          <w:rFonts w:hint="eastAsia"/>
          <w:sz w:val="28"/>
          <w:szCs w:val="28"/>
          <w:lang w:val="en-US"/>
        </w:rPr>
        <w:t>19</w:t>
      </w:r>
      <w:r>
        <w:rPr>
          <w:sz w:val="28"/>
          <w:szCs w:val="28"/>
          <w:lang w:val="en-US"/>
        </w:rPr>
        <w:t>含参量积分</w:t>
      </w:r>
    </w:p>
    <w:p w:rsidR="004312A2" w:rsidRDefault="00190B9B">
      <w:pPr>
        <w:pStyle w:val="a3"/>
        <w:spacing w:before="0" w:line="408" w:lineRule="exact"/>
        <w:ind w:left="1352"/>
        <w:rPr>
          <w:sz w:val="28"/>
          <w:szCs w:val="28"/>
          <w:lang w:val="en-US"/>
        </w:rPr>
      </w:pPr>
      <w:r>
        <w:rPr>
          <w:rFonts w:hint="eastAsia"/>
          <w:sz w:val="28"/>
          <w:szCs w:val="28"/>
          <w:lang w:val="en-US"/>
        </w:rPr>
        <w:t>19.</w:t>
      </w:r>
      <w:r>
        <w:rPr>
          <w:sz w:val="28"/>
          <w:szCs w:val="28"/>
          <w:lang w:val="en-US"/>
        </w:rPr>
        <w:t>1</w:t>
      </w:r>
      <w:r>
        <w:rPr>
          <w:sz w:val="28"/>
          <w:szCs w:val="28"/>
          <w:lang w:val="en-US"/>
        </w:rPr>
        <w:t>含参量正常积分</w:t>
      </w:r>
    </w:p>
    <w:p w:rsidR="004312A2" w:rsidRDefault="00190B9B">
      <w:pPr>
        <w:pStyle w:val="a3"/>
        <w:spacing w:before="0" w:line="408" w:lineRule="exact"/>
        <w:ind w:left="1352"/>
        <w:rPr>
          <w:sz w:val="28"/>
          <w:szCs w:val="28"/>
          <w:lang w:val="en-US"/>
        </w:rPr>
      </w:pPr>
      <w:r>
        <w:rPr>
          <w:rFonts w:hint="eastAsia"/>
          <w:sz w:val="28"/>
          <w:szCs w:val="28"/>
          <w:lang w:val="en-US"/>
        </w:rPr>
        <w:t>19.</w:t>
      </w:r>
      <w:r>
        <w:rPr>
          <w:sz w:val="28"/>
          <w:szCs w:val="28"/>
          <w:lang w:val="en-US"/>
        </w:rPr>
        <w:t>2</w:t>
      </w:r>
      <w:r>
        <w:rPr>
          <w:sz w:val="28"/>
          <w:szCs w:val="28"/>
          <w:lang w:val="en-US"/>
        </w:rPr>
        <w:t>含参量反常积分</w:t>
      </w:r>
    </w:p>
    <w:p w:rsidR="004312A2" w:rsidRDefault="00190B9B">
      <w:pPr>
        <w:pStyle w:val="a3"/>
        <w:spacing w:before="0" w:line="408" w:lineRule="exact"/>
        <w:ind w:left="1352"/>
        <w:rPr>
          <w:sz w:val="28"/>
          <w:szCs w:val="28"/>
          <w:lang w:val="en-US"/>
        </w:rPr>
      </w:pPr>
      <w:r>
        <w:rPr>
          <w:rFonts w:hint="eastAsia"/>
          <w:sz w:val="28"/>
          <w:szCs w:val="28"/>
          <w:lang w:val="en-US"/>
        </w:rPr>
        <w:t>19.</w:t>
      </w:r>
      <w:r>
        <w:rPr>
          <w:sz w:val="28"/>
          <w:szCs w:val="28"/>
          <w:lang w:val="en-US"/>
        </w:rPr>
        <w:t>3</w:t>
      </w:r>
      <w:r>
        <w:rPr>
          <w:sz w:val="28"/>
          <w:szCs w:val="28"/>
          <w:lang w:val="en-US"/>
        </w:rPr>
        <w:t>欧拉积分</w:t>
      </w:r>
    </w:p>
    <w:p w:rsidR="004312A2" w:rsidRDefault="00190B9B">
      <w:pPr>
        <w:pStyle w:val="a3"/>
        <w:spacing w:before="0" w:line="408" w:lineRule="exact"/>
        <w:ind w:left="1352"/>
        <w:rPr>
          <w:sz w:val="28"/>
          <w:szCs w:val="28"/>
          <w:lang w:val="en-US"/>
        </w:rPr>
      </w:pPr>
      <w:r>
        <w:rPr>
          <w:rFonts w:hint="eastAsia"/>
          <w:sz w:val="28"/>
          <w:szCs w:val="28"/>
          <w:lang w:val="en-US"/>
        </w:rPr>
        <w:t>20</w:t>
      </w:r>
      <w:r>
        <w:rPr>
          <w:sz w:val="28"/>
          <w:szCs w:val="28"/>
          <w:lang w:val="en-US"/>
        </w:rPr>
        <w:t>曲线积分</w:t>
      </w:r>
    </w:p>
    <w:p w:rsidR="004312A2" w:rsidRDefault="00190B9B">
      <w:pPr>
        <w:pStyle w:val="a3"/>
        <w:spacing w:before="0" w:line="408" w:lineRule="exact"/>
        <w:ind w:left="1352"/>
        <w:rPr>
          <w:sz w:val="28"/>
          <w:szCs w:val="28"/>
          <w:lang w:val="en-US"/>
        </w:rPr>
      </w:pPr>
      <w:r>
        <w:rPr>
          <w:rFonts w:hint="eastAsia"/>
          <w:sz w:val="28"/>
          <w:szCs w:val="28"/>
          <w:lang w:val="en-US"/>
        </w:rPr>
        <w:t>20.</w:t>
      </w:r>
      <w:r>
        <w:rPr>
          <w:sz w:val="28"/>
          <w:szCs w:val="28"/>
          <w:lang w:val="en-US"/>
        </w:rPr>
        <w:t>1</w:t>
      </w:r>
      <w:r>
        <w:rPr>
          <w:sz w:val="28"/>
          <w:szCs w:val="28"/>
          <w:lang w:val="en-US"/>
        </w:rPr>
        <w:t>第一型曲线积分</w:t>
      </w:r>
    </w:p>
    <w:p w:rsidR="004312A2" w:rsidRDefault="00190B9B">
      <w:pPr>
        <w:pStyle w:val="a3"/>
        <w:spacing w:before="0" w:line="408" w:lineRule="exact"/>
        <w:ind w:left="1352"/>
        <w:rPr>
          <w:sz w:val="28"/>
          <w:szCs w:val="28"/>
          <w:lang w:val="en-US"/>
        </w:rPr>
      </w:pPr>
      <w:r>
        <w:rPr>
          <w:rFonts w:hint="eastAsia"/>
          <w:sz w:val="28"/>
          <w:szCs w:val="28"/>
          <w:lang w:val="en-US"/>
        </w:rPr>
        <w:t>20.</w:t>
      </w:r>
      <w:r>
        <w:rPr>
          <w:sz w:val="28"/>
          <w:szCs w:val="28"/>
          <w:lang w:val="en-US"/>
        </w:rPr>
        <w:t>2</w:t>
      </w:r>
      <w:r>
        <w:rPr>
          <w:sz w:val="28"/>
          <w:szCs w:val="28"/>
          <w:lang w:val="en-US"/>
        </w:rPr>
        <w:t>第二型曲线积分</w:t>
      </w:r>
    </w:p>
    <w:p w:rsidR="004312A2" w:rsidRDefault="00190B9B">
      <w:pPr>
        <w:pStyle w:val="a3"/>
        <w:spacing w:before="0" w:line="408" w:lineRule="exact"/>
        <w:ind w:left="1352"/>
        <w:rPr>
          <w:sz w:val="28"/>
          <w:szCs w:val="28"/>
          <w:lang w:val="en-US"/>
        </w:rPr>
      </w:pPr>
      <w:r>
        <w:rPr>
          <w:rFonts w:hint="eastAsia"/>
          <w:sz w:val="28"/>
          <w:szCs w:val="28"/>
          <w:lang w:val="en-US"/>
        </w:rPr>
        <w:t>21</w:t>
      </w:r>
      <w:r>
        <w:rPr>
          <w:sz w:val="28"/>
          <w:szCs w:val="28"/>
          <w:lang w:val="en-US"/>
        </w:rPr>
        <w:t>重积分</w:t>
      </w:r>
    </w:p>
    <w:p w:rsidR="004312A2" w:rsidRDefault="00190B9B">
      <w:pPr>
        <w:pStyle w:val="a3"/>
        <w:spacing w:before="0" w:line="408" w:lineRule="exact"/>
        <w:ind w:left="1352"/>
        <w:rPr>
          <w:sz w:val="28"/>
          <w:szCs w:val="28"/>
          <w:lang w:val="en-US"/>
        </w:rPr>
      </w:pPr>
      <w:r>
        <w:rPr>
          <w:rFonts w:hint="eastAsia"/>
          <w:sz w:val="28"/>
          <w:szCs w:val="28"/>
          <w:lang w:val="en-US"/>
        </w:rPr>
        <w:t>21.</w:t>
      </w:r>
      <w:r>
        <w:rPr>
          <w:sz w:val="28"/>
          <w:szCs w:val="28"/>
          <w:lang w:val="en-US"/>
        </w:rPr>
        <w:t>1</w:t>
      </w:r>
      <w:r>
        <w:rPr>
          <w:sz w:val="28"/>
          <w:szCs w:val="28"/>
          <w:lang w:val="en-US"/>
        </w:rPr>
        <w:t>二重积分的概念</w:t>
      </w:r>
    </w:p>
    <w:p w:rsidR="004312A2" w:rsidRDefault="00190B9B">
      <w:pPr>
        <w:pStyle w:val="a3"/>
        <w:spacing w:before="0" w:line="408" w:lineRule="exact"/>
        <w:ind w:left="1352"/>
        <w:rPr>
          <w:sz w:val="28"/>
          <w:szCs w:val="28"/>
          <w:lang w:val="en-US"/>
        </w:rPr>
      </w:pPr>
      <w:r>
        <w:rPr>
          <w:rFonts w:hint="eastAsia"/>
          <w:sz w:val="28"/>
          <w:szCs w:val="28"/>
          <w:lang w:val="en-US"/>
        </w:rPr>
        <w:t>21.</w:t>
      </w:r>
      <w:r>
        <w:rPr>
          <w:sz w:val="28"/>
          <w:szCs w:val="28"/>
          <w:lang w:val="en-US"/>
        </w:rPr>
        <w:t>2</w:t>
      </w:r>
      <w:r>
        <w:rPr>
          <w:sz w:val="28"/>
          <w:szCs w:val="28"/>
          <w:lang w:val="en-US"/>
        </w:rPr>
        <w:t>直角坐标系下二重积分的计算</w:t>
      </w:r>
    </w:p>
    <w:p w:rsidR="004312A2" w:rsidRDefault="00190B9B">
      <w:pPr>
        <w:pStyle w:val="a3"/>
        <w:spacing w:before="0" w:line="408" w:lineRule="exact"/>
        <w:ind w:left="1352"/>
        <w:rPr>
          <w:sz w:val="28"/>
          <w:szCs w:val="28"/>
          <w:lang w:val="en-US"/>
        </w:rPr>
      </w:pPr>
      <w:r>
        <w:rPr>
          <w:rFonts w:hint="eastAsia"/>
          <w:sz w:val="28"/>
          <w:szCs w:val="28"/>
          <w:lang w:val="en-US"/>
        </w:rPr>
        <w:t>21.</w:t>
      </w:r>
      <w:r>
        <w:rPr>
          <w:sz w:val="28"/>
          <w:szCs w:val="28"/>
          <w:lang w:val="en-US"/>
        </w:rPr>
        <w:t>3</w:t>
      </w:r>
      <w:r>
        <w:rPr>
          <w:sz w:val="28"/>
          <w:szCs w:val="28"/>
          <w:lang w:val="en-US"/>
        </w:rPr>
        <w:t>格林公式</w:t>
      </w:r>
      <w:r>
        <w:rPr>
          <w:sz w:val="28"/>
          <w:szCs w:val="28"/>
          <w:lang w:val="en-US"/>
        </w:rPr>
        <w:t>·</w:t>
      </w:r>
      <w:r>
        <w:rPr>
          <w:sz w:val="28"/>
          <w:szCs w:val="28"/>
          <w:lang w:val="en-US"/>
        </w:rPr>
        <w:t>曲线积分与路线的无关性</w:t>
      </w:r>
    </w:p>
    <w:p w:rsidR="004312A2" w:rsidRDefault="00190B9B">
      <w:pPr>
        <w:pStyle w:val="a3"/>
        <w:spacing w:before="0" w:line="408" w:lineRule="exact"/>
        <w:ind w:left="1352"/>
        <w:rPr>
          <w:sz w:val="28"/>
          <w:szCs w:val="28"/>
          <w:lang w:val="en-US"/>
        </w:rPr>
      </w:pPr>
      <w:r>
        <w:rPr>
          <w:rFonts w:hint="eastAsia"/>
          <w:sz w:val="28"/>
          <w:szCs w:val="28"/>
          <w:lang w:val="en-US"/>
        </w:rPr>
        <w:t>21.</w:t>
      </w:r>
      <w:r>
        <w:rPr>
          <w:sz w:val="28"/>
          <w:szCs w:val="28"/>
          <w:lang w:val="en-US"/>
        </w:rPr>
        <w:t>4</w:t>
      </w:r>
      <w:r>
        <w:rPr>
          <w:sz w:val="28"/>
          <w:szCs w:val="28"/>
          <w:lang w:val="en-US"/>
        </w:rPr>
        <w:t>二重积分的变量变换</w:t>
      </w:r>
    </w:p>
    <w:p w:rsidR="004312A2" w:rsidRDefault="00190B9B">
      <w:pPr>
        <w:pStyle w:val="a3"/>
        <w:spacing w:before="0" w:line="408" w:lineRule="exact"/>
        <w:ind w:left="1352"/>
        <w:rPr>
          <w:sz w:val="28"/>
          <w:szCs w:val="28"/>
          <w:lang w:val="en-US"/>
        </w:rPr>
      </w:pPr>
      <w:r>
        <w:rPr>
          <w:rFonts w:hint="eastAsia"/>
          <w:sz w:val="28"/>
          <w:szCs w:val="28"/>
          <w:lang w:val="en-US"/>
        </w:rPr>
        <w:t>21.</w:t>
      </w:r>
      <w:r>
        <w:rPr>
          <w:sz w:val="28"/>
          <w:szCs w:val="28"/>
          <w:lang w:val="en-US"/>
        </w:rPr>
        <w:t>5</w:t>
      </w:r>
      <w:r>
        <w:rPr>
          <w:sz w:val="28"/>
          <w:szCs w:val="28"/>
          <w:lang w:val="en-US"/>
        </w:rPr>
        <w:t>三重积分</w:t>
      </w:r>
    </w:p>
    <w:p w:rsidR="004312A2" w:rsidRDefault="00190B9B">
      <w:pPr>
        <w:pStyle w:val="a3"/>
        <w:spacing w:before="0" w:line="408" w:lineRule="exact"/>
        <w:ind w:left="1352"/>
        <w:rPr>
          <w:sz w:val="28"/>
          <w:szCs w:val="28"/>
          <w:lang w:val="en-US"/>
        </w:rPr>
      </w:pPr>
      <w:r>
        <w:rPr>
          <w:rFonts w:hint="eastAsia"/>
          <w:sz w:val="28"/>
          <w:szCs w:val="28"/>
          <w:lang w:val="en-US"/>
        </w:rPr>
        <w:t>21.</w:t>
      </w:r>
      <w:r>
        <w:rPr>
          <w:sz w:val="28"/>
          <w:szCs w:val="28"/>
          <w:lang w:val="en-US"/>
        </w:rPr>
        <w:t>6</w:t>
      </w:r>
      <w:r>
        <w:rPr>
          <w:sz w:val="28"/>
          <w:szCs w:val="28"/>
          <w:lang w:val="en-US"/>
        </w:rPr>
        <w:t>重积分的应用</w:t>
      </w:r>
    </w:p>
    <w:p w:rsidR="004312A2" w:rsidRDefault="00190B9B">
      <w:pPr>
        <w:pStyle w:val="a3"/>
        <w:spacing w:before="0" w:line="408" w:lineRule="exact"/>
        <w:ind w:left="1352"/>
        <w:rPr>
          <w:sz w:val="28"/>
          <w:szCs w:val="28"/>
          <w:lang w:val="en-US"/>
        </w:rPr>
      </w:pPr>
      <w:r>
        <w:rPr>
          <w:rFonts w:hint="eastAsia"/>
          <w:sz w:val="28"/>
          <w:szCs w:val="28"/>
          <w:lang w:val="en-US"/>
        </w:rPr>
        <w:lastRenderedPageBreak/>
        <w:t>21.</w:t>
      </w:r>
      <w:r>
        <w:rPr>
          <w:sz w:val="28"/>
          <w:szCs w:val="28"/>
          <w:lang w:val="en-US"/>
        </w:rPr>
        <w:t xml:space="preserve">7n </w:t>
      </w:r>
      <w:r>
        <w:rPr>
          <w:sz w:val="28"/>
          <w:szCs w:val="28"/>
          <w:lang w:val="en-US"/>
        </w:rPr>
        <w:t>重积分</w:t>
      </w:r>
    </w:p>
    <w:p w:rsidR="004312A2" w:rsidRDefault="00190B9B">
      <w:pPr>
        <w:pStyle w:val="a3"/>
        <w:spacing w:before="0" w:line="408" w:lineRule="exact"/>
        <w:ind w:left="1352"/>
        <w:rPr>
          <w:sz w:val="28"/>
          <w:szCs w:val="28"/>
          <w:lang w:val="en-US"/>
        </w:rPr>
      </w:pPr>
      <w:r>
        <w:rPr>
          <w:rFonts w:hint="eastAsia"/>
          <w:sz w:val="28"/>
          <w:szCs w:val="28"/>
          <w:lang w:val="en-US"/>
        </w:rPr>
        <w:t>21.</w:t>
      </w:r>
      <w:r>
        <w:rPr>
          <w:sz w:val="28"/>
          <w:szCs w:val="28"/>
          <w:lang w:val="en-US"/>
        </w:rPr>
        <w:t>8</w:t>
      </w:r>
      <w:r>
        <w:rPr>
          <w:sz w:val="28"/>
          <w:szCs w:val="28"/>
          <w:lang w:val="en-US"/>
        </w:rPr>
        <w:t>反常二重积分</w:t>
      </w:r>
    </w:p>
    <w:p w:rsidR="004312A2" w:rsidRDefault="00190B9B">
      <w:pPr>
        <w:pStyle w:val="a3"/>
        <w:spacing w:before="0" w:line="408" w:lineRule="exact"/>
        <w:ind w:left="1352"/>
        <w:rPr>
          <w:sz w:val="28"/>
          <w:szCs w:val="28"/>
          <w:lang w:val="en-US"/>
        </w:rPr>
      </w:pPr>
      <w:r>
        <w:rPr>
          <w:rFonts w:hint="eastAsia"/>
          <w:sz w:val="28"/>
          <w:szCs w:val="28"/>
          <w:lang w:val="en-US"/>
        </w:rPr>
        <w:t>21.</w:t>
      </w:r>
      <w:r>
        <w:rPr>
          <w:sz w:val="28"/>
          <w:szCs w:val="28"/>
          <w:lang w:val="en-US"/>
        </w:rPr>
        <w:t>9</w:t>
      </w:r>
      <w:r>
        <w:rPr>
          <w:sz w:val="28"/>
          <w:szCs w:val="28"/>
          <w:lang w:val="en-US"/>
        </w:rPr>
        <w:t>在一般条件下重积分变量变换公式的证明</w:t>
      </w:r>
    </w:p>
    <w:p w:rsidR="004312A2" w:rsidRDefault="00190B9B">
      <w:pPr>
        <w:pStyle w:val="a3"/>
        <w:spacing w:before="0" w:line="408" w:lineRule="exact"/>
        <w:ind w:left="1352"/>
        <w:rPr>
          <w:sz w:val="28"/>
          <w:szCs w:val="28"/>
          <w:lang w:val="en-US"/>
        </w:rPr>
      </w:pPr>
      <w:r>
        <w:rPr>
          <w:rFonts w:hint="eastAsia"/>
          <w:sz w:val="28"/>
          <w:szCs w:val="28"/>
          <w:lang w:val="en-US"/>
        </w:rPr>
        <w:t>22</w:t>
      </w:r>
      <w:r>
        <w:rPr>
          <w:sz w:val="28"/>
          <w:szCs w:val="28"/>
          <w:lang w:val="en-US"/>
        </w:rPr>
        <w:t>曲面积分</w:t>
      </w:r>
    </w:p>
    <w:p w:rsidR="004312A2" w:rsidRDefault="00190B9B">
      <w:pPr>
        <w:pStyle w:val="a3"/>
        <w:spacing w:before="0" w:line="408" w:lineRule="exact"/>
        <w:ind w:left="1352"/>
        <w:rPr>
          <w:sz w:val="28"/>
          <w:szCs w:val="28"/>
          <w:lang w:val="en-US"/>
        </w:rPr>
      </w:pPr>
      <w:r>
        <w:rPr>
          <w:rFonts w:hint="eastAsia"/>
          <w:sz w:val="28"/>
          <w:szCs w:val="28"/>
          <w:lang w:val="en-US"/>
        </w:rPr>
        <w:t>22.</w:t>
      </w:r>
      <w:r>
        <w:rPr>
          <w:sz w:val="28"/>
          <w:szCs w:val="28"/>
          <w:lang w:val="en-US"/>
        </w:rPr>
        <w:t>1</w:t>
      </w:r>
      <w:r>
        <w:rPr>
          <w:sz w:val="28"/>
          <w:szCs w:val="28"/>
          <w:lang w:val="en-US"/>
        </w:rPr>
        <w:t>第一型曲面积分</w:t>
      </w:r>
    </w:p>
    <w:p w:rsidR="004312A2" w:rsidRDefault="00190B9B">
      <w:pPr>
        <w:pStyle w:val="a3"/>
        <w:spacing w:before="0" w:line="408" w:lineRule="exact"/>
        <w:ind w:left="1352"/>
        <w:rPr>
          <w:sz w:val="28"/>
          <w:szCs w:val="28"/>
          <w:lang w:val="en-US"/>
        </w:rPr>
      </w:pPr>
      <w:r>
        <w:rPr>
          <w:rFonts w:hint="eastAsia"/>
          <w:sz w:val="28"/>
          <w:szCs w:val="28"/>
          <w:lang w:val="en-US"/>
        </w:rPr>
        <w:t>22.</w:t>
      </w:r>
      <w:r>
        <w:rPr>
          <w:sz w:val="28"/>
          <w:szCs w:val="28"/>
          <w:lang w:val="en-US"/>
        </w:rPr>
        <w:t>2</w:t>
      </w:r>
      <w:r>
        <w:rPr>
          <w:sz w:val="28"/>
          <w:szCs w:val="28"/>
          <w:lang w:val="en-US"/>
        </w:rPr>
        <w:t>第二型曲面积分</w:t>
      </w:r>
    </w:p>
    <w:p w:rsidR="004312A2" w:rsidRDefault="00190B9B">
      <w:pPr>
        <w:pStyle w:val="a3"/>
        <w:spacing w:before="0" w:line="408" w:lineRule="exact"/>
        <w:ind w:left="1352"/>
        <w:rPr>
          <w:sz w:val="28"/>
          <w:szCs w:val="28"/>
          <w:lang w:val="en-US"/>
        </w:rPr>
      </w:pPr>
      <w:r>
        <w:rPr>
          <w:rFonts w:hint="eastAsia"/>
          <w:sz w:val="28"/>
          <w:szCs w:val="28"/>
          <w:lang w:val="en-US"/>
        </w:rPr>
        <w:t>22.</w:t>
      </w:r>
      <w:r>
        <w:rPr>
          <w:sz w:val="28"/>
          <w:szCs w:val="28"/>
          <w:lang w:val="en-US"/>
        </w:rPr>
        <w:t>3</w:t>
      </w:r>
      <w:r>
        <w:rPr>
          <w:sz w:val="28"/>
          <w:szCs w:val="28"/>
          <w:lang w:val="en-US"/>
        </w:rPr>
        <w:t>高斯公式与斯托克斯公式</w:t>
      </w:r>
    </w:p>
    <w:p w:rsidR="004312A2" w:rsidRDefault="00190B9B">
      <w:pPr>
        <w:pStyle w:val="a3"/>
        <w:spacing w:before="0" w:line="408" w:lineRule="exact"/>
        <w:ind w:left="1352"/>
        <w:rPr>
          <w:sz w:val="28"/>
          <w:szCs w:val="28"/>
          <w:lang w:val="en-US"/>
        </w:rPr>
      </w:pPr>
      <w:r>
        <w:rPr>
          <w:rFonts w:hint="eastAsia"/>
          <w:sz w:val="28"/>
          <w:szCs w:val="28"/>
          <w:lang w:val="en-US"/>
        </w:rPr>
        <w:t>22.</w:t>
      </w:r>
      <w:r>
        <w:rPr>
          <w:sz w:val="28"/>
          <w:szCs w:val="28"/>
          <w:lang w:val="en-US"/>
        </w:rPr>
        <w:t>4</w:t>
      </w:r>
      <w:r>
        <w:rPr>
          <w:sz w:val="28"/>
          <w:szCs w:val="28"/>
          <w:lang w:val="en-US"/>
        </w:rPr>
        <w:t>场论初步</w:t>
      </w:r>
    </w:p>
    <w:p w:rsidR="004312A2" w:rsidRDefault="00190B9B">
      <w:pPr>
        <w:pStyle w:val="a3"/>
        <w:spacing w:before="0" w:line="408" w:lineRule="exact"/>
        <w:ind w:left="1352"/>
        <w:rPr>
          <w:sz w:val="28"/>
          <w:szCs w:val="28"/>
          <w:lang w:val="en-US"/>
        </w:rPr>
      </w:pPr>
      <w:r>
        <w:rPr>
          <w:rFonts w:hint="eastAsia"/>
          <w:sz w:val="28"/>
          <w:szCs w:val="28"/>
          <w:lang w:val="en-US"/>
        </w:rPr>
        <w:t>23</w:t>
      </w:r>
      <w:r>
        <w:rPr>
          <w:sz w:val="28"/>
          <w:szCs w:val="28"/>
          <w:lang w:val="en-US"/>
        </w:rPr>
        <w:t>向量函数微分学</w:t>
      </w:r>
    </w:p>
    <w:p w:rsidR="004312A2" w:rsidRDefault="00190B9B">
      <w:pPr>
        <w:pStyle w:val="a3"/>
        <w:spacing w:before="0" w:line="408" w:lineRule="exact"/>
        <w:ind w:left="1352"/>
        <w:rPr>
          <w:sz w:val="28"/>
          <w:szCs w:val="28"/>
          <w:lang w:val="en-US"/>
        </w:rPr>
      </w:pPr>
      <w:r>
        <w:rPr>
          <w:rFonts w:hint="eastAsia"/>
          <w:sz w:val="28"/>
          <w:szCs w:val="28"/>
          <w:lang w:val="en-US"/>
        </w:rPr>
        <w:t>23.</w:t>
      </w:r>
      <w:r>
        <w:rPr>
          <w:sz w:val="28"/>
          <w:szCs w:val="28"/>
          <w:lang w:val="en-US"/>
        </w:rPr>
        <w:t xml:space="preserve">1n </w:t>
      </w:r>
      <w:r>
        <w:rPr>
          <w:sz w:val="28"/>
          <w:szCs w:val="28"/>
          <w:lang w:val="en-US"/>
        </w:rPr>
        <w:t>维欧氏空间与向量函数</w:t>
      </w:r>
    </w:p>
    <w:p w:rsidR="004312A2" w:rsidRDefault="00190B9B">
      <w:pPr>
        <w:pStyle w:val="a3"/>
        <w:spacing w:before="0" w:line="408" w:lineRule="exact"/>
        <w:ind w:left="1352"/>
        <w:rPr>
          <w:sz w:val="28"/>
          <w:szCs w:val="28"/>
          <w:lang w:val="en-US"/>
        </w:rPr>
      </w:pPr>
      <w:r>
        <w:rPr>
          <w:rFonts w:hint="eastAsia"/>
          <w:sz w:val="28"/>
          <w:szCs w:val="28"/>
          <w:lang w:val="en-US"/>
        </w:rPr>
        <w:t>23.</w:t>
      </w:r>
      <w:r>
        <w:rPr>
          <w:sz w:val="28"/>
          <w:szCs w:val="28"/>
          <w:lang w:val="en-US"/>
        </w:rPr>
        <w:t>2</w:t>
      </w:r>
      <w:r>
        <w:rPr>
          <w:sz w:val="28"/>
          <w:szCs w:val="28"/>
          <w:lang w:val="en-US"/>
        </w:rPr>
        <w:t>向量函数的微分</w:t>
      </w:r>
    </w:p>
    <w:p w:rsidR="004312A2" w:rsidRDefault="00190B9B">
      <w:pPr>
        <w:pStyle w:val="a3"/>
        <w:spacing w:before="0" w:line="408" w:lineRule="exact"/>
        <w:ind w:left="1352"/>
        <w:rPr>
          <w:sz w:val="28"/>
          <w:szCs w:val="28"/>
          <w:lang w:val="en-US"/>
        </w:rPr>
      </w:pPr>
      <w:r>
        <w:rPr>
          <w:rFonts w:hint="eastAsia"/>
          <w:sz w:val="28"/>
          <w:szCs w:val="28"/>
          <w:lang w:val="en-US"/>
        </w:rPr>
        <w:t>23.</w:t>
      </w:r>
      <w:r>
        <w:rPr>
          <w:sz w:val="28"/>
          <w:szCs w:val="28"/>
          <w:lang w:val="en-US"/>
        </w:rPr>
        <w:t>3</w:t>
      </w:r>
      <w:r>
        <w:rPr>
          <w:sz w:val="28"/>
          <w:szCs w:val="28"/>
          <w:lang w:val="en-US"/>
        </w:rPr>
        <w:t>反函数定理和隐函数定理</w:t>
      </w:r>
    </w:p>
    <w:p w:rsidR="004312A2" w:rsidRDefault="00190B9B">
      <w:pPr>
        <w:pStyle w:val="a3"/>
        <w:spacing w:before="64"/>
        <w:ind w:left="1352"/>
        <w:rPr>
          <w:rFonts w:ascii="楷体" w:eastAsia="楷体"/>
          <w:sz w:val="28"/>
          <w:szCs w:val="28"/>
        </w:rPr>
      </w:pPr>
      <w:r>
        <w:rPr>
          <w:rFonts w:ascii="楷体" w:eastAsia="楷体" w:hint="eastAsia"/>
          <w:sz w:val="28"/>
          <w:szCs w:val="28"/>
        </w:rPr>
        <w:t>（</w:t>
      </w:r>
      <w:r>
        <w:rPr>
          <w:rFonts w:ascii="楷体" w:eastAsia="楷体" w:hint="eastAsia"/>
          <w:sz w:val="28"/>
          <w:szCs w:val="28"/>
          <w:lang w:val="en-US"/>
        </w:rPr>
        <w:t>三</w:t>
      </w:r>
      <w:r>
        <w:rPr>
          <w:rFonts w:ascii="楷体" w:eastAsia="楷体" w:hint="eastAsia"/>
          <w:sz w:val="28"/>
          <w:szCs w:val="28"/>
        </w:rPr>
        <w:t>）课程</w:t>
      </w:r>
      <w:r>
        <w:rPr>
          <w:rFonts w:ascii="楷体" w:eastAsia="楷体" w:hint="eastAsia"/>
          <w:sz w:val="28"/>
          <w:szCs w:val="28"/>
        </w:rPr>
        <w:t xml:space="preserve"> </w:t>
      </w:r>
      <w:r>
        <w:rPr>
          <w:rFonts w:ascii="Times New Roman" w:hint="eastAsia"/>
          <w:sz w:val="28"/>
          <w:szCs w:val="28"/>
          <w:lang w:val="en-US"/>
        </w:rPr>
        <w:t>C</w:t>
      </w:r>
      <w:r>
        <w:rPr>
          <w:rFonts w:ascii="楷体" w:eastAsia="楷体" w:hint="eastAsia"/>
          <w:sz w:val="28"/>
          <w:szCs w:val="28"/>
        </w:rPr>
        <w:t>：</w:t>
      </w:r>
      <w:r>
        <w:rPr>
          <w:rFonts w:ascii="楷体" w:eastAsia="楷体" w:hint="eastAsia"/>
          <w:sz w:val="28"/>
          <w:szCs w:val="28"/>
          <w:lang w:val="en-US"/>
        </w:rPr>
        <w:t>高等代数</w:t>
      </w:r>
      <w:r>
        <w:rPr>
          <w:rFonts w:ascii="楷体" w:eastAsia="楷体" w:hint="eastAsia"/>
          <w:sz w:val="28"/>
          <w:szCs w:val="28"/>
        </w:rPr>
        <w:t xml:space="preserve"> </w:t>
      </w:r>
    </w:p>
    <w:p w:rsidR="004312A2" w:rsidRDefault="00190B9B">
      <w:pPr>
        <w:pStyle w:val="a3"/>
        <w:ind w:left="1352"/>
        <w:rPr>
          <w:sz w:val="28"/>
          <w:szCs w:val="28"/>
        </w:rPr>
      </w:pPr>
      <w:r>
        <w:rPr>
          <w:sz w:val="28"/>
          <w:szCs w:val="28"/>
        </w:rPr>
        <w:t>【考查目标】</w:t>
      </w:r>
    </w:p>
    <w:p w:rsidR="004312A2" w:rsidRDefault="00190B9B">
      <w:pPr>
        <w:pStyle w:val="a3"/>
        <w:spacing w:line="316" w:lineRule="auto"/>
        <w:ind w:left="711" w:right="633" w:firstLine="640"/>
        <w:rPr>
          <w:sz w:val="28"/>
          <w:szCs w:val="28"/>
          <w:lang w:val="en-US"/>
        </w:rPr>
      </w:pPr>
      <w:r>
        <w:rPr>
          <w:rFonts w:hint="eastAsia"/>
          <w:sz w:val="28"/>
          <w:szCs w:val="28"/>
          <w:lang w:val="en-US"/>
        </w:rPr>
        <w:t>1.</w:t>
      </w:r>
      <w:r>
        <w:rPr>
          <w:rFonts w:hint="eastAsia"/>
          <w:sz w:val="28"/>
          <w:szCs w:val="28"/>
          <w:lang w:val="en-US"/>
        </w:rPr>
        <w:t>掌握多项式理论，线性代数的代数理论（行列式、线性方程组、矩阵）的基本概念、基本知识和基本理论，从而提升学生的专业知识素养，为后续课程及其它相关学科的学习建立良好的知识储备，也为学生从事小学教育专业技术工作奠定数学基础。</w:t>
      </w:r>
    </w:p>
    <w:p w:rsidR="004312A2" w:rsidRDefault="00190B9B">
      <w:pPr>
        <w:pStyle w:val="a3"/>
        <w:spacing w:line="316" w:lineRule="auto"/>
        <w:ind w:left="711" w:right="633" w:firstLine="640"/>
        <w:rPr>
          <w:sz w:val="28"/>
          <w:szCs w:val="28"/>
          <w:lang w:val="en-US"/>
        </w:rPr>
      </w:pPr>
      <w:r>
        <w:rPr>
          <w:rFonts w:hint="eastAsia"/>
          <w:sz w:val="28"/>
          <w:szCs w:val="28"/>
          <w:lang w:val="en-US"/>
        </w:rPr>
        <w:t>2.</w:t>
      </w:r>
      <w:r>
        <w:rPr>
          <w:rFonts w:hint="eastAsia"/>
          <w:sz w:val="28"/>
          <w:szCs w:val="28"/>
          <w:lang w:val="en-US"/>
        </w:rPr>
        <w:t>理解基本定理的证明，训练学生的抽象思维能力、逻辑推理能力和运算能力，通过各个教学环节逐步培养学生用代数学的理论分析问题和解决问题的基本意识与技能，提高学生的专业能力素养，为后续专业课程</w:t>
      </w:r>
      <w:r>
        <w:rPr>
          <w:rFonts w:hint="eastAsia"/>
          <w:sz w:val="28"/>
          <w:szCs w:val="28"/>
          <w:lang w:val="en-US"/>
        </w:rPr>
        <w:t>/</w:t>
      </w:r>
      <w:r>
        <w:rPr>
          <w:rFonts w:hint="eastAsia"/>
          <w:sz w:val="28"/>
          <w:szCs w:val="28"/>
          <w:lang w:val="en-US"/>
        </w:rPr>
        <w:t>其它相关学科的学习以及自主学习与职后发展奠定坚实的能力基础。</w:t>
      </w:r>
    </w:p>
    <w:p w:rsidR="004312A2" w:rsidRDefault="00190B9B">
      <w:pPr>
        <w:pStyle w:val="a3"/>
        <w:spacing w:line="316" w:lineRule="auto"/>
        <w:ind w:left="711" w:right="633" w:firstLine="640"/>
        <w:rPr>
          <w:sz w:val="28"/>
          <w:szCs w:val="28"/>
          <w:lang w:val="en-US"/>
        </w:rPr>
      </w:pPr>
      <w:r>
        <w:rPr>
          <w:rFonts w:hint="eastAsia"/>
          <w:sz w:val="28"/>
          <w:szCs w:val="28"/>
          <w:lang w:val="en-US"/>
        </w:rPr>
        <w:t>3.</w:t>
      </w:r>
      <w:r>
        <w:rPr>
          <w:rFonts w:hint="eastAsia"/>
          <w:sz w:val="28"/>
          <w:szCs w:val="28"/>
          <w:lang w:val="en-US"/>
        </w:rPr>
        <w:t>使学生进一步掌握具体与抽象、特殊与一般、有限与无限等辩证关系，培养其辩证唯物主义观点，掌握本课程所涉及的现代数学中的重要思想方法，使学生对初等数学有关内容从理论上更深刻的认识，培养学生的终身学习和专业发展意识，同时，通过课前预习、课堂引导和启发、课后作业等</w:t>
      </w:r>
      <w:r>
        <w:rPr>
          <w:rFonts w:hint="eastAsia"/>
          <w:sz w:val="28"/>
          <w:szCs w:val="28"/>
          <w:lang w:val="en-US"/>
        </w:rPr>
        <w:t>方式，激发学生探索与求知的欲望，为后续专业课程以及自主学习与职后发展奠定坚实的思想方法基础。</w:t>
      </w:r>
    </w:p>
    <w:p w:rsidR="004312A2" w:rsidRDefault="00190B9B">
      <w:pPr>
        <w:pStyle w:val="a3"/>
        <w:spacing w:before="0" w:line="408" w:lineRule="exact"/>
        <w:ind w:left="1352"/>
        <w:rPr>
          <w:sz w:val="28"/>
          <w:szCs w:val="28"/>
        </w:rPr>
      </w:pPr>
      <w:r>
        <w:rPr>
          <w:sz w:val="28"/>
          <w:szCs w:val="28"/>
        </w:rPr>
        <w:t>【考查内容】</w:t>
      </w:r>
    </w:p>
    <w:p w:rsidR="004312A2" w:rsidRDefault="00190B9B">
      <w:pPr>
        <w:pStyle w:val="a3"/>
        <w:spacing w:before="0" w:line="408" w:lineRule="exact"/>
        <w:ind w:left="1352"/>
        <w:rPr>
          <w:sz w:val="28"/>
          <w:szCs w:val="28"/>
          <w:lang w:val="en-US"/>
        </w:rPr>
      </w:pPr>
      <w:r>
        <w:rPr>
          <w:rFonts w:hint="eastAsia"/>
          <w:sz w:val="28"/>
          <w:szCs w:val="28"/>
          <w:lang w:val="en-US"/>
        </w:rPr>
        <w:t>1</w:t>
      </w:r>
      <w:r>
        <w:rPr>
          <w:rFonts w:hint="eastAsia"/>
          <w:sz w:val="28"/>
          <w:szCs w:val="28"/>
          <w:lang w:val="en-US"/>
        </w:rPr>
        <w:t>多项式</w:t>
      </w:r>
    </w:p>
    <w:p w:rsidR="004312A2" w:rsidRDefault="00190B9B">
      <w:pPr>
        <w:pStyle w:val="a3"/>
        <w:spacing w:before="0" w:line="408" w:lineRule="exact"/>
        <w:ind w:left="1352"/>
        <w:rPr>
          <w:sz w:val="28"/>
          <w:szCs w:val="28"/>
          <w:lang w:val="en-US"/>
        </w:rPr>
      </w:pPr>
      <w:bookmarkStart w:id="20" w:name="五、考试形式和试卷结构"/>
      <w:bookmarkEnd w:id="20"/>
      <w:r>
        <w:rPr>
          <w:rFonts w:hint="eastAsia"/>
          <w:sz w:val="28"/>
          <w:szCs w:val="28"/>
          <w:lang w:val="en-US"/>
        </w:rPr>
        <w:lastRenderedPageBreak/>
        <w:t>1.1</w:t>
      </w:r>
      <w:r>
        <w:rPr>
          <w:rFonts w:hint="eastAsia"/>
          <w:sz w:val="28"/>
          <w:szCs w:val="28"/>
          <w:lang w:val="en-US"/>
        </w:rPr>
        <w:t>数域</w:t>
      </w:r>
    </w:p>
    <w:p w:rsidR="004312A2" w:rsidRDefault="00190B9B">
      <w:pPr>
        <w:pStyle w:val="a3"/>
        <w:spacing w:before="0" w:line="408" w:lineRule="exact"/>
        <w:ind w:left="1352"/>
        <w:rPr>
          <w:sz w:val="28"/>
          <w:szCs w:val="28"/>
          <w:lang w:val="en-US"/>
        </w:rPr>
      </w:pPr>
      <w:r>
        <w:rPr>
          <w:rFonts w:hint="eastAsia"/>
          <w:sz w:val="28"/>
          <w:szCs w:val="28"/>
          <w:lang w:val="en-US"/>
        </w:rPr>
        <w:t>1.2</w:t>
      </w:r>
      <w:r>
        <w:rPr>
          <w:rFonts w:hint="eastAsia"/>
          <w:sz w:val="28"/>
          <w:szCs w:val="28"/>
          <w:lang w:val="en-US"/>
        </w:rPr>
        <w:t>一元多项式</w:t>
      </w:r>
    </w:p>
    <w:p w:rsidR="004312A2" w:rsidRDefault="00190B9B">
      <w:pPr>
        <w:pStyle w:val="a3"/>
        <w:spacing w:before="0" w:line="408" w:lineRule="exact"/>
        <w:ind w:left="1352"/>
        <w:rPr>
          <w:sz w:val="28"/>
          <w:szCs w:val="28"/>
          <w:lang w:val="en-US"/>
        </w:rPr>
      </w:pPr>
      <w:r>
        <w:rPr>
          <w:rFonts w:hint="eastAsia"/>
          <w:sz w:val="28"/>
          <w:szCs w:val="28"/>
          <w:lang w:val="en-US"/>
        </w:rPr>
        <w:t>1.3</w:t>
      </w:r>
      <w:r>
        <w:rPr>
          <w:rFonts w:hint="eastAsia"/>
          <w:sz w:val="28"/>
          <w:szCs w:val="28"/>
          <w:lang w:val="en-US"/>
        </w:rPr>
        <w:t>整除的概念</w:t>
      </w:r>
    </w:p>
    <w:p w:rsidR="004312A2" w:rsidRDefault="00190B9B">
      <w:pPr>
        <w:pStyle w:val="a3"/>
        <w:spacing w:before="0" w:line="408" w:lineRule="exact"/>
        <w:ind w:left="1352"/>
        <w:rPr>
          <w:sz w:val="28"/>
          <w:szCs w:val="28"/>
          <w:lang w:val="en-US"/>
        </w:rPr>
      </w:pPr>
      <w:r>
        <w:rPr>
          <w:rFonts w:hint="eastAsia"/>
          <w:sz w:val="28"/>
          <w:szCs w:val="28"/>
          <w:lang w:val="en-US"/>
        </w:rPr>
        <w:t>1.4</w:t>
      </w:r>
      <w:r>
        <w:rPr>
          <w:rFonts w:hint="eastAsia"/>
          <w:sz w:val="28"/>
          <w:szCs w:val="28"/>
          <w:lang w:val="en-US"/>
        </w:rPr>
        <w:t>最大公因式</w:t>
      </w:r>
    </w:p>
    <w:p w:rsidR="004312A2" w:rsidRDefault="00190B9B">
      <w:pPr>
        <w:pStyle w:val="a3"/>
        <w:spacing w:before="0" w:line="408" w:lineRule="exact"/>
        <w:ind w:left="1352"/>
        <w:rPr>
          <w:sz w:val="28"/>
          <w:szCs w:val="28"/>
          <w:lang w:val="en-US"/>
        </w:rPr>
      </w:pPr>
      <w:r>
        <w:rPr>
          <w:rFonts w:hint="eastAsia"/>
          <w:sz w:val="28"/>
          <w:szCs w:val="28"/>
          <w:lang w:val="en-US"/>
        </w:rPr>
        <w:t>1.5</w:t>
      </w:r>
      <w:r>
        <w:rPr>
          <w:rFonts w:hint="eastAsia"/>
          <w:sz w:val="28"/>
          <w:szCs w:val="28"/>
          <w:lang w:val="en-US"/>
        </w:rPr>
        <w:t>因式分解定理</w:t>
      </w:r>
    </w:p>
    <w:p w:rsidR="004312A2" w:rsidRDefault="00190B9B">
      <w:pPr>
        <w:pStyle w:val="a3"/>
        <w:spacing w:before="0" w:line="408" w:lineRule="exact"/>
        <w:ind w:left="1352"/>
        <w:rPr>
          <w:sz w:val="28"/>
          <w:szCs w:val="28"/>
          <w:lang w:val="en-US"/>
        </w:rPr>
      </w:pPr>
      <w:r>
        <w:rPr>
          <w:rFonts w:hint="eastAsia"/>
          <w:sz w:val="28"/>
          <w:szCs w:val="28"/>
          <w:lang w:val="en-US"/>
        </w:rPr>
        <w:t>1.6</w:t>
      </w:r>
      <w:r>
        <w:rPr>
          <w:rFonts w:hint="eastAsia"/>
          <w:sz w:val="28"/>
          <w:szCs w:val="28"/>
          <w:lang w:val="en-US"/>
        </w:rPr>
        <w:t>重因式</w:t>
      </w:r>
    </w:p>
    <w:p w:rsidR="004312A2" w:rsidRDefault="00190B9B">
      <w:pPr>
        <w:pStyle w:val="a3"/>
        <w:spacing w:before="0" w:line="408" w:lineRule="exact"/>
        <w:ind w:left="1352"/>
        <w:rPr>
          <w:sz w:val="28"/>
          <w:szCs w:val="28"/>
          <w:lang w:val="en-US"/>
        </w:rPr>
      </w:pPr>
      <w:r>
        <w:rPr>
          <w:rFonts w:hint="eastAsia"/>
          <w:sz w:val="28"/>
          <w:szCs w:val="28"/>
          <w:lang w:val="en-US"/>
        </w:rPr>
        <w:t>1.7</w:t>
      </w:r>
      <w:r>
        <w:rPr>
          <w:rFonts w:hint="eastAsia"/>
          <w:sz w:val="28"/>
          <w:szCs w:val="28"/>
          <w:lang w:val="en-US"/>
        </w:rPr>
        <w:t>多项式函数</w:t>
      </w:r>
    </w:p>
    <w:p w:rsidR="004312A2" w:rsidRDefault="00190B9B">
      <w:pPr>
        <w:pStyle w:val="a3"/>
        <w:spacing w:before="0" w:line="408" w:lineRule="exact"/>
        <w:ind w:left="1352"/>
        <w:rPr>
          <w:sz w:val="28"/>
          <w:szCs w:val="28"/>
          <w:lang w:val="en-US"/>
        </w:rPr>
      </w:pPr>
      <w:r>
        <w:rPr>
          <w:rFonts w:hint="eastAsia"/>
          <w:sz w:val="28"/>
          <w:szCs w:val="28"/>
          <w:lang w:val="en-US"/>
        </w:rPr>
        <w:t>1.8</w:t>
      </w:r>
      <w:r>
        <w:rPr>
          <w:rFonts w:hint="eastAsia"/>
          <w:sz w:val="28"/>
          <w:szCs w:val="28"/>
          <w:lang w:val="en-US"/>
        </w:rPr>
        <w:t>复系数与实系数多项式的因式分解</w:t>
      </w:r>
    </w:p>
    <w:p w:rsidR="004312A2" w:rsidRDefault="00190B9B">
      <w:pPr>
        <w:pStyle w:val="a3"/>
        <w:spacing w:before="0" w:line="408" w:lineRule="exact"/>
        <w:ind w:left="1352"/>
        <w:rPr>
          <w:sz w:val="28"/>
          <w:szCs w:val="28"/>
          <w:lang w:val="en-US"/>
        </w:rPr>
      </w:pPr>
      <w:r>
        <w:rPr>
          <w:rFonts w:hint="eastAsia"/>
          <w:sz w:val="28"/>
          <w:szCs w:val="28"/>
          <w:lang w:val="en-US"/>
        </w:rPr>
        <w:t>1.9</w:t>
      </w:r>
      <w:r>
        <w:rPr>
          <w:rFonts w:hint="eastAsia"/>
          <w:sz w:val="28"/>
          <w:szCs w:val="28"/>
          <w:lang w:val="en-US"/>
        </w:rPr>
        <w:t>有理系数多项式</w:t>
      </w:r>
    </w:p>
    <w:p w:rsidR="004312A2" w:rsidRDefault="00190B9B">
      <w:pPr>
        <w:pStyle w:val="a3"/>
        <w:spacing w:before="0" w:line="408" w:lineRule="exact"/>
        <w:ind w:left="1352"/>
        <w:rPr>
          <w:sz w:val="28"/>
          <w:szCs w:val="28"/>
          <w:lang w:val="en-US"/>
        </w:rPr>
      </w:pPr>
      <w:r>
        <w:rPr>
          <w:rFonts w:hint="eastAsia"/>
          <w:sz w:val="28"/>
          <w:szCs w:val="28"/>
          <w:lang w:val="en-US"/>
        </w:rPr>
        <w:t>2</w:t>
      </w:r>
      <w:r>
        <w:rPr>
          <w:rFonts w:hint="eastAsia"/>
          <w:sz w:val="28"/>
          <w:szCs w:val="28"/>
          <w:lang w:val="en-US"/>
        </w:rPr>
        <w:t>行列式</w:t>
      </w:r>
    </w:p>
    <w:p w:rsidR="004312A2" w:rsidRDefault="00190B9B">
      <w:pPr>
        <w:pStyle w:val="a3"/>
        <w:spacing w:before="0" w:line="408" w:lineRule="exact"/>
        <w:ind w:left="1352"/>
        <w:rPr>
          <w:sz w:val="28"/>
          <w:szCs w:val="28"/>
          <w:lang w:val="en-US"/>
        </w:rPr>
      </w:pPr>
      <w:r>
        <w:rPr>
          <w:rFonts w:hint="eastAsia"/>
          <w:sz w:val="28"/>
          <w:szCs w:val="28"/>
          <w:lang w:val="en-US"/>
        </w:rPr>
        <w:t>2.1</w:t>
      </w:r>
      <w:r>
        <w:rPr>
          <w:rFonts w:hint="eastAsia"/>
          <w:sz w:val="28"/>
          <w:szCs w:val="28"/>
          <w:lang w:val="en-US"/>
        </w:rPr>
        <w:t>引言</w:t>
      </w:r>
    </w:p>
    <w:p w:rsidR="004312A2" w:rsidRDefault="00190B9B">
      <w:pPr>
        <w:pStyle w:val="a3"/>
        <w:spacing w:before="0" w:line="408" w:lineRule="exact"/>
        <w:ind w:left="1352"/>
        <w:rPr>
          <w:sz w:val="28"/>
          <w:szCs w:val="28"/>
          <w:lang w:val="en-US"/>
        </w:rPr>
      </w:pPr>
      <w:r>
        <w:rPr>
          <w:rFonts w:hint="eastAsia"/>
          <w:sz w:val="28"/>
          <w:szCs w:val="28"/>
          <w:lang w:val="en-US"/>
        </w:rPr>
        <w:t>2.2</w:t>
      </w:r>
      <w:r>
        <w:rPr>
          <w:rFonts w:hint="eastAsia"/>
          <w:sz w:val="28"/>
          <w:szCs w:val="28"/>
          <w:lang w:val="en-US"/>
        </w:rPr>
        <w:t>排列</w:t>
      </w:r>
    </w:p>
    <w:p w:rsidR="004312A2" w:rsidRDefault="00190B9B">
      <w:pPr>
        <w:pStyle w:val="a3"/>
        <w:spacing w:before="0" w:line="408" w:lineRule="exact"/>
        <w:ind w:left="1352"/>
        <w:rPr>
          <w:sz w:val="28"/>
          <w:szCs w:val="28"/>
          <w:lang w:val="en-US"/>
        </w:rPr>
      </w:pPr>
      <w:r>
        <w:rPr>
          <w:rFonts w:hint="eastAsia"/>
          <w:sz w:val="28"/>
          <w:szCs w:val="28"/>
          <w:lang w:val="en-US"/>
        </w:rPr>
        <w:t>2.3n</w:t>
      </w:r>
      <w:r>
        <w:rPr>
          <w:rFonts w:hint="eastAsia"/>
          <w:sz w:val="28"/>
          <w:szCs w:val="28"/>
          <w:lang w:val="en-US"/>
        </w:rPr>
        <w:t>阶行列式</w:t>
      </w:r>
    </w:p>
    <w:p w:rsidR="004312A2" w:rsidRDefault="00190B9B">
      <w:pPr>
        <w:pStyle w:val="a3"/>
        <w:spacing w:before="0" w:line="408" w:lineRule="exact"/>
        <w:ind w:left="1352"/>
        <w:rPr>
          <w:sz w:val="28"/>
          <w:szCs w:val="28"/>
          <w:lang w:val="en-US"/>
        </w:rPr>
      </w:pPr>
      <w:r>
        <w:rPr>
          <w:rFonts w:hint="eastAsia"/>
          <w:sz w:val="28"/>
          <w:szCs w:val="28"/>
          <w:lang w:val="en-US"/>
        </w:rPr>
        <w:t>2.4n</w:t>
      </w:r>
      <w:r>
        <w:rPr>
          <w:rFonts w:hint="eastAsia"/>
          <w:sz w:val="28"/>
          <w:szCs w:val="28"/>
          <w:lang w:val="en-US"/>
        </w:rPr>
        <w:t>阶行列式的性质</w:t>
      </w:r>
    </w:p>
    <w:p w:rsidR="004312A2" w:rsidRDefault="00190B9B">
      <w:pPr>
        <w:pStyle w:val="a3"/>
        <w:spacing w:before="0" w:line="408" w:lineRule="exact"/>
        <w:ind w:left="1352"/>
        <w:rPr>
          <w:sz w:val="28"/>
          <w:szCs w:val="28"/>
          <w:lang w:val="en-US"/>
        </w:rPr>
      </w:pPr>
      <w:r>
        <w:rPr>
          <w:rFonts w:hint="eastAsia"/>
          <w:sz w:val="28"/>
          <w:szCs w:val="28"/>
          <w:lang w:val="en-US"/>
        </w:rPr>
        <w:t>2.5</w:t>
      </w:r>
      <w:r>
        <w:rPr>
          <w:rFonts w:hint="eastAsia"/>
          <w:sz w:val="28"/>
          <w:szCs w:val="28"/>
          <w:lang w:val="en-US"/>
        </w:rPr>
        <w:t>行列式的计算</w:t>
      </w:r>
    </w:p>
    <w:p w:rsidR="004312A2" w:rsidRDefault="00190B9B">
      <w:pPr>
        <w:pStyle w:val="a3"/>
        <w:spacing w:before="0" w:line="408" w:lineRule="exact"/>
        <w:ind w:left="1352"/>
        <w:rPr>
          <w:sz w:val="28"/>
          <w:szCs w:val="28"/>
          <w:lang w:val="en-US"/>
        </w:rPr>
      </w:pPr>
      <w:r>
        <w:rPr>
          <w:rFonts w:hint="eastAsia"/>
          <w:sz w:val="28"/>
          <w:szCs w:val="28"/>
          <w:lang w:val="en-US"/>
        </w:rPr>
        <w:t>2.6</w:t>
      </w:r>
      <w:r>
        <w:rPr>
          <w:rFonts w:hint="eastAsia"/>
          <w:sz w:val="28"/>
          <w:szCs w:val="28"/>
          <w:lang w:val="en-US"/>
        </w:rPr>
        <w:t>行列式按一行（列）展开</w:t>
      </w:r>
    </w:p>
    <w:p w:rsidR="004312A2" w:rsidRDefault="00190B9B">
      <w:pPr>
        <w:pStyle w:val="a3"/>
        <w:spacing w:before="0" w:line="408" w:lineRule="exact"/>
        <w:ind w:left="1352"/>
        <w:rPr>
          <w:sz w:val="28"/>
          <w:szCs w:val="28"/>
          <w:lang w:val="en-US"/>
        </w:rPr>
      </w:pPr>
      <w:r>
        <w:rPr>
          <w:rFonts w:hint="eastAsia"/>
          <w:sz w:val="28"/>
          <w:szCs w:val="28"/>
          <w:lang w:val="en-US"/>
        </w:rPr>
        <w:t>2.7</w:t>
      </w:r>
      <w:r>
        <w:rPr>
          <w:rFonts w:hint="eastAsia"/>
          <w:sz w:val="28"/>
          <w:szCs w:val="28"/>
          <w:lang w:val="en-US"/>
        </w:rPr>
        <w:t>克拉默法则</w:t>
      </w:r>
    </w:p>
    <w:p w:rsidR="004312A2" w:rsidRDefault="00190B9B">
      <w:pPr>
        <w:pStyle w:val="a3"/>
        <w:spacing w:before="0" w:line="408" w:lineRule="exact"/>
        <w:ind w:left="1352"/>
        <w:rPr>
          <w:sz w:val="28"/>
          <w:szCs w:val="28"/>
          <w:lang w:val="en-US"/>
        </w:rPr>
      </w:pPr>
      <w:r>
        <w:rPr>
          <w:rFonts w:hint="eastAsia"/>
          <w:sz w:val="28"/>
          <w:szCs w:val="28"/>
          <w:lang w:val="en-US"/>
        </w:rPr>
        <w:t>3</w:t>
      </w:r>
      <w:r>
        <w:rPr>
          <w:rFonts w:hint="eastAsia"/>
          <w:sz w:val="28"/>
          <w:szCs w:val="28"/>
          <w:lang w:val="en-US"/>
        </w:rPr>
        <w:t>线性方程组</w:t>
      </w:r>
    </w:p>
    <w:p w:rsidR="004312A2" w:rsidRDefault="00190B9B">
      <w:pPr>
        <w:pStyle w:val="a3"/>
        <w:spacing w:before="0" w:line="408" w:lineRule="exact"/>
        <w:ind w:left="1352"/>
        <w:rPr>
          <w:sz w:val="28"/>
          <w:szCs w:val="28"/>
          <w:lang w:val="en-US"/>
        </w:rPr>
      </w:pPr>
      <w:r>
        <w:rPr>
          <w:rFonts w:hint="eastAsia"/>
          <w:sz w:val="28"/>
          <w:szCs w:val="28"/>
          <w:lang w:val="en-US"/>
        </w:rPr>
        <w:t>3.1</w:t>
      </w:r>
      <w:r>
        <w:rPr>
          <w:rFonts w:hint="eastAsia"/>
          <w:sz w:val="28"/>
          <w:szCs w:val="28"/>
          <w:lang w:val="en-US"/>
        </w:rPr>
        <w:t>消元法</w:t>
      </w:r>
    </w:p>
    <w:p w:rsidR="004312A2" w:rsidRDefault="00190B9B">
      <w:pPr>
        <w:pStyle w:val="a3"/>
        <w:spacing w:before="0" w:line="408" w:lineRule="exact"/>
        <w:ind w:left="1352"/>
        <w:rPr>
          <w:sz w:val="28"/>
          <w:szCs w:val="28"/>
          <w:lang w:val="en-US"/>
        </w:rPr>
      </w:pPr>
      <w:r>
        <w:rPr>
          <w:rFonts w:hint="eastAsia"/>
          <w:sz w:val="28"/>
          <w:szCs w:val="28"/>
          <w:lang w:val="en-US"/>
        </w:rPr>
        <w:t>3.2n</w:t>
      </w:r>
      <w:r>
        <w:rPr>
          <w:rFonts w:hint="eastAsia"/>
          <w:sz w:val="28"/>
          <w:szCs w:val="28"/>
          <w:lang w:val="en-US"/>
        </w:rPr>
        <w:t>向量空间</w:t>
      </w:r>
    </w:p>
    <w:p w:rsidR="004312A2" w:rsidRDefault="00190B9B">
      <w:pPr>
        <w:pStyle w:val="a3"/>
        <w:spacing w:before="0" w:line="408" w:lineRule="exact"/>
        <w:ind w:left="1352"/>
        <w:rPr>
          <w:sz w:val="28"/>
          <w:szCs w:val="28"/>
          <w:lang w:val="en-US"/>
        </w:rPr>
      </w:pPr>
      <w:r>
        <w:rPr>
          <w:rFonts w:hint="eastAsia"/>
          <w:sz w:val="28"/>
          <w:szCs w:val="28"/>
          <w:lang w:val="en-US"/>
        </w:rPr>
        <w:t>3.3</w:t>
      </w:r>
      <w:r>
        <w:rPr>
          <w:rFonts w:hint="eastAsia"/>
          <w:sz w:val="28"/>
          <w:szCs w:val="28"/>
          <w:lang w:val="en-US"/>
        </w:rPr>
        <w:t>线性相关性</w:t>
      </w:r>
    </w:p>
    <w:p w:rsidR="004312A2" w:rsidRDefault="00190B9B">
      <w:pPr>
        <w:pStyle w:val="a3"/>
        <w:spacing w:before="0" w:line="408" w:lineRule="exact"/>
        <w:ind w:left="1352"/>
        <w:rPr>
          <w:sz w:val="28"/>
          <w:szCs w:val="28"/>
          <w:lang w:val="en-US"/>
        </w:rPr>
      </w:pPr>
      <w:r>
        <w:rPr>
          <w:rFonts w:hint="eastAsia"/>
          <w:sz w:val="28"/>
          <w:szCs w:val="28"/>
          <w:lang w:val="en-US"/>
        </w:rPr>
        <w:t>3.4</w:t>
      </w:r>
      <w:r>
        <w:rPr>
          <w:rFonts w:hint="eastAsia"/>
          <w:sz w:val="28"/>
          <w:szCs w:val="28"/>
          <w:lang w:val="en-US"/>
        </w:rPr>
        <w:t>矩阵的秩</w:t>
      </w:r>
    </w:p>
    <w:p w:rsidR="004312A2" w:rsidRDefault="00190B9B">
      <w:pPr>
        <w:pStyle w:val="a3"/>
        <w:spacing w:before="0" w:line="408" w:lineRule="exact"/>
        <w:ind w:left="1352"/>
        <w:rPr>
          <w:sz w:val="28"/>
          <w:szCs w:val="28"/>
          <w:lang w:val="en-US"/>
        </w:rPr>
      </w:pPr>
      <w:r>
        <w:rPr>
          <w:rFonts w:hint="eastAsia"/>
          <w:sz w:val="28"/>
          <w:szCs w:val="28"/>
          <w:lang w:val="en-US"/>
        </w:rPr>
        <w:t>3.5</w:t>
      </w:r>
      <w:r>
        <w:rPr>
          <w:rFonts w:hint="eastAsia"/>
          <w:sz w:val="28"/>
          <w:szCs w:val="28"/>
          <w:lang w:val="en-US"/>
        </w:rPr>
        <w:t>线性方程组有解判别定理</w:t>
      </w:r>
    </w:p>
    <w:p w:rsidR="004312A2" w:rsidRDefault="00190B9B">
      <w:pPr>
        <w:pStyle w:val="a3"/>
        <w:spacing w:before="0" w:line="408" w:lineRule="exact"/>
        <w:ind w:left="1352"/>
        <w:rPr>
          <w:sz w:val="28"/>
          <w:szCs w:val="28"/>
          <w:lang w:val="en-US"/>
        </w:rPr>
      </w:pPr>
      <w:r>
        <w:rPr>
          <w:rFonts w:hint="eastAsia"/>
          <w:sz w:val="28"/>
          <w:szCs w:val="28"/>
          <w:lang w:val="en-US"/>
        </w:rPr>
        <w:t>3.6</w:t>
      </w:r>
      <w:r>
        <w:rPr>
          <w:rFonts w:hint="eastAsia"/>
          <w:sz w:val="28"/>
          <w:szCs w:val="28"/>
          <w:lang w:val="en-US"/>
        </w:rPr>
        <w:t>线性方程组解得结构</w:t>
      </w:r>
    </w:p>
    <w:p w:rsidR="004312A2" w:rsidRDefault="00190B9B">
      <w:pPr>
        <w:pStyle w:val="a3"/>
        <w:spacing w:before="0" w:line="408" w:lineRule="exact"/>
        <w:ind w:left="1352"/>
        <w:rPr>
          <w:sz w:val="28"/>
          <w:szCs w:val="28"/>
          <w:lang w:val="en-US"/>
        </w:rPr>
      </w:pPr>
      <w:r>
        <w:rPr>
          <w:rFonts w:hint="eastAsia"/>
          <w:sz w:val="28"/>
          <w:szCs w:val="28"/>
          <w:lang w:val="en-US"/>
        </w:rPr>
        <w:t>4</w:t>
      </w:r>
      <w:r>
        <w:rPr>
          <w:rFonts w:hint="eastAsia"/>
          <w:sz w:val="28"/>
          <w:szCs w:val="28"/>
          <w:lang w:val="en-US"/>
        </w:rPr>
        <w:t>矩阵</w:t>
      </w:r>
    </w:p>
    <w:p w:rsidR="004312A2" w:rsidRDefault="00190B9B">
      <w:pPr>
        <w:pStyle w:val="a3"/>
        <w:spacing w:before="0" w:line="408" w:lineRule="exact"/>
        <w:ind w:left="1352"/>
        <w:rPr>
          <w:sz w:val="28"/>
          <w:szCs w:val="28"/>
          <w:lang w:val="en-US"/>
        </w:rPr>
      </w:pPr>
      <w:r>
        <w:rPr>
          <w:rFonts w:hint="eastAsia"/>
          <w:sz w:val="28"/>
          <w:szCs w:val="28"/>
          <w:lang w:val="en-US"/>
        </w:rPr>
        <w:t>4.1</w:t>
      </w:r>
      <w:r>
        <w:rPr>
          <w:rFonts w:hint="eastAsia"/>
          <w:sz w:val="28"/>
          <w:szCs w:val="28"/>
          <w:lang w:val="en-US"/>
        </w:rPr>
        <w:t>矩阵概念的一些背景</w:t>
      </w:r>
    </w:p>
    <w:p w:rsidR="004312A2" w:rsidRDefault="00190B9B">
      <w:pPr>
        <w:pStyle w:val="a3"/>
        <w:spacing w:before="0" w:line="408" w:lineRule="exact"/>
        <w:ind w:left="1352"/>
        <w:rPr>
          <w:sz w:val="28"/>
          <w:szCs w:val="28"/>
          <w:lang w:val="en-US"/>
        </w:rPr>
      </w:pPr>
      <w:r>
        <w:rPr>
          <w:rFonts w:hint="eastAsia"/>
          <w:sz w:val="28"/>
          <w:szCs w:val="28"/>
          <w:lang w:val="en-US"/>
        </w:rPr>
        <w:t>4.2</w:t>
      </w:r>
      <w:r>
        <w:rPr>
          <w:rFonts w:hint="eastAsia"/>
          <w:sz w:val="28"/>
          <w:szCs w:val="28"/>
          <w:lang w:val="en-US"/>
        </w:rPr>
        <w:t>矩阵的运算</w:t>
      </w:r>
    </w:p>
    <w:p w:rsidR="004312A2" w:rsidRDefault="00190B9B">
      <w:pPr>
        <w:pStyle w:val="a3"/>
        <w:spacing w:before="0" w:line="408" w:lineRule="exact"/>
        <w:ind w:left="1352"/>
        <w:rPr>
          <w:sz w:val="28"/>
          <w:szCs w:val="28"/>
          <w:lang w:val="en-US"/>
        </w:rPr>
      </w:pPr>
      <w:r>
        <w:rPr>
          <w:rFonts w:hint="eastAsia"/>
          <w:sz w:val="28"/>
          <w:szCs w:val="28"/>
          <w:lang w:val="en-US"/>
        </w:rPr>
        <w:t>4.3</w:t>
      </w:r>
      <w:r>
        <w:rPr>
          <w:rFonts w:hint="eastAsia"/>
          <w:sz w:val="28"/>
          <w:szCs w:val="28"/>
          <w:lang w:val="en-US"/>
        </w:rPr>
        <w:t>矩阵乘积的行列式与秩</w:t>
      </w:r>
    </w:p>
    <w:p w:rsidR="004312A2" w:rsidRDefault="00190B9B">
      <w:pPr>
        <w:pStyle w:val="a3"/>
        <w:spacing w:before="0" w:line="408" w:lineRule="exact"/>
        <w:ind w:left="1352"/>
        <w:rPr>
          <w:sz w:val="28"/>
          <w:szCs w:val="28"/>
          <w:lang w:val="en-US"/>
        </w:rPr>
      </w:pPr>
      <w:r>
        <w:rPr>
          <w:rFonts w:hint="eastAsia"/>
          <w:sz w:val="28"/>
          <w:szCs w:val="28"/>
          <w:lang w:val="en-US"/>
        </w:rPr>
        <w:t>4.4</w:t>
      </w:r>
      <w:r>
        <w:rPr>
          <w:rFonts w:hint="eastAsia"/>
          <w:sz w:val="28"/>
          <w:szCs w:val="28"/>
          <w:lang w:val="en-US"/>
        </w:rPr>
        <w:t>矩阵的逆</w:t>
      </w:r>
    </w:p>
    <w:p w:rsidR="004312A2" w:rsidRDefault="00190B9B">
      <w:pPr>
        <w:pStyle w:val="a3"/>
        <w:spacing w:before="0" w:line="408" w:lineRule="exact"/>
        <w:ind w:left="1352"/>
        <w:rPr>
          <w:sz w:val="28"/>
          <w:szCs w:val="28"/>
          <w:lang w:val="en-US"/>
        </w:rPr>
      </w:pPr>
      <w:r>
        <w:rPr>
          <w:rFonts w:hint="eastAsia"/>
          <w:sz w:val="28"/>
          <w:szCs w:val="28"/>
          <w:lang w:val="en-US"/>
        </w:rPr>
        <w:t>4.5</w:t>
      </w:r>
      <w:r>
        <w:rPr>
          <w:rFonts w:hint="eastAsia"/>
          <w:sz w:val="28"/>
          <w:szCs w:val="28"/>
          <w:lang w:val="en-US"/>
        </w:rPr>
        <w:t>矩阵的分块</w:t>
      </w:r>
    </w:p>
    <w:p w:rsidR="004312A2" w:rsidRDefault="00190B9B">
      <w:pPr>
        <w:pStyle w:val="a3"/>
        <w:spacing w:before="0" w:line="408" w:lineRule="exact"/>
        <w:ind w:left="1352"/>
        <w:rPr>
          <w:sz w:val="28"/>
          <w:szCs w:val="28"/>
          <w:lang w:val="en-US"/>
        </w:rPr>
      </w:pPr>
      <w:r>
        <w:rPr>
          <w:rFonts w:hint="eastAsia"/>
          <w:sz w:val="28"/>
          <w:szCs w:val="28"/>
          <w:lang w:val="en-US"/>
        </w:rPr>
        <w:t>4.6</w:t>
      </w:r>
      <w:r>
        <w:rPr>
          <w:rFonts w:hint="eastAsia"/>
          <w:sz w:val="28"/>
          <w:szCs w:val="28"/>
          <w:lang w:val="en-US"/>
        </w:rPr>
        <w:t>初等矩阵</w:t>
      </w:r>
    </w:p>
    <w:p w:rsidR="004312A2" w:rsidRDefault="00190B9B">
      <w:pPr>
        <w:pStyle w:val="a3"/>
        <w:spacing w:before="0" w:line="408" w:lineRule="exact"/>
        <w:ind w:left="1352"/>
        <w:rPr>
          <w:sz w:val="28"/>
          <w:szCs w:val="28"/>
          <w:lang w:val="en-US"/>
        </w:rPr>
      </w:pPr>
      <w:r>
        <w:rPr>
          <w:rFonts w:hint="eastAsia"/>
          <w:sz w:val="28"/>
          <w:szCs w:val="28"/>
          <w:lang w:val="en-US"/>
        </w:rPr>
        <w:t>4.7</w:t>
      </w:r>
      <w:r>
        <w:rPr>
          <w:rFonts w:hint="eastAsia"/>
          <w:sz w:val="28"/>
          <w:szCs w:val="28"/>
          <w:lang w:val="en-US"/>
        </w:rPr>
        <w:t>分块乘法的初等变换及应用举例</w:t>
      </w:r>
    </w:p>
    <w:p w:rsidR="004312A2" w:rsidRDefault="00190B9B">
      <w:pPr>
        <w:pStyle w:val="a3"/>
        <w:spacing w:before="0" w:line="408" w:lineRule="exact"/>
        <w:ind w:left="1352"/>
        <w:rPr>
          <w:sz w:val="28"/>
          <w:szCs w:val="28"/>
          <w:lang w:val="en-US"/>
        </w:rPr>
      </w:pPr>
      <w:r>
        <w:rPr>
          <w:rFonts w:hint="eastAsia"/>
          <w:sz w:val="28"/>
          <w:szCs w:val="28"/>
          <w:lang w:val="en-US"/>
        </w:rPr>
        <w:t>5</w:t>
      </w:r>
      <w:r>
        <w:rPr>
          <w:sz w:val="28"/>
          <w:szCs w:val="28"/>
          <w:lang w:val="en-US"/>
        </w:rPr>
        <w:t>二次型</w:t>
      </w:r>
    </w:p>
    <w:p w:rsidR="004312A2" w:rsidRDefault="00190B9B">
      <w:pPr>
        <w:pStyle w:val="a3"/>
        <w:spacing w:before="0" w:line="408" w:lineRule="exact"/>
        <w:ind w:left="1352"/>
        <w:rPr>
          <w:sz w:val="28"/>
          <w:szCs w:val="28"/>
          <w:lang w:val="en-US"/>
        </w:rPr>
      </w:pPr>
      <w:r>
        <w:rPr>
          <w:rFonts w:hint="eastAsia"/>
          <w:sz w:val="28"/>
          <w:szCs w:val="28"/>
          <w:lang w:val="en-US"/>
        </w:rPr>
        <w:t>5.</w:t>
      </w:r>
      <w:r>
        <w:rPr>
          <w:sz w:val="28"/>
          <w:szCs w:val="28"/>
          <w:lang w:val="en-US"/>
        </w:rPr>
        <w:t>1</w:t>
      </w:r>
      <w:r>
        <w:rPr>
          <w:sz w:val="28"/>
          <w:szCs w:val="28"/>
          <w:lang w:val="en-US"/>
        </w:rPr>
        <w:t>二次型及其矩阵表示</w:t>
      </w:r>
    </w:p>
    <w:p w:rsidR="004312A2" w:rsidRDefault="00190B9B">
      <w:pPr>
        <w:pStyle w:val="a3"/>
        <w:spacing w:before="0" w:line="408" w:lineRule="exact"/>
        <w:ind w:left="1352"/>
        <w:rPr>
          <w:sz w:val="28"/>
          <w:szCs w:val="28"/>
          <w:lang w:val="en-US"/>
        </w:rPr>
      </w:pPr>
      <w:r>
        <w:rPr>
          <w:rFonts w:hint="eastAsia"/>
          <w:sz w:val="28"/>
          <w:szCs w:val="28"/>
          <w:lang w:val="en-US"/>
        </w:rPr>
        <w:lastRenderedPageBreak/>
        <w:t>5.</w:t>
      </w:r>
      <w:r>
        <w:rPr>
          <w:sz w:val="28"/>
          <w:szCs w:val="28"/>
          <w:lang w:val="en-US"/>
        </w:rPr>
        <w:t>2</w:t>
      </w:r>
      <w:r>
        <w:rPr>
          <w:sz w:val="28"/>
          <w:szCs w:val="28"/>
          <w:lang w:val="en-US"/>
        </w:rPr>
        <w:t>标准形</w:t>
      </w:r>
    </w:p>
    <w:p w:rsidR="004312A2" w:rsidRDefault="00190B9B">
      <w:pPr>
        <w:pStyle w:val="a3"/>
        <w:spacing w:before="0" w:line="408" w:lineRule="exact"/>
        <w:ind w:left="1352"/>
        <w:rPr>
          <w:sz w:val="28"/>
          <w:szCs w:val="28"/>
          <w:lang w:val="en-US"/>
        </w:rPr>
      </w:pPr>
      <w:r>
        <w:rPr>
          <w:rFonts w:hint="eastAsia"/>
          <w:sz w:val="28"/>
          <w:szCs w:val="28"/>
          <w:lang w:val="en-US"/>
        </w:rPr>
        <w:t>5.</w:t>
      </w:r>
      <w:r>
        <w:rPr>
          <w:sz w:val="28"/>
          <w:szCs w:val="28"/>
          <w:lang w:val="en-US"/>
        </w:rPr>
        <w:t>3</w:t>
      </w:r>
      <w:r>
        <w:rPr>
          <w:sz w:val="28"/>
          <w:szCs w:val="28"/>
          <w:lang w:val="en-US"/>
        </w:rPr>
        <w:t>维</w:t>
      </w:r>
      <w:r>
        <w:rPr>
          <w:rFonts w:hint="eastAsia"/>
          <w:sz w:val="28"/>
          <w:szCs w:val="28"/>
          <w:lang w:val="en-US"/>
        </w:rPr>
        <w:t>一</w:t>
      </w:r>
      <w:r>
        <w:rPr>
          <w:sz w:val="28"/>
          <w:szCs w:val="28"/>
          <w:lang w:val="en-US"/>
        </w:rPr>
        <w:t>性</w:t>
      </w:r>
    </w:p>
    <w:p w:rsidR="004312A2" w:rsidRDefault="00190B9B">
      <w:pPr>
        <w:pStyle w:val="a3"/>
        <w:spacing w:before="0" w:line="408" w:lineRule="exact"/>
        <w:ind w:left="1352"/>
        <w:rPr>
          <w:sz w:val="28"/>
          <w:szCs w:val="28"/>
          <w:lang w:val="en-US"/>
        </w:rPr>
      </w:pPr>
      <w:r>
        <w:rPr>
          <w:rFonts w:hint="eastAsia"/>
          <w:sz w:val="28"/>
          <w:szCs w:val="28"/>
          <w:lang w:val="en-US"/>
        </w:rPr>
        <w:t>5.</w:t>
      </w:r>
      <w:r>
        <w:rPr>
          <w:sz w:val="28"/>
          <w:szCs w:val="28"/>
          <w:lang w:val="en-US"/>
        </w:rPr>
        <w:t>4</w:t>
      </w:r>
      <w:r>
        <w:rPr>
          <w:sz w:val="28"/>
          <w:szCs w:val="28"/>
          <w:lang w:val="en-US"/>
        </w:rPr>
        <w:t>正定二次型</w:t>
      </w:r>
    </w:p>
    <w:p w:rsidR="004312A2" w:rsidRDefault="00190B9B">
      <w:pPr>
        <w:pStyle w:val="a3"/>
        <w:spacing w:before="0" w:line="408" w:lineRule="exact"/>
        <w:ind w:left="1352"/>
        <w:rPr>
          <w:sz w:val="28"/>
          <w:szCs w:val="28"/>
          <w:lang w:val="en-US"/>
        </w:rPr>
      </w:pPr>
      <w:r>
        <w:rPr>
          <w:rFonts w:hint="eastAsia"/>
          <w:sz w:val="28"/>
          <w:szCs w:val="28"/>
          <w:lang w:val="en-US"/>
        </w:rPr>
        <w:t>6</w:t>
      </w:r>
      <w:r>
        <w:rPr>
          <w:sz w:val="28"/>
          <w:szCs w:val="28"/>
          <w:lang w:val="en-US"/>
        </w:rPr>
        <w:t>线性空间</w:t>
      </w:r>
    </w:p>
    <w:p w:rsidR="004312A2" w:rsidRDefault="00190B9B">
      <w:pPr>
        <w:pStyle w:val="a3"/>
        <w:spacing w:before="0" w:line="408" w:lineRule="exact"/>
        <w:ind w:left="1352"/>
        <w:rPr>
          <w:sz w:val="28"/>
          <w:szCs w:val="28"/>
          <w:lang w:val="en-US"/>
        </w:rPr>
      </w:pPr>
      <w:r>
        <w:rPr>
          <w:rFonts w:hint="eastAsia"/>
          <w:sz w:val="28"/>
          <w:szCs w:val="28"/>
          <w:lang w:val="en-US"/>
        </w:rPr>
        <w:t>6.</w:t>
      </w:r>
      <w:r>
        <w:rPr>
          <w:sz w:val="28"/>
          <w:szCs w:val="28"/>
          <w:lang w:val="en-US"/>
        </w:rPr>
        <w:t>1</w:t>
      </w:r>
      <w:r>
        <w:rPr>
          <w:sz w:val="28"/>
          <w:szCs w:val="28"/>
          <w:lang w:val="en-US"/>
        </w:rPr>
        <w:t>集合</w:t>
      </w:r>
      <w:r>
        <w:rPr>
          <w:rFonts w:hint="eastAsia"/>
          <w:sz w:val="28"/>
          <w:szCs w:val="28"/>
          <w:lang w:val="en-US"/>
        </w:rPr>
        <w:t>·</w:t>
      </w:r>
      <w:r>
        <w:rPr>
          <w:sz w:val="28"/>
          <w:szCs w:val="28"/>
          <w:lang w:val="en-US"/>
        </w:rPr>
        <w:t>映射</w:t>
      </w:r>
    </w:p>
    <w:p w:rsidR="004312A2" w:rsidRDefault="00190B9B">
      <w:pPr>
        <w:pStyle w:val="a3"/>
        <w:spacing w:before="0" w:line="408" w:lineRule="exact"/>
        <w:ind w:left="1352"/>
        <w:rPr>
          <w:sz w:val="28"/>
          <w:szCs w:val="28"/>
          <w:lang w:val="en-US"/>
        </w:rPr>
      </w:pPr>
      <w:r>
        <w:rPr>
          <w:rFonts w:hint="eastAsia"/>
          <w:sz w:val="28"/>
          <w:szCs w:val="28"/>
          <w:lang w:val="en-US"/>
        </w:rPr>
        <w:t>6.</w:t>
      </w:r>
      <w:r>
        <w:rPr>
          <w:sz w:val="28"/>
          <w:szCs w:val="28"/>
          <w:lang w:val="en-US"/>
        </w:rPr>
        <w:t>2</w:t>
      </w:r>
      <w:r>
        <w:rPr>
          <w:sz w:val="28"/>
          <w:szCs w:val="28"/>
          <w:lang w:val="en-US"/>
        </w:rPr>
        <w:t>线性空间的定义与简单性质</w:t>
      </w:r>
    </w:p>
    <w:p w:rsidR="004312A2" w:rsidRDefault="00190B9B">
      <w:pPr>
        <w:pStyle w:val="a3"/>
        <w:spacing w:before="0" w:line="408" w:lineRule="exact"/>
        <w:ind w:left="1352"/>
        <w:rPr>
          <w:sz w:val="28"/>
          <w:szCs w:val="28"/>
          <w:lang w:val="en-US"/>
        </w:rPr>
      </w:pPr>
      <w:r>
        <w:rPr>
          <w:rFonts w:hint="eastAsia"/>
          <w:sz w:val="28"/>
          <w:szCs w:val="28"/>
          <w:lang w:val="en-US"/>
        </w:rPr>
        <w:t>6.</w:t>
      </w:r>
      <w:r>
        <w:rPr>
          <w:sz w:val="28"/>
          <w:szCs w:val="28"/>
          <w:lang w:val="en-US"/>
        </w:rPr>
        <w:t>3</w:t>
      </w:r>
      <w:r>
        <w:rPr>
          <w:sz w:val="28"/>
          <w:szCs w:val="28"/>
          <w:lang w:val="en-US"/>
        </w:rPr>
        <w:t>维数</w:t>
      </w:r>
      <w:r>
        <w:rPr>
          <w:rFonts w:hint="eastAsia"/>
          <w:sz w:val="28"/>
          <w:szCs w:val="28"/>
          <w:lang w:val="en-US"/>
        </w:rPr>
        <w:t>·</w:t>
      </w:r>
      <w:r>
        <w:rPr>
          <w:sz w:val="28"/>
          <w:szCs w:val="28"/>
          <w:lang w:val="en-US"/>
        </w:rPr>
        <w:t>基与坐标</w:t>
      </w:r>
    </w:p>
    <w:p w:rsidR="004312A2" w:rsidRDefault="00190B9B">
      <w:pPr>
        <w:pStyle w:val="a3"/>
        <w:spacing w:before="0" w:line="408" w:lineRule="exact"/>
        <w:ind w:left="1352"/>
        <w:rPr>
          <w:sz w:val="28"/>
          <w:szCs w:val="28"/>
          <w:lang w:val="en-US"/>
        </w:rPr>
      </w:pPr>
      <w:r>
        <w:rPr>
          <w:rFonts w:hint="eastAsia"/>
          <w:sz w:val="28"/>
          <w:szCs w:val="28"/>
          <w:lang w:val="en-US"/>
        </w:rPr>
        <w:t>6.</w:t>
      </w:r>
      <w:r>
        <w:rPr>
          <w:sz w:val="28"/>
          <w:szCs w:val="28"/>
          <w:lang w:val="en-US"/>
        </w:rPr>
        <w:t>4</w:t>
      </w:r>
      <w:r>
        <w:rPr>
          <w:sz w:val="28"/>
          <w:szCs w:val="28"/>
          <w:lang w:val="en-US"/>
        </w:rPr>
        <w:t>基变换与坐标变换</w:t>
      </w:r>
    </w:p>
    <w:p w:rsidR="004312A2" w:rsidRDefault="00190B9B">
      <w:pPr>
        <w:pStyle w:val="a3"/>
        <w:spacing w:before="0" w:line="408" w:lineRule="exact"/>
        <w:ind w:left="1352"/>
        <w:rPr>
          <w:sz w:val="28"/>
          <w:szCs w:val="28"/>
          <w:lang w:val="en-US"/>
        </w:rPr>
      </w:pPr>
      <w:r>
        <w:rPr>
          <w:rFonts w:hint="eastAsia"/>
          <w:sz w:val="28"/>
          <w:szCs w:val="28"/>
          <w:lang w:val="en-US"/>
        </w:rPr>
        <w:t>6.</w:t>
      </w:r>
      <w:r>
        <w:rPr>
          <w:sz w:val="28"/>
          <w:szCs w:val="28"/>
          <w:lang w:val="en-US"/>
        </w:rPr>
        <w:t>5</w:t>
      </w:r>
      <w:r>
        <w:rPr>
          <w:sz w:val="28"/>
          <w:szCs w:val="28"/>
          <w:lang w:val="en-US"/>
        </w:rPr>
        <w:t>线性子空间</w:t>
      </w:r>
    </w:p>
    <w:p w:rsidR="004312A2" w:rsidRDefault="00190B9B">
      <w:pPr>
        <w:pStyle w:val="a3"/>
        <w:spacing w:before="0" w:line="408" w:lineRule="exact"/>
        <w:ind w:left="1352"/>
        <w:rPr>
          <w:sz w:val="28"/>
          <w:szCs w:val="28"/>
          <w:lang w:val="en-US"/>
        </w:rPr>
      </w:pPr>
      <w:r>
        <w:rPr>
          <w:rFonts w:hint="eastAsia"/>
          <w:sz w:val="28"/>
          <w:szCs w:val="28"/>
          <w:lang w:val="en-US"/>
        </w:rPr>
        <w:t>6.</w:t>
      </w:r>
      <w:r>
        <w:rPr>
          <w:sz w:val="28"/>
          <w:szCs w:val="28"/>
          <w:lang w:val="en-US"/>
        </w:rPr>
        <w:t>6</w:t>
      </w:r>
      <w:r>
        <w:rPr>
          <w:sz w:val="28"/>
          <w:szCs w:val="28"/>
          <w:lang w:val="en-US"/>
        </w:rPr>
        <w:t>子空间的交与和</w:t>
      </w:r>
    </w:p>
    <w:p w:rsidR="004312A2" w:rsidRDefault="00190B9B">
      <w:pPr>
        <w:pStyle w:val="a3"/>
        <w:spacing w:before="0" w:line="408" w:lineRule="exact"/>
        <w:ind w:left="1352"/>
        <w:rPr>
          <w:sz w:val="28"/>
          <w:szCs w:val="28"/>
          <w:lang w:val="en-US"/>
        </w:rPr>
      </w:pPr>
      <w:r>
        <w:rPr>
          <w:rFonts w:hint="eastAsia"/>
          <w:sz w:val="28"/>
          <w:szCs w:val="28"/>
          <w:lang w:val="en-US"/>
        </w:rPr>
        <w:t>6.</w:t>
      </w:r>
      <w:r>
        <w:rPr>
          <w:sz w:val="28"/>
          <w:szCs w:val="28"/>
          <w:lang w:val="en-US"/>
        </w:rPr>
        <w:t>7</w:t>
      </w:r>
      <w:r>
        <w:rPr>
          <w:sz w:val="28"/>
          <w:szCs w:val="28"/>
          <w:lang w:val="en-US"/>
        </w:rPr>
        <w:t>子空间的直和</w:t>
      </w:r>
    </w:p>
    <w:p w:rsidR="004312A2" w:rsidRDefault="00190B9B">
      <w:pPr>
        <w:pStyle w:val="a3"/>
        <w:spacing w:before="0" w:line="408" w:lineRule="exact"/>
        <w:ind w:left="1352"/>
        <w:rPr>
          <w:sz w:val="28"/>
          <w:szCs w:val="28"/>
          <w:lang w:val="en-US"/>
        </w:rPr>
      </w:pPr>
      <w:r>
        <w:rPr>
          <w:rFonts w:hint="eastAsia"/>
          <w:sz w:val="28"/>
          <w:szCs w:val="28"/>
          <w:lang w:val="en-US"/>
        </w:rPr>
        <w:t>6.</w:t>
      </w:r>
      <w:r>
        <w:rPr>
          <w:sz w:val="28"/>
          <w:szCs w:val="28"/>
          <w:lang w:val="en-US"/>
        </w:rPr>
        <w:t>8</w:t>
      </w:r>
      <w:r>
        <w:rPr>
          <w:sz w:val="28"/>
          <w:szCs w:val="28"/>
          <w:lang w:val="en-US"/>
        </w:rPr>
        <w:t>线性空间的同构</w:t>
      </w:r>
    </w:p>
    <w:p w:rsidR="004312A2" w:rsidRDefault="00190B9B">
      <w:pPr>
        <w:pStyle w:val="a3"/>
        <w:spacing w:before="0" w:line="408" w:lineRule="exact"/>
        <w:ind w:left="1352"/>
        <w:rPr>
          <w:sz w:val="28"/>
          <w:szCs w:val="28"/>
          <w:lang w:val="en-US"/>
        </w:rPr>
      </w:pPr>
      <w:r>
        <w:rPr>
          <w:rFonts w:hint="eastAsia"/>
          <w:sz w:val="28"/>
          <w:szCs w:val="28"/>
          <w:lang w:val="en-US"/>
        </w:rPr>
        <w:t>7</w:t>
      </w:r>
      <w:r>
        <w:rPr>
          <w:sz w:val="28"/>
          <w:szCs w:val="28"/>
          <w:lang w:val="en-US"/>
        </w:rPr>
        <w:t>线性变换</w:t>
      </w:r>
    </w:p>
    <w:p w:rsidR="004312A2" w:rsidRDefault="00190B9B">
      <w:pPr>
        <w:pStyle w:val="a3"/>
        <w:spacing w:before="0" w:line="408" w:lineRule="exact"/>
        <w:ind w:left="1352"/>
        <w:rPr>
          <w:sz w:val="28"/>
          <w:szCs w:val="28"/>
          <w:lang w:val="en-US"/>
        </w:rPr>
      </w:pPr>
      <w:r>
        <w:rPr>
          <w:rFonts w:hint="eastAsia"/>
          <w:sz w:val="28"/>
          <w:szCs w:val="28"/>
          <w:lang w:val="en-US"/>
        </w:rPr>
        <w:t>7.</w:t>
      </w:r>
      <w:r>
        <w:rPr>
          <w:sz w:val="28"/>
          <w:szCs w:val="28"/>
          <w:lang w:val="en-US"/>
        </w:rPr>
        <w:t>1</w:t>
      </w:r>
      <w:r>
        <w:rPr>
          <w:sz w:val="28"/>
          <w:szCs w:val="28"/>
          <w:lang w:val="en-US"/>
        </w:rPr>
        <w:t>线性变换的定义</w:t>
      </w:r>
    </w:p>
    <w:p w:rsidR="004312A2" w:rsidRDefault="00190B9B">
      <w:pPr>
        <w:pStyle w:val="a3"/>
        <w:spacing w:before="0" w:line="408" w:lineRule="exact"/>
        <w:ind w:left="1352"/>
        <w:rPr>
          <w:sz w:val="28"/>
          <w:szCs w:val="28"/>
          <w:lang w:val="en-US"/>
        </w:rPr>
      </w:pPr>
      <w:r>
        <w:rPr>
          <w:rFonts w:hint="eastAsia"/>
          <w:sz w:val="28"/>
          <w:szCs w:val="28"/>
          <w:lang w:val="en-US"/>
        </w:rPr>
        <w:t>7.</w:t>
      </w:r>
      <w:r>
        <w:rPr>
          <w:sz w:val="28"/>
          <w:szCs w:val="28"/>
          <w:lang w:val="en-US"/>
        </w:rPr>
        <w:t>2</w:t>
      </w:r>
      <w:r>
        <w:rPr>
          <w:sz w:val="28"/>
          <w:szCs w:val="28"/>
          <w:lang w:val="en-US"/>
        </w:rPr>
        <w:t>线性变换的运算</w:t>
      </w:r>
    </w:p>
    <w:p w:rsidR="004312A2" w:rsidRDefault="00190B9B">
      <w:pPr>
        <w:pStyle w:val="a3"/>
        <w:spacing w:before="0" w:line="408" w:lineRule="exact"/>
        <w:ind w:left="1352"/>
        <w:rPr>
          <w:sz w:val="28"/>
          <w:szCs w:val="28"/>
          <w:lang w:val="en-US"/>
        </w:rPr>
      </w:pPr>
      <w:r>
        <w:rPr>
          <w:rFonts w:hint="eastAsia"/>
          <w:sz w:val="28"/>
          <w:szCs w:val="28"/>
          <w:lang w:val="en-US"/>
        </w:rPr>
        <w:t>7.</w:t>
      </w:r>
      <w:r>
        <w:rPr>
          <w:sz w:val="28"/>
          <w:szCs w:val="28"/>
          <w:lang w:val="en-US"/>
        </w:rPr>
        <w:t>3</w:t>
      </w:r>
      <w:r>
        <w:rPr>
          <w:sz w:val="28"/>
          <w:szCs w:val="28"/>
          <w:lang w:val="en-US"/>
        </w:rPr>
        <w:t>线性变换的矩阵</w:t>
      </w:r>
    </w:p>
    <w:p w:rsidR="004312A2" w:rsidRDefault="00190B9B">
      <w:pPr>
        <w:pStyle w:val="a3"/>
        <w:spacing w:before="0" w:line="408" w:lineRule="exact"/>
        <w:ind w:left="1352"/>
        <w:rPr>
          <w:sz w:val="28"/>
          <w:szCs w:val="28"/>
          <w:lang w:val="en-US"/>
        </w:rPr>
      </w:pPr>
      <w:r>
        <w:rPr>
          <w:rFonts w:hint="eastAsia"/>
          <w:sz w:val="28"/>
          <w:szCs w:val="28"/>
          <w:lang w:val="en-US"/>
        </w:rPr>
        <w:t>7.</w:t>
      </w:r>
      <w:r>
        <w:rPr>
          <w:sz w:val="28"/>
          <w:szCs w:val="28"/>
          <w:lang w:val="en-US"/>
        </w:rPr>
        <w:t>4</w:t>
      </w:r>
      <w:r>
        <w:rPr>
          <w:sz w:val="28"/>
          <w:szCs w:val="28"/>
          <w:lang w:val="en-US"/>
        </w:rPr>
        <w:t>特征值与特征向量</w:t>
      </w:r>
    </w:p>
    <w:p w:rsidR="004312A2" w:rsidRDefault="00190B9B">
      <w:pPr>
        <w:pStyle w:val="a3"/>
        <w:spacing w:before="0" w:line="408" w:lineRule="exact"/>
        <w:ind w:left="1352"/>
        <w:rPr>
          <w:sz w:val="28"/>
          <w:szCs w:val="28"/>
          <w:lang w:val="en-US"/>
        </w:rPr>
      </w:pPr>
      <w:r>
        <w:rPr>
          <w:rFonts w:hint="eastAsia"/>
          <w:sz w:val="28"/>
          <w:szCs w:val="28"/>
          <w:lang w:val="en-US"/>
        </w:rPr>
        <w:t>7.</w:t>
      </w:r>
      <w:r>
        <w:rPr>
          <w:sz w:val="28"/>
          <w:szCs w:val="28"/>
          <w:lang w:val="en-US"/>
        </w:rPr>
        <w:t>5</w:t>
      </w:r>
      <w:r>
        <w:rPr>
          <w:sz w:val="28"/>
          <w:szCs w:val="28"/>
          <w:lang w:val="en-US"/>
        </w:rPr>
        <w:t>对角矩阵</w:t>
      </w:r>
    </w:p>
    <w:p w:rsidR="004312A2" w:rsidRDefault="00190B9B">
      <w:pPr>
        <w:pStyle w:val="a3"/>
        <w:spacing w:before="0" w:line="408" w:lineRule="exact"/>
        <w:ind w:left="1352"/>
        <w:rPr>
          <w:sz w:val="28"/>
          <w:szCs w:val="28"/>
          <w:lang w:val="en-US"/>
        </w:rPr>
      </w:pPr>
      <w:r>
        <w:rPr>
          <w:rFonts w:hint="eastAsia"/>
          <w:sz w:val="28"/>
          <w:szCs w:val="28"/>
          <w:lang w:val="en-US"/>
        </w:rPr>
        <w:t>7.</w:t>
      </w:r>
      <w:r>
        <w:rPr>
          <w:sz w:val="28"/>
          <w:szCs w:val="28"/>
          <w:lang w:val="en-US"/>
        </w:rPr>
        <w:t>6</w:t>
      </w:r>
      <w:r>
        <w:rPr>
          <w:sz w:val="28"/>
          <w:szCs w:val="28"/>
          <w:lang w:val="en-US"/>
        </w:rPr>
        <w:t>线性变换的值域与核</w:t>
      </w:r>
    </w:p>
    <w:p w:rsidR="004312A2" w:rsidRDefault="00190B9B">
      <w:pPr>
        <w:pStyle w:val="a3"/>
        <w:spacing w:before="0" w:line="408" w:lineRule="exact"/>
        <w:ind w:left="1352"/>
        <w:rPr>
          <w:sz w:val="28"/>
          <w:szCs w:val="28"/>
          <w:lang w:val="en-US"/>
        </w:rPr>
      </w:pPr>
      <w:r>
        <w:rPr>
          <w:rFonts w:hint="eastAsia"/>
          <w:sz w:val="28"/>
          <w:szCs w:val="28"/>
          <w:lang w:val="en-US"/>
        </w:rPr>
        <w:t>7.</w:t>
      </w:r>
      <w:r>
        <w:rPr>
          <w:sz w:val="28"/>
          <w:szCs w:val="28"/>
          <w:lang w:val="en-US"/>
        </w:rPr>
        <w:t>7</w:t>
      </w:r>
      <w:r>
        <w:rPr>
          <w:sz w:val="28"/>
          <w:szCs w:val="28"/>
          <w:lang w:val="en-US"/>
        </w:rPr>
        <w:t>不变子空间</w:t>
      </w:r>
    </w:p>
    <w:p w:rsidR="004312A2" w:rsidRDefault="00190B9B">
      <w:pPr>
        <w:pStyle w:val="a3"/>
        <w:spacing w:before="0" w:line="408" w:lineRule="exact"/>
        <w:ind w:left="1352"/>
        <w:rPr>
          <w:sz w:val="28"/>
          <w:szCs w:val="28"/>
          <w:lang w:val="en-US"/>
        </w:rPr>
      </w:pPr>
      <w:r>
        <w:rPr>
          <w:rFonts w:hint="eastAsia"/>
          <w:sz w:val="28"/>
          <w:szCs w:val="28"/>
          <w:lang w:val="en-US"/>
        </w:rPr>
        <w:t>7.</w:t>
      </w:r>
      <w:r>
        <w:rPr>
          <w:sz w:val="28"/>
          <w:szCs w:val="28"/>
          <w:lang w:val="en-US"/>
        </w:rPr>
        <w:t>8</w:t>
      </w:r>
      <w:r>
        <w:rPr>
          <w:sz w:val="28"/>
          <w:szCs w:val="28"/>
          <w:lang w:val="en-US"/>
        </w:rPr>
        <w:t>若尔当</w:t>
      </w:r>
      <w:r>
        <w:rPr>
          <w:sz w:val="28"/>
          <w:szCs w:val="28"/>
          <w:lang w:val="en-US"/>
        </w:rPr>
        <w:t>(Jordan)</w:t>
      </w:r>
      <w:r>
        <w:rPr>
          <w:sz w:val="28"/>
          <w:szCs w:val="28"/>
          <w:lang w:val="en-US"/>
        </w:rPr>
        <w:t>标准形介绍</w:t>
      </w:r>
    </w:p>
    <w:p w:rsidR="004312A2" w:rsidRDefault="00190B9B">
      <w:pPr>
        <w:pStyle w:val="a3"/>
        <w:spacing w:before="0" w:line="408" w:lineRule="exact"/>
        <w:ind w:left="1352"/>
        <w:rPr>
          <w:sz w:val="28"/>
          <w:szCs w:val="28"/>
          <w:lang w:val="en-US"/>
        </w:rPr>
      </w:pPr>
      <w:r>
        <w:rPr>
          <w:rFonts w:hint="eastAsia"/>
          <w:sz w:val="28"/>
          <w:szCs w:val="28"/>
          <w:lang w:val="en-US"/>
        </w:rPr>
        <w:t>7.</w:t>
      </w:r>
      <w:r>
        <w:rPr>
          <w:sz w:val="28"/>
          <w:szCs w:val="28"/>
          <w:lang w:val="en-US"/>
        </w:rPr>
        <w:t>9</w:t>
      </w:r>
      <w:r>
        <w:rPr>
          <w:sz w:val="28"/>
          <w:szCs w:val="28"/>
          <w:lang w:val="en-US"/>
        </w:rPr>
        <w:t>小多项式</w:t>
      </w:r>
    </w:p>
    <w:p w:rsidR="004312A2" w:rsidRDefault="00190B9B">
      <w:pPr>
        <w:pStyle w:val="a3"/>
        <w:spacing w:before="0" w:line="408" w:lineRule="exact"/>
        <w:ind w:left="1352"/>
        <w:rPr>
          <w:sz w:val="28"/>
          <w:szCs w:val="28"/>
          <w:lang w:val="en-US"/>
        </w:rPr>
      </w:pPr>
      <w:r>
        <w:rPr>
          <w:rFonts w:hint="eastAsia"/>
          <w:sz w:val="28"/>
          <w:szCs w:val="28"/>
          <w:lang w:val="en-US"/>
        </w:rPr>
        <w:t>8</w:t>
      </w:r>
      <w:r>
        <w:rPr>
          <w:sz w:val="28"/>
          <w:szCs w:val="28"/>
          <w:lang w:val="en-US"/>
        </w:rPr>
        <w:t>λ-</w:t>
      </w:r>
      <w:r>
        <w:rPr>
          <w:sz w:val="28"/>
          <w:szCs w:val="28"/>
          <w:lang w:val="en-US"/>
        </w:rPr>
        <w:t>矩阵</w:t>
      </w:r>
    </w:p>
    <w:p w:rsidR="004312A2" w:rsidRDefault="00190B9B">
      <w:pPr>
        <w:pStyle w:val="a3"/>
        <w:spacing w:before="0" w:line="408" w:lineRule="exact"/>
        <w:ind w:left="1352"/>
        <w:rPr>
          <w:sz w:val="28"/>
          <w:szCs w:val="28"/>
          <w:lang w:val="en-US"/>
        </w:rPr>
      </w:pPr>
      <w:r>
        <w:rPr>
          <w:rFonts w:hint="eastAsia"/>
          <w:sz w:val="28"/>
          <w:szCs w:val="28"/>
          <w:lang w:val="en-US"/>
        </w:rPr>
        <w:t>8.</w:t>
      </w:r>
      <w:r>
        <w:rPr>
          <w:sz w:val="28"/>
          <w:szCs w:val="28"/>
          <w:lang w:val="en-US"/>
        </w:rPr>
        <w:t>1λ-</w:t>
      </w:r>
      <w:r>
        <w:rPr>
          <w:sz w:val="28"/>
          <w:szCs w:val="28"/>
          <w:lang w:val="en-US"/>
        </w:rPr>
        <w:t>矩阵</w:t>
      </w:r>
    </w:p>
    <w:p w:rsidR="004312A2" w:rsidRDefault="00190B9B">
      <w:pPr>
        <w:pStyle w:val="a3"/>
        <w:spacing w:before="0" w:line="408" w:lineRule="exact"/>
        <w:ind w:left="1352"/>
        <w:rPr>
          <w:sz w:val="28"/>
          <w:szCs w:val="28"/>
          <w:lang w:val="en-US"/>
        </w:rPr>
      </w:pPr>
      <w:r>
        <w:rPr>
          <w:rFonts w:hint="eastAsia"/>
          <w:sz w:val="28"/>
          <w:szCs w:val="28"/>
          <w:lang w:val="en-US"/>
        </w:rPr>
        <w:t>8.</w:t>
      </w:r>
      <w:r>
        <w:rPr>
          <w:sz w:val="28"/>
          <w:szCs w:val="28"/>
          <w:lang w:val="en-US"/>
        </w:rPr>
        <w:t>2λ-</w:t>
      </w:r>
      <w:r>
        <w:rPr>
          <w:sz w:val="28"/>
          <w:szCs w:val="28"/>
          <w:lang w:val="en-US"/>
        </w:rPr>
        <w:t>矩阵在初等变换下的标准形</w:t>
      </w:r>
    </w:p>
    <w:p w:rsidR="004312A2" w:rsidRDefault="00190B9B">
      <w:pPr>
        <w:pStyle w:val="a3"/>
        <w:spacing w:before="0" w:line="408" w:lineRule="exact"/>
        <w:ind w:left="1352"/>
        <w:rPr>
          <w:sz w:val="28"/>
          <w:szCs w:val="28"/>
          <w:lang w:val="en-US"/>
        </w:rPr>
      </w:pPr>
      <w:r>
        <w:rPr>
          <w:rFonts w:hint="eastAsia"/>
          <w:sz w:val="28"/>
          <w:szCs w:val="28"/>
          <w:lang w:val="en-US"/>
        </w:rPr>
        <w:t>8.</w:t>
      </w:r>
      <w:r>
        <w:rPr>
          <w:sz w:val="28"/>
          <w:szCs w:val="28"/>
          <w:lang w:val="en-US"/>
        </w:rPr>
        <w:t>3</w:t>
      </w:r>
      <w:r>
        <w:rPr>
          <w:sz w:val="28"/>
          <w:szCs w:val="28"/>
          <w:lang w:val="en-US"/>
        </w:rPr>
        <w:t>不变因子</w:t>
      </w:r>
    </w:p>
    <w:p w:rsidR="004312A2" w:rsidRDefault="00190B9B">
      <w:pPr>
        <w:pStyle w:val="a3"/>
        <w:spacing w:before="0" w:line="408" w:lineRule="exact"/>
        <w:ind w:left="1352"/>
        <w:rPr>
          <w:sz w:val="28"/>
          <w:szCs w:val="28"/>
          <w:lang w:val="en-US"/>
        </w:rPr>
      </w:pPr>
      <w:r>
        <w:rPr>
          <w:rFonts w:hint="eastAsia"/>
          <w:sz w:val="28"/>
          <w:szCs w:val="28"/>
          <w:lang w:val="en-US"/>
        </w:rPr>
        <w:t>8.</w:t>
      </w:r>
      <w:r>
        <w:rPr>
          <w:sz w:val="28"/>
          <w:szCs w:val="28"/>
          <w:lang w:val="en-US"/>
        </w:rPr>
        <w:t>4</w:t>
      </w:r>
      <w:r>
        <w:rPr>
          <w:sz w:val="28"/>
          <w:szCs w:val="28"/>
          <w:lang w:val="en-US"/>
        </w:rPr>
        <w:t>矩阵相似的条件</w:t>
      </w:r>
    </w:p>
    <w:p w:rsidR="004312A2" w:rsidRDefault="00190B9B">
      <w:pPr>
        <w:pStyle w:val="a3"/>
        <w:spacing w:before="0" w:line="408" w:lineRule="exact"/>
        <w:ind w:left="1352"/>
        <w:rPr>
          <w:sz w:val="28"/>
          <w:szCs w:val="28"/>
          <w:lang w:val="en-US"/>
        </w:rPr>
      </w:pPr>
      <w:r>
        <w:rPr>
          <w:rFonts w:hint="eastAsia"/>
          <w:sz w:val="28"/>
          <w:szCs w:val="28"/>
          <w:lang w:val="en-US"/>
        </w:rPr>
        <w:t>8.</w:t>
      </w:r>
      <w:r>
        <w:rPr>
          <w:sz w:val="28"/>
          <w:szCs w:val="28"/>
          <w:lang w:val="en-US"/>
        </w:rPr>
        <w:t>5</w:t>
      </w:r>
      <w:r>
        <w:rPr>
          <w:sz w:val="28"/>
          <w:szCs w:val="28"/>
          <w:lang w:val="en-US"/>
        </w:rPr>
        <w:t>初等因子</w:t>
      </w:r>
    </w:p>
    <w:p w:rsidR="004312A2" w:rsidRDefault="00190B9B">
      <w:pPr>
        <w:pStyle w:val="a3"/>
        <w:spacing w:before="0" w:line="408" w:lineRule="exact"/>
        <w:ind w:left="1352"/>
        <w:rPr>
          <w:sz w:val="28"/>
          <w:szCs w:val="28"/>
          <w:lang w:val="en-US"/>
        </w:rPr>
      </w:pPr>
      <w:r>
        <w:rPr>
          <w:rFonts w:hint="eastAsia"/>
          <w:sz w:val="28"/>
          <w:szCs w:val="28"/>
          <w:lang w:val="en-US"/>
        </w:rPr>
        <w:t>8.</w:t>
      </w:r>
      <w:r>
        <w:rPr>
          <w:sz w:val="28"/>
          <w:szCs w:val="28"/>
          <w:lang w:val="en-US"/>
        </w:rPr>
        <w:t>6</w:t>
      </w:r>
      <w:r>
        <w:rPr>
          <w:sz w:val="28"/>
          <w:szCs w:val="28"/>
          <w:lang w:val="en-US"/>
        </w:rPr>
        <w:t>若尔当标准形的理论推导</w:t>
      </w:r>
    </w:p>
    <w:p w:rsidR="004312A2" w:rsidRDefault="00190B9B">
      <w:pPr>
        <w:pStyle w:val="a3"/>
        <w:spacing w:before="0" w:line="408" w:lineRule="exact"/>
        <w:ind w:left="1352"/>
        <w:rPr>
          <w:sz w:val="28"/>
          <w:szCs w:val="28"/>
          <w:lang w:val="en-US"/>
        </w:rPr>
      </w:pPr>
      <w:r>
        <w:rPr>
          <w:rFonts w:hint="eastAsia"/>
          <w:sz w:val="28"/>
          <w:szCs w:val="28"/>
          <w:lang w:val="en-US"/>
        </w:rPr>
        <w:t>8.</w:t>
      </w:r>
      <w:r>
        <w:rPr>
          <w:sz w:val="28"/>
          <w:szCs w:val="28"/>
          <w:lang w:val="en-US"/>
        </w:rPr>
        <w:t>7</w:t>
      </w:r>
      <w:r>
        <w:rPr>
          <w:sz w:val="28"/>
          <w:szCs w:val="28"/>
          <w:lang w:val="en-US"/>
        </w:rPr>
        <w:t>矩阵的有理标准形</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欧几里得空间</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1</w:t>
      </w:r>
      <w:r>
        <w:rPr>
          <w:sz w:val="28"/>
          <w:szCs w:val="28"/>
          <w:lang w:val="en-US"/>
        </w:rPr>
        <w:t>定义与基本性质</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2</w:t>
      </w:r>
      <w:r>
        <w:rPr>
          <w:sz w:val="28"/>
          <w:szCs w:val="28"/>
          <w:lang w:val="en-US"/>
        </w:rPr>
        <w:t>标准正交基</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3</w:t>
      </w:r>
      <w:r>
        <w:rPr>
          <w:sz w:val="28"/>
          <w:szCs w:val="28"/>
          <w:lang w:val="en-US"/>
        </w:rPr>
        <w:t>同构</w:t>
      </w:r>
    </w:p>
    <w:p w:rsidR="004312A2" w:rsidRDefault="00190B9B">
      <w:pPr>
        <w:pStyle w:val="a3"/>
        <w:spacing w:before="0" w:line="408" w:lineRule="exact"/>
        <w:ind w:left="1352"/>
        <w:rPr>
          <w:sz w:val="28"/>
          <w:szCs w:val="28"/>
          <w:lang w:val="en-US"/>
        </w:rPr>
      </w:pPr>
      <w:r>
        <w:rPr>
          <w:rFonts w:hint="eastAsia"/>
          <w:sz w:val="28"/>
          <w:szCs w:val="28"/>
          <w:lang w:val="en-US"/>
        </w:rPr>
        <w:lastRenderedPageBreak/>
        <w:t>9.</w:t>
      </w:r>
      <w:r>
        <w:rPr>
          <w:sz w:val="28"/>
          <w:szCs w:val="28"/>
          <w:lang w:val="en-US"/>
        </w:rPr>
        <w:t>4</w:t>
      </w:r>
      <w:r>
        <w:rPr>
          <w:sz w:val="28"/>
          <w:szCs w:val="28"/>
          <w:lang w:val="en-US"/>
        </w:rPr>
        <w:t>正交变换</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5</w:t>
      </w:r>
      <w:r>
        <w:rPr>
          <w:sz w:val="28"/>
          <w:szCs w:val="28"/>
          <w:lang w:val="en-US"/>
        </w:rPr>
        <w:t>子空间</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6</w:t>
      </w:r>
      <w:r>
        <w:rPr>
          <w:sz w:val="28"/>
          <w:szCs w:val="28"/>
          <w:lang w:val="en-US"/>
        </w:rPr>
        <w:t>实对称矩阵的标准形</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7</w:t>
      </w:r>
      <w:r>
        <w:rPr>
          <w:sz w:val="28"/>
          <w:szCs w:val="28"/>
          <w:lang w:val="en-US"/>
        </w:rPr>
        <w:t>向量到子空间的距离小二乘法</w:t>
      </w:r>
    </w:p>
    <w:p w:rsidR="004312A2" w:rsidRDefault="00190B9B">
      <w:pPr>
        <w:pStyle w:val="a3"/>
        <w:spacing w:before="0" w:line="408" w:lineRule="exact"/>
        <w:ind w:left="1352"/>
        <w:rPr>
          <w:sz w:val="28"/>
          <w:szCs w:val="28"/>
          <w:lang w:val="en-US"/>
        </w:rPr>
      </w:pPr>
      <w:r>
        <w:rPr>
          <w:rFonts w:hint="eastAsia"/>
          <w:sz w:val="28"/>
          <w:szCs w:val="28"/>
          <w:lang w:val="en-US"/>
        </w:rPr>
        <w:t>9.</w:t>
      </w:r>
      <w:r>
        <w:rPr>
          <w:sz w:val="28"/>
          <w:szCs w:val="28"/>
          <w:lang w:val="en-US"/>
        </w:rPr>
        <w:t>8</w:t>
      </w:r>
      <w:r>
        <w:rPr>
          <w:sz w:val="28"/>
          <w:szCs w:val="28"/>
          <w:lang w:val="en-US"/>
        </w:rPr>
        <w:t>酉空间介绍</w:t>
      </w:r>
    </w:p>
    <w:p w:rsidR="004312A2" w:rsidRDefault="00190B9B">
      <w:pPr>
        <w:pStyle w:val="a3"/>
        <w:spacing w:before="0" w:line="408" w:lineRule="exact"/>
        <w:ind w:left="1352"/>
        <w:rPr>
          <w:sz w:val="28"/>
          <w:szCs w:val="28"/>
          <w:lang w:val="en-US"/>
        </w:rPr>
      </w:pPr>
      <w:r>
        <w:rPr>
          <w:rFonts w:hint="eastAsia"/>
          <w:sz w:val="28"/>
          <w:szCs w:val="28"/>
          <w:lang w:val="en-US"/>
        </w:rPr>
        <w:t>10</w:t>
      </w:r>
      <w:r>
        <w:rPr>
          <w:sz w:val="28"/>
          <w:szCs w:val="28"/>
          <w:lang w:val="en-US"/>
        </w:rPr>
        <w:t>双线性函数与辛空间</w:t>
      </w:r>
    </w:p>
    <w:p w:rsidR="004312A2" w:rsidRDefault="00190B9B">
      <w:pPr>
        <w:pStyle w:val="a3"/>
        <w:spacing w:before="0" w:line="408" w:lineRule="exact"/>
        <w:ind w:left="1352"/>
        <w:rPr>
          <w:sz w:val="28"/>
          <w:szCs w:val="28"/>
          <w:lang w:val="en-US"/>
        </w:rPr>
      </w:pPr>
      <w:r>
        <w:rPr>
          <w:rFonts w:hint="eastAsia"/>
          <w:sz w:val="28"/>
          <w:szCs w:val="28"/>
          <w:lang w:val="en-US"/>
        </w:rPr>
        <w:t>10.</w:t>
      </w:r>
      <w:r>
        <w:rPr>
          <w:sz w:val="28"/>
          <w:szCs w:val="28"/>
          <w:lang w:val="en-US"/>
        </w:rPr>
        <w:t>1</w:t>
      </w:r>
      <w:r>
        <w:rPr>
          <w:sz w:val="28"/>
          <w:szCs w:val="28"/>
          <w:lang w:val="en-US"/>
        </w:rPr>
        <w:t>线性函数</w:t>
      </w:r>
    </w:p>
    <w:p w:rsidR="004312A2" w:rsidRDefault="00190B9B">
      <w:pPr>
        <w:pStyle w:val="a3"/>
        <w:spacing w:before="0" w:line="408" w:lineRule="exact"/>
        <w:ind w:left="1352"/>
        <w:rPr>
          <w:sz w:val="28"/>
          <w:szCs w:val="28"/>
          <w:lang w:val="en-US"/>
        </w:rPr>
      </w:pPr>
      <w:r>
        <w:rPr>
          <w:rFonts w:hint="eastAsia"/>
          <w:sz w:val="28"/>
          <w:szCs w:val="28"/>
          <w:lang w:val="en-US"/>
        </w:rPr>
        <w:t>10.</w:t>
      </w:r>
      <w:r>
        <w:rPr>
          <w:sz w:val="28"/>
          <w:szCs w:val="28"/>
          <w:lang w:val="en-US"/>
        </w:rPr>
        <w:t>2</w:t>
      </w:r>
      <w:r>
        <w:rPr>
          <w:sz w:val="28"/>
          <w:szCs w:val="28"/>
          <w:lang w:val="en-US"/>
        </w:rPr>
        <w:t>对偶空间</w:t>
      </w:r>
    </w:p>
    <w:p w:rsidR="004312A2" w:rsidRDefault="00190B9B">
      <w:pPr>
        <w:pStyle w:val="a3"/>
        <w:spacing w:before="0" w:line="408" w:lineRule="exact"/>
        <w:ind w:left="1352"/>
        <w:rPr>
          <w:sz w:val="28"/>
          <w:szCs w:val="28"/>
          <w:lang w:val="en-US"/>
        </w:rPr>
      </w:pPr>
      <w:r>
        <w:rPr>
          <w:rFonts w:hint="eastAsia"/>
          <w:sz w:val="28"/>
          <w:szCs w:val="28"/>
          <w:lang w:val="en-US"/>
        </w:rPr>
        <w:t>10.</w:t>
      </w:r>
      <w:r>
        <w:rPr>
          <w:sz w:val="28"/>
          <w:szCs w:val="28"/>
          <w:lang w:val="en-US"/>
        </w:rPr>
        <w:t>3</w:t>
      </w:r>
      <w:r>
        <w:rPr>
          <w:sz w:val="28"/>
          <w:szCs w:val="28"/>
          <w:lang w:val="en-US"/>
        </w:rPr>
        <w:t>双线性函数</w:t>
      </w:r>
    </w:p>
    <w:p w:rsidR="004312A2" w:rsidRDefault="00190B9B">
      <w:pPr>
        <w:pStyle w:val="a3"/>
        <w:spacing w:before="0" w:line="408" w:lineRule="exact"/>
        <w:ind w:left="1352"/>
        <w:rPr>
          <w:rFonts w:ascii="黑体" w:eastAsia="黑体"/>
          <w:sz w:val="28"/>
          <w:szCs w:val="28"/>
        </w:rPr>
      </w:pPr>
      <w:r>
        <w:rPr>
          <w:rFonts w:hint="eastAsia"/>
          <w:sz w:val="28"/>
          <w:szCs w:val="28"/>
          <w:lang w:val="en-US"/>
        </w:rPr>
        <w:t>10.</w:t>
      </w:r>
      <w:r>
        <w:rPr>
          <w:sz w:val="28"/>
          <w:szCs w:val="28"/>
          <w:lang w:val="en-US"/>
        </w:rPr>
        <w:t>4</w:t>
      </w:r>
      <w:r>
        <w:rPr>
          <w:sz w:val="28"/>
          <w:szCs w:val="28"/>
          <w:lang w:val="en-US"/>
        </w:rPr>
        <w:t>辛空间</w:t>
      </w:r>
    </w:p>
    <w:p w:rsidR="004312A2" w:rsidRDefault="00190B9B">
      <w:pPr>
        <w:pStyle w:val="a3"/>
        <w:ind w:firstLineChars="400" w:firstLine="1120"/>
        <w:rPr>
          <w:rFonts w:ascii="黑体" w:eastAsia="黑体"/>
          <w:sz w:val="28"/>
          <w:szCs w:val="28"/>
        </w:rPr>
      </w:pPr>
      <w:r>
        <w:rPr>
          <w:rFonts w:ascii="黑体" w:eastAsia="黑体" w:hint="eastAsia"/>
          <w:sz w:val="28"/>
          <w:szCs w:val="28"/>
        </w:rPr>
        <w:t>五、考试形式和试卷结构</w:t>
      </w:r>
    </w:p>
    <w:p w:rsidR="004312A2" w:rsidRDefault="00190B9B">
      <w:pPr>
        <w:pStyle w:val="a3"/>
        <w:ind w:left="1352"/>
        <w:rPr>
          <w:rFonts w:ascii="楷体" w:eastAsia="楷体"/>
          <w:sz w:val="28"/>
          <w:szCs w:val="28"/>
        </w:rPr>
      </w:pPr>
      <w:r>
        <w:rPr>
          <w:rFonts w:ascii="楷体" w:eastAsia="楷体" w:hint="eastAsia"/>
          <w:sz w:val="28"/>
          <w:szCs w:val="28"/>
        </w:rPr>
        <w:t>（一）考试形式</w:t>
      </w:r>
    </w:p>
    <w:p w:rsidR="004312A2" w:rsidRDefault="00190B9B">
      <w:pPr>
        <w:pStyle w:val="a3"/>
        <w:ind w:left="1352"/>
        <w:rPr>
          <w:sz w:val="28"/>
          <w:szCs w:val="28"/>
        </w:rPr>
      </w:pPr>
      <w:r>
        <w:rPr>
          <w:sz w:val="28"/>
          <w:szCs w:val="28"/>
        </w:rPr>
        <w:t>闭卷、笔试。</w:t>
      </w:r>
    </w:p>
    <w:p w:rsidR="004312A2" w:rsidRDefault="00190B9B">
      <w:pPr>
        <w:pStyle w:val="a3"/>
        <w:ind w:left="1352"/>
        <w:rPr>
          <w:rFonts w:ascii="楷体" w:eastAsia="楷体"/>
          <w:sz w:val="28"/>
          <w:szCs w:val="28"/>
        </w:rPr>
      </w:pPr>
      <w:r>
        <w:rPr>
          <w:rFonts w:ascii="楷体" w:eastAsia="楷体" w:hint="eastAsia"/>
          <w:sz w:val="28"/>
          <w:szCs w:val="28"/>
        </w:rPr>
        <w:t>（二）试卷满分及考试时间</w:t>
      </w:r>
    </w:p>
    <w:p w:rsidR="004312A2" w:rsidRDefault="00190B9B">
      <w:pPr>
        <w:pStyle w:val="a3"/>
        <w:ind w:left="1352"/>
        <w:rPr>
          <w:sz w:val="28"/>
          <w:szCs w:val="28"/>
        </w:rPr>
      </w:pPr>
      <w:r>
        <w:rPr>
          <w:sz w:val="28"/>
          <w:szCs w:val="28"/>
        </w:rPr>
        <w:t>专业综合基础理论满分</w:t>
      </w:r>
      <w:r>
        <w:rPr>
          <w:sz w:val="28"/>
          <w:szCs w:val="28"/>
        </w:rPr>
        <w:t xml:space="preserve"> </w:t>
      </w:r>
      <w:r>
        <w:rPr>
          <w:rFonts w:ascii="Times New Roman" w:hint="eastAsia"/>
          <w:sz w:val="28"/>
          <w:szCs w:val="28"/>
          <w:lang w:val="en-US"/>
        </w:rPr>
        <w:t>100</w:t>
      </w:r>
      <w:r>
        <w:rPr>
          <w:sz w:val="28"/>
          <w:szCs w:val="28"/>
        </w:rPr>
        <w:t>分。考试时间</w:t>
      </w:r>
      <w:r>
        <w:rPr>
          <w:sz w:val="28"/>
          <w:szCs w:val="28"/>
        </w:rPr>
        <w:t xml:space="preserve"> </w:t>
      </w:r>
      <w:r>
        <w:rPr>
          <w:rFonts w:ascii="Times New Roman" w:eastAsia="Times New Roman"/>
          <w:sz w:val="28"/>
          <w:szCs w:val="28"/>
        </w:rPr>
        <w:t xml:space="preserve">120 </w:t>
      </w:r>
      <w:r>
        <w:rPr>
          <w:sz w:val="28"/>
          <w:szCs w:val="28"/>
        </w:rPr>
        <w:t>分钟。</w:t>
      </w:r>
    </w:p>
    <w:p w:rsidR="004312A2" w:rsidRDefault="00190B9B">
      <w:pPr>
        <w:pStyle w:val="a3"/>
        <w:ind w:left="1352"/>
        <w:rPr>
          <w:rFonts w:ascii="楷体" w:eastAsia="楷体"/>
          <w:sz w:val="28"/>
          <w:szCs w:val="28"/>
        </w:rPr>
      </w:pPr>
      <w:r>
        <w:rPr>
          <w:rFonts w:ascii="楷体" w:eastAsia="楷体" w:hint="eastAsia"/>
          <w:sz w:val="28"/>
          <w:szCs w:val="28"/>
        </w:rPr>
        <w:t>（三）试卷内容结构</w:t>
      </w:r>
    </w:p>
    <w:p w:rsidR="004312A2" w:rsidRDefault="00190B9B">
      <w:pPr>
        <w:pStyle w:val="a7"/>
        <w:numPr>
          <w:ilvl w:val="0"/>
          <w:numId w:val="13"/>
        </w:numPr>
        <w:tabs>
          <w:tab w:val="left" w:pos="2152"/>
          <w:tab w:val="left" w:pos="3564"/>
        </w:tabs>
        <w:rPr>
          <w:rFonts w:ascii="Times New Roman" w:eastAsia="Times New Roman"/>
          <w:sz w:val="28"/>
          <w:szCs w:val="28"/>
        </w:rPr>
      </w:pPr>
      <w:r>
        <w:rPr>
          <w:sz w:val="28"/>
          <w:szCs w:val="28"/>
        </w:rPr>
        <w:t>课</w:t>
      </w:r>
      <w:r>
        <w:rPr>
          <w:spacing w:val="79"/>
          <w:sz w:val="28"/>
          <w:szCs w:val="28"/>
        </w:rPr>
        <w:t>程</w:t>
      </w:r>
      <w:r>
        <w:rPr>
          <w:rFonts w:ascii="Times New Roman" w:eastAsia="Times New Roman"/>
          <w:sz w:val="28"/>
          <w:szCs w:val="28"/>
        </w:rPr>
        <w:t>A</w:t>
      </w:r>
      <w:r>
        <w:rPr>
          <w:rFonts w:ascii="Times New Roman" w:eastAsia="Times New Roman"/>
          <w:sz w:val="28"/>
          <w:szCs w:val="28"/>
        </w:rPr>
        <w:tab/>
      </w:r>
      <w:r>
        <w:rPr>
          <w:rFonts w:hint="eastAsia"/>
          <w:sz w:val="28"/>
          <w:szCs w:val="28"/>
          <w:lang w:val="en-US"/>
        </w:rPr>
        <w:t>解析几何</w:t>
      </w:r>
      <w:r>
        <w:rPr>
          <w:rFonts w:hint="eastAsia"/>
          <w:sz w:val="28"/>
          <w:szCs w:val="28"/>
          <w:lang w:val="en-US"/>
        </w:rPr>
        <w:t>35%</w:t>
      </w:r>
    </w:p>
    <w:p w:rsidR="004312A2" w:rsidRDefault="00190B9B">
      <w:pPr>
        <w:pStyle w:val="a7"/>
        <w:numPr>
          <w:ilvl w:val="0"/>
          <w:numId w:val="13"/>
        </w:numPr>
        <w:tabs>
          <w:tab w:val="left" w:pos="2152"/>
          <w:tab w:val="left" w:pos="3564"/>
        </w:tabs>
        <w:rPr>
          <w:rFonts w:ascii="Times New Roman" w:eastAsia="Times New Roman"/>
          <w:sz w:val="28"/>
          <w:szCs w:val="28"/>
        </w:rPr>
      </w:pPr>
      <w:r>
        <w:rPr>
          <w:sz w:val="28"/>
          <w:szCs w:val="28"/>
        </w:rPr>
        <w:t>课</w:t>
      </w:r>
      <w:r>
        <w:rPr>
          <w:spacing w:val="79"/>
          <w:sz w:val="28"/>
          <w:szCs w:val="28"/>
        </w:rPr>
        <w:t>程</w:t>
      </w:r>
      <w:r>
        <w:rPr>
          <w:rFonts w:ascii="Times New Roman" w:eastAsia="Times New Roman"/>
          <w:sz w:val="28"/>
          <w:szCs w:val="28"/>
        </w:rPr>
        <w:t>B</w:t>
      </w:r>
      <w:r>
        <w:rPr>
          <w:rFonts w:ascii="Times New Roman" w:eastAsia="Times New Roman"/>
          <w:sz w:val="28"/>
          <w:szCs w:val="28"/>
        </w:rPr>
        <w:tab/>
      </w:r>
      <w:r>
        <w:rPr>
          <w:rFonts w:hint="eastAsia"/>
          <w:sz w:val="28"/>
          <w:szCs w:val="28"/>
          <w:lang w:val="en-US"/>
        </w:rPr>
        <w:t>数学分析</w:t>
      </w:r>
      <w:r>
        <w:rPr>
          <w:rFonts w:hint="eastAsia"/>
          <w:sz w:val="28"/>
          <w:szCs w:val="28"/>
          <w:lang w:val="en-US"/>
        </w:rPr>
        <w:t>35%</w:t>
      </w:r>
    </w:p>
    <w:p w:rsidR="004312A2" w:rsidRDefault="00190B9B">
      <w:pPr>
        <w:pStyle w:val="a7"/>
        <w:numPr>
          <w:ilvl w:val="0"/>
          <w:numId w:val="13"/>
        </w:numPr>
        <w:tabs>
          <w:tab w:val="left" w:pos="2152"/>
          <w:tab w:val="left" w:pos="3564"/>
        </w:tabs>
        <w:rPr>
          <w:rFonts w:ascii="Times New Roman" w:eastAsia="Times New Roman"/>
          <w:sz w:val="28"/>
          <w:szCs w:val="28"/>
        </w:rPr>
      </w:pPr>
      <w:r>
        <w:rPr>
          <w:sz w:val="28"/>
          <w:szCs w:val="28"/>
        </w:rPr>
        <w:t>课</w:t>
      </w:r>
      <w:r>
        <w:rPr>
          <w:spacing w:val="79"/>
          <w:sz w:val="28"/>
          <w:szCs w:val="28"/>
        </w:rPr>
        <w:t>程</w:t>
      </w:r>
      <w:r>
        <w:rPr>
          <w:rFonts w:ascii="Times New Roman" w:hint="eastAsia"/>
          <w:sz w:val="28"/>
          <w:szCs w:val="28"/>
          <w:lang w:val="en-US"/>
        </w:rPr>
        <w:t>C</w:t>
      </w:r>
      <w:r>
        <w:rPr>
          <w:rFonts w:ascii="Times New Roman" w:eastAsia="Times New Roman"/>
          <w:sz w:val="28"/>
          <w:szCs w:val="28"/>
        </w:rPr>
        <w:tab/>
      </w:r>
      <w:r>
        <w:rPr>
          <w:rFonts w:hint="eastAsia"/>
          <w:sz w:val="28"/>
          <w:szCs w:val="28"/>
          <w:lang w:val="en-US"/>
        </w:rPr>
        <w:t>高等代数</w:t>
      </w:r>
      <w:r>
        <w:rPr>
          <w:rFonts w:hint="eastAsia"/>
          <w:sz w:val="28"/>
          <w:szCs w:val="28"/>
          <w:lang w:val="en-US"/>
        </w:rPr>
        <w:t>30</w:t>
      </w:r>
      <w:r>
        <w:rPr>
          <w:spacing w:val="-81"/>
          <w:sz w:val="28"/>
          <w:szCs w:val="28"/>
        </w:rPr>
        <w:t xml:space="preserve"> </w:t>
      </w:r>
      <w:r>
        <w:rPr>
          <w:rFonts w:hint="eastAsia"/>
          <w:spacing w:val="-81"/>
          <w:sz w:val="28"/>
          <w:szCs w:val="28"/>
          <w:lang w:val="en-US"/>
        </w:rPr>
        <w:t>%</w:t>
      </w:r>
    </w:p>
    <w:p w:rsidR="004312A2" w:rsidRDefault="00190B9B">
      <w:pPr>
        <w:pStyle w:val="a3"/>
        <w:spacing w:after="18"/>
        <w:ind w:left="1352"/>
        <w:rPr>
          <w:rFonts w:ascii="楷体" w:eastAsia="楷体"/>
          <w:sz w:val="28"/>
          <w:szCs w:val="28"/>
        </w:rPr>
      </w:pPr>
      <w:r>
        <w:rPr>
          <w:rFonts w:ascii="楷体" w:eastAsia="楷体" w:hint="eastAsia"/>
          <w:sz w:val="28"/>
          <w:szCs w:val="28"/>
        </w:rPr>
        <w:t>（四）试卷题型结构</w:t>
      </w: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5"/>
        <w:gridCol w:w="4110"/>
        <w:gridCol w:w="1723"/>
      </w:tblGrid>
      <w:tr w:rsidR="004312A2">
        <w:trPr>
          <w:trHeight w:val="610"/>
        </w:trPr>
        <w:tc>
          <w:tcPr>
            <w:tcW w:w="1985" w:type="dxa"/>
          </w:tcPr>
          <w:p w:rsidR="004312A2" w:rsidRDefault="00190B9B">
            <w:pPr>
              <w:pStyle w:val="TableParagraph"/>
              <w:spacing w:before="148"/>
              <w:ind w:left="170" w:right="165"/>
              <w:jc w:val="center"/>
              <w:rPr>
                <w:sz w:val="28"/>
                <w:szCs w:val="28"/>
              </w:rPr>
            </w:pPr>
            <w:r>
              <w:rPr>
                <w:sz w:val="28"/>
                <w:szCs w:val="28"/>
              </w:rPr>
              <w:t>题型</w:t>
            </w:r>
          </w:p>
        </w:tc>
        <w:tc>
          <w:tcPr>
            <w:tcW w:w="4110" w:type="dxa"/>
          </w:tcPr>
          <w:p w:rsidR="004312A2" w:rsidRDefault="00190B9B">
            <w:pPr>
              <w:pStyle w:val="TableParagraph"/>
              <w:spacing w:before="148"/>
              <w:ind w:left="271" w:right="265"/>
              <w:jc w:val="center"/>
              <w:rPr>
                <w:sz w:val="28"/>
                <w:szCs w:val="28"/>
              </w:rPr>
            </w:pPr>
            <w:r>
              <w:rPr>
                <w:sz w:val="28"/>
                <w:szCs w:val="28"/>
              </w:rPr>
              <w:t>题量、分值</w:t>
            </w:r>
          </w:p>
        </w:tc>
        <w:tc>
          <w:tcPr>
            <w:tcW w:w="1723" w:type="dxa"/>
          </w:tcPr>
          <w:p w:rsidR="004312A2" w:rsidRDefault="00190B9B">
            <w:pPr>
              <w:pStyle w:val="TableParagraph"/>
              <w:spacing w:before="148"/>
              <w:ind w:left="303" w:right="298"/>
              <w:jc w:val="center"/>
              <w:rPr>
                <w:sz w:val="28"/>
                <w:szCs w:val="28"/>
              </w:rPr>
            </w:pPr>
            <w:r>
              <w:rPr>
                <w:sz w:val="28"/>
                <w:szCs w:val="28"/>
              </w:rPr>
              <w:t>占比</w:t>
            </w:r>
          </w:p>
        </w:tc>
      </w:tr>
      <w:tr w:rsidR="004312A2">
        <w:trPr>
          <w:trHeight w:val="610"/>
        </w:trPr>
        <w:tc>
          <w:tcPr>
            <w:tcW w:w="1985" w:type="dxa"/>
          </w:tcPr>
          <w:p w:rsidR="004312A2" w:rsidRDefault="00190B9B">
            <w:pPr>
              <w:pStyle w:val="TableParagraph"/>
              <w:spacing w:before="147"/>
              <w:ind w:left="274" w:right="265"/>
              <w:jc w:val="center"/>
              <w:rPr>
                <w:sz w:val="28"/>
                <w:szCs w:val="28"/>
              </w:rPr>
            </w:pPr>
            <w:r>
              <w:rPr>
                <w:rFonts w:hint="eastAsia"/>
                <w:sz w:val="28"/>
                <w:szCs w:val="28"/>
                <w:lang w:val="en-US"/>
              </w:rPr>
              <w:t>填空题</w:t>
            </w:r>
          </w:p>
        </w:tc>
        <w:tc>
          <w:tcPr>
            <w:tcW w:w="4110" w:type="dxa"/>
          </w:tcPr>
          <w:p w:rsidR="004312A2" w:rsidRDefault="00190B9B">
            <w:pPr>
              <w:pStyle w:val="TableParagraph"/>
              <w:spacing w:before="147"/>
              <w:ind w:left="274" w:right="265"/>
              <w:jc w:val="center"/>
              <w:rPr>
                <w:sz w:val="28"/>
                <w:szCs w:val="28"/>
              </w:rPr>
            </w:pPr>
            <w:r>
              <w:rPr>
                <w:sz w:val="28"/>
                <w:szCs w:val="28"/>
              </w:rPr>
              <w:t>约</w:t>
            </w:r>
            <w:r>
              <w:rPr>
                <w:sz w:val="28"/>
                <w:szCs w:val="28"/>
              </w:rPr>
              <w:t xml:space="preserve"> </w:t>
            </w:r>
            <w:r>
              <w:rPr>
                <w:rFonts w:hint="eastAsia"/>
                <w:sz w:val="28"/>
                <w:szCs w:val="28"/>
                <w:lang w:val="en-US"/>
              </w:rPr>
              <w:t xml:space="preserve">15 </w:t>
            </w:r>
            <w:r>
              <w:rPr>
                <w:sz w:val="28"/>
                <w:szCs w:val="28"/>
              </w:rPr>
              <w:t>小题</w:t>
            </w:r>
            <w:r>
              <w:rPr>
                <w:rFonts w:hint="eastAsia"/>
                <w:sz w:val="28"/>
                <w:szCs w:val="28"/>
              </w:rPr>
              <w:t>，</w:t>
            </w:r>
            <w:r>
              <w:rPr>
                <w:sz w:val="28"/>
                <w:szCs w:val="28"/>
              </w:rPr>
              <w:t>每小题</w:t>
            </w:r>
            <w:r>
              <w:rPr>
                <w:rFonts w:hint="eastAsia"/>
                <w:sz w:val="28"/>
                <w:szCs w:val="28"/>
                <w:lang w:val="en-US"/>
              </w:rPr>
              <w:t xml:space="preserve"> 1 </w:t>
            </w:r>
            <w:r>
              <w:rPr>
                <w:sz w:val="28"/>
                <w:szCs w:val="28"/>
              </w:rPr>
              <w:t>分</w:t>
            </w:r>
          </w:p>
        </w:tc>
        <w:tc>
          <w:tcPr>
            <w:tcW w:w="1723" w:type="dxa"/>
          </w:tcPr>
          <w:p w:rsidR="004312A2" w:rsidRDefault="00190B9B">
            <w:pPr>
              <w:pStyle w:val="TableParagraph"/>
              <w:spacing w:before="147"/>
              <w:ind w:left="307" w:right="298"/>
              <w:jc w:val="center"/>
              <w:rPr>
                <w:sz w:val="28"/>
                <w:szCs w:val="28"/>
              </w:rPr>
            </w:pPr>
            <w:r>
              <w:rPr>
                <w:sz w:val="28"/>
                <w:szCs w:val="28"/>
              </w:rPr>
              <w:t>约</w:t>
            </w:r>
            <w:r>
              <w:rPr>
                <w:sz w:val="28"/>
                <w:szCs w:val="28"/>
              </w:rPr>
              <w:t xml:space="preserve"> </w:t>
            </w:r>
            <w:r>
              <w:rPr>
                <w:rFonts w:ascii="Times New Roman" w:hint="eastAsia"/>
                <w:sz w:val="28"/>
                <w:szCs w:val="28"/>
                <w:lang w:val="en-US"/>
              </w:rPr>
              <w:t>15</w:t>
            </w:r>
            <w:r>
              <w:rPr>
                <w:rFonts w:ascii="Times New Roman" w:eastAsia="Times New Roman"/>
                <w:sz w:val="28"/>
                <w:szCs w:val="28"/>
              </w:rPr>
              <w:t>%</w:t>
            </w:r>
          </w:p>
        </w:tc>
      </w:tr>
      <w:tr w:rsidR="004312A2">
        <w:trPr>
          <w:trHeight w:val="610"/>
        </w:trPr>
        <w:tc>
          <w:tcPr>
            <w:tcW w:w="1985" w:type="dxa"/>
          </w:tcPr>
          <w:p w:rsidR="004312A2" w:rsidRDefault="00190B9B">
            <w:pPr>
              <w:pStyle w:val="TableParagraph"/>
              <w:spacing w:before="114"/>
              <w:ind w:left="170" w:right="160"/>
              <w:jc w:val="center"/>
              <w:rPr>
                <w:sz w:val="28"/>
                <w:szCs w:val="28"/>
              </w:rPr>
            </w:pPr>
            <w:r>
              <w:rPr>
                <w:sz w:val="28"/>
                <w:szCs w:val="28"/>
              </w:rPr>
              <w:t>单选题</w:t>
            </w:r>
          </w:p>
        </w:tc>
        <w:tc>
          <w:tcPr>
            <w:tcW w:w="4110" w:type="dxa"/>
          </w:tcPr>
          <w:p w:rsidR="004312A2" w:rsidRDefault="00190B9B">
            <w:pPr>
              <w:pStyle w:val="TableParagraph"/>
              <w:spacing w:before="147"/>
              <w:ind w:left="274" w:right="265"/>
              <w:rPr>
                <w:sz w:val="28"/>
                <w:szCs w:val="28"/>
              </w:rPr>
            </w:pPr>
            <w:r>
              <w:rPr>
                <w:sz w:val="28"/>
                <w:szCs w:val="28"/>
              </w:rPr>
              <w:t>约</w:t>
            </w:r>
            <w:r>
              <w:rPr>
                <w:sz w:val="28"/>
                <w:szCs w:val="28"/>
              </w:rPr>
              <w:t xml:space="preserve"> </w:t>
            </w:r>
            <w:r>
              <w:rPr>
                <w:rFonts w:ascii="Times New Roman" w:hint="eastAsia"/>
                <w:sz w:val="28"/>
                <w:szCs w:val="28"/>
                <w:lang w:val="en-US"/>
              </w:rPr>
              <w:t xml:space="preserve">5 </w:t>
            </w:r>
            <w:r>
              <w:rPr>
                <w:sz w:val="28"/>
                <w:szCs w:val="28"/>
              </w:rPr>
              <w:t>小题，每小题</w:t>
            </w:r>
            <w:r>
              <w:rPr>
                <w:rFonts w:hint="eastAsia"/>
                <w:sz w:val="28"/>
                <w:szCs w:val="28"/>
                <w:lang w:val="en-US"/>
              </w:rPr>
              <w:t xml:space="preserve"> </w:t>
            </w:r>
            <w:r>
              <w:rPr>
                <w:rFonts w:ascii="Times New Roman" w:hint="eastAsia"/>
                <w:sz w:val="28"/>
                <w:szCs w:val="28"/>
                <w:lang w:val="en-US"/>
              </w:rPr>
              <w:t xml:space="preserve">3 </w:t>
            </w:r>
            <w:r>
              <w:rPr>
                <w:sz w:val="28"/>
                <w:szCs w:val="28"/>
              </w:rPr>
              <w:t>分</w:t>
            </w:r>
          </w:p>
        </w:tc>
        <w:tc>
          <w:tcPr>
            <w:tcW w:w="1723" w:type="dxa"/>
          </w:tcPr>
          <w:p w:rsidR="004312A2" w:rsidRDefault="00190B9B">
            <w:pPr>
              <w:pStyle w:val="TableParagraph"/>
              <w:spacing w:before="147"/>
              <w:ind w:left="307" w:right="298"/>
              <w:jc w:val="center"/>
              <w:rPr>
                <w:rFonts w:ascii="Times New Roman" w:eastAsia="Times New Roman"/>
                <w:sz w:val="28"/>
                <w:szCs w:val="28"/>
              </w:rPr>
            </w:pPr>
            <w:r>
              <w:rPr>
                <w:sz w:val="28"/>
                <w:szCs w:val="28"/>
              </w:rPr>
              <w:t>约</w:t>
            </w:r>
            <w:r>
              <w:rPr>
                <w:sz w:val="28"/>
                <w:szCs w:val="28"/>
              </w:rPr>
              <w:t xml:space="preserve"> </w:t>
            </w:r>
            <w:r>
              <w:rPr>
                <w:rFonts w:ascii="Times New Roman" w:hint="eastAsia"/>
                <w:sz w:val="28"/>
                <w:szCs w:val="28"/>
                <w:lang w:val="en-US"/>
              </w:rPr>
              <w:t>15</w:t>
            </w:r>
            <w:r>
              <w:rPr>
                <w:rFonts w:ascii="Times New Roman" w:eastAsia="Times New Roman"/>
                <w:sz w:val="28"/>
                <w:szCs w:val="28"/>
              </w:rPr>
              <w:t>%</w:t>
            </w:r>
          </w:p>
        </w:tc>
      </w:tr>
      <w:tr w:rsidR="004312A2">
        <w:trPr>
          <w:trHeight w:val="610"/>
        </w:trPr>
        <w:tc>
          <w:tcPr>
            <w:tcW w:w="1985" w:type="dxa"/>
          </w:tcPr>
          <w:p w:rsidR="004312A2" w:rsidRDefault="00190B9B">
            <w:pPr>
              <w:pStyle w:val="TableParagraph"/>
              <w:spacing w:before="113"/>
              <w:ind w:left="170" w:right="160"/>
              <w:jc w:val="center"/>
              <w:rPr>
                <w:sz w:val="28"/>
                <w:szCs w:val="28"/>
              </w:rPr>
            </w:pPr>
            <w:r>
              <w:rPr>
                <w:sz w:val="28"/>
                <w:szCs w:val="28"/>
              </w:rPr>
              <w:t>判断题</w:t>
            </w:r>
          </w:p>
        </w:tc>
        <w:tc>
          <w:tcPr>
            <w:tcW w:w="4110" w:type="dxa"/>
          </w:tcPr>
          <w:p w:rsidR="004312A2" w:rsidRDefault="00190B9B">
            <w:pPr>
              <w:pStyle w:val="TableParagraph"/>
              <w:spacing w:before="149"/>
              <w:ind w:left="274" w:right="265"/>
              <w:jc w:val="center"/>
              <w:rPr>
                <w:sz w:val="28"/>
                <w:szCs w:val="28"/>
              </w:rPr>
            </w:pPr>
            <w:r>
              <w:rPr>
                <w:sz w:val="28"/>
                <w:szCs w:val="28"/>
              </w:rPr>
              <w:t>约</w:t>
            </w:r>
            <w:r>
              <w:rPr>
                <w:sz w:val="28"/>
                <w:szCs w:val="28"/>
              </w:rPr>
              <w:t xml:space="preserve"> </w:t>
            </w:r>
            <w:r>
              <w:rPr>
                <w:rFonts w:hint="eastAsia"/>
                <w:sz w:val="28"/>
                <w:szCs w:val="28"/>
                <w:lang w:val="en-US"/>
              </w:rPr>
              <w:t xml:space="preserve">5 </w:t>
            </w:r>
            <w:r>
              <w:rPr>
                <w:sz w:val="28"/>
                <w:szCs w:val="28"/>
              </w:rPr>
              <w:t>小题</w:t>
            </w:r>
            <w:r>
              <w:rPr>
                <w:rFonts w:hint="eastAsia"/>
                <w:sz w:val="28"/>
                <w:szCs w:val="28"/>
              </w:rPr>
              <w:t>，</w:t>
            </w:r>
            <w:r>
              <w:rPr>
                <w:sz w:val="28"/>
                <w:szCs w:val="28"/>
              </w:rPr>
              <w:t>每小题</w:t>
            </w:r>
            <w:r>
              <w:rPr>
                <w:rFonts w:hint="eastAsia"/>
                <w:sz w:val="28"/>
                <w:szCs w:val="28"/>
                <w:lang w:val="en-US"/>
              </w:rPr>
              <w:t xml:space="preserve"> 2 </w:t>
            </w:r>
            <w:r>
              <w:rPr>
                <w:sz w:val="28"/>
                <w:szCs w:val="28"/>
              </w:rPr>
              <w:t>分</w:t>
            </w:r>
          </w:p>
        </w:tc>
        <w:tc>
          <w:tcPr>
            <w:tcW w:w="1723" w:type="dxa"/>
          </w:tcPr>
          <w:p w:rsidR="004312A2" w:rsidRDefault="00190B9B">
            <w:pPr>
              <w:pStyle w:val="TableParagraph"/>
              <w:spacing w:before="149"/>
              <w:ind w:left="307" w:right="298"/>
              <w:jc w:val="center"/>
              <w:rPr>
                <w:rFonts w:ascii="Times New Roman" w:eastAsia="Times New Roman"/>
                <w:sz w:val="28"/>
                <w:szCs w:val="28"/>
              </w:rPr>
            </w:pPr>
            <w:r>
              <w:rPr>
                <w:sz w:val="28"/>
                <w:szCs w:val="28"/>
              </w:rPr>
              <w:t>约</w:t>
            </w:r>
            <w:r>
              <w:rPr>
                <w:sz w:val="28"/>
                <w:szCs w:val="28"/>
              </w:rPr>
              <w:t xml:space="preserve"> </w:t>
            </w:r>
            <w:r>
              <w:rPr>
                <w:rFonts w:ascii="Times New Roman" w:hint="eastAsia"/>
                <w:sz w:val="28"/>
                <w:szCs w:val="28"/>
                <w:lang w:val="en-US"/>
              </w:rPr>
              <w:t>10</w:t>
            </w:r>
            <w:r>
              <w:rPr>
                <w:rFonts w:ascii="Times New Roman" w:eastAsia="Times New Roman"/>
                <w:sz w:val="28"/>
                <w:szCs w:val="28"/>
              </w:rPr>
              <w:t>%</w:t>
            </w:r>
          </w:p>
        </w:tc>
      </w:tr>
      <w:tr w:rsidR="004312A2">
        <w:trPr>
          <w:trHeight w:val="610"/>
        </w:trPr>
        <w:tc>
          <w:tcPr>
            <w:tcW w:w="1985" w:type="dxa"/>
          </w:tcPr>
          <w:p w:rsidR="004312A2" w:rsidRDefault="00190B9B">
            <w:pPr>
              <w:pStyle w:val="TableParagraph"/>
              <w:spacing w:before="112"/>
              <w:ind w:left="170" w:right="160"/>
              <w:jc w:val="center"/>
              <w:rPr>
                <w:sz w:val="28"/>
                <w:szCs w:val="28"/>
              </w:rPr>
            </w:pPr>
            <w:r>
              <w:rPr>
                <w:rFonts w:hint="eastAsia"/>
                <w:sz w:val="28"/>
                <w:szCs w:val="28"/>
                <w:lang w:val="en-US"/>
              </w:rPr>
              <w:t>计算</w:t>
            </w:r>
            <w:r>
              <w:rPr>
                <w:sz w:val="28"/>
                <w:szCs w:val="28"/>
              </w:rPr>
              <w:t>题</w:t>
            </w:r>
          </w:p>
        </w:tc>
        <w:tc>
          <w:tcPr>
            <w:tcW w:w="4110" w:type="dxa"/>
          </w:tcPr>
          <w:p w:rsidR="004312A2" w:rsidRDefault="00190B9B">
            <w:pPr>
              <w:pStyle w:val="TableParagraph"/>
              <w:spacing w:before="148"/>
              <w:ind w:left="274" w:right="265"/>
              <w:jc w:val="center"/>
              <w:rPr>
                <w:sz w:val="28"/>
                <w:szCs w:val="28"/>
              </w:rPr>
            </w:pPr>
            <w:r>
              <w:rPr>
                <w:sz w:val="28"/>
                <w:szCs w:val="28"/>
              </w:rPr>
              <w:t>约</w:t>
            </w:r>
            <w:r>
              <w:rPr>
                <w:sz w:val="28"/>
                <w:szCs w:val="28"/>
              </w:rPr>
              <w:t xml:space="preserve"> </w:t>
            </w:r>
            <w:r>
              <w:rPr>
                <w:rFonts w:ascii="Times New Roman" w:hint="eastAsia"/>
                <w:sz w:val="28"/>
                <w:szCs w:val="28"/>
                <w:lang w:val="en-US"/>
              </w:rPr>
              <w:t xml:space="preserve">5 </w:t>
            </w:r>
            <w:r>
              <w:rPr>
                <w:sz w:val="28"/>
                <w:szCs w:val="28"/>
              </w:rPr>
              <w:t>小题，每小题</w:t>
            </w:r>
            <w:r>
              <w:rPr>
                <w:sz w:val="28"/>
                <w:szCs w:val="28"/>
              </w:rPr>
              <w:t xml:space="preserve"> </w:t>
            </w:r>
            <w:r>
              <w:rPr>
                <w:rFonts w:ascii="Times New Roman" w:hint="eastAsia"/>
                <w:sz w:val="28"/>
                <w:szCs w:val="28"/>
                <w:lang w:val="en-US"/>
              </w:rPr>
              <w:t xml:space="preserve">8 </w:t>
            </w:r>
            <w:r>
              <w:rPr>
                <w:sz w:val="28"/>
                <w:szCs w:val="28"/>
              </w:rPr>
              <w:t>分</w:t>
            </w:r>
          </w:p>
        </w:tc>
        <w:tc>
          <w:tcPr>
            <w:tcW w:w="1723" w:type="dxa"/>
          </w:tcPr>
          <w:p w:rsidR="004312A2" w:rsidRDefault="00190B9B">
            <w:pPr>
              <w:pStyle w:val="TableParagraph"/>
              <w:spacing w:before="148"/>
              <w:ind w:left="307" w:right="298"/>
              <w:jc w:val="center"/>
              <w:rPr>
                <w:rFonts w:ascii="Times New Roman" w:eastAsia="Times New Roman"/>
                <w:sz w:val="28"/>
                <w:szCs w:val="28"/>
              </w:rPr>
            </w:pPr>
            <w:r>
              <w:rPr>
                <w:sz w:val="28"/>
                <w:szCs w:val="28"/>
              </w:rPr>
              <w:t>约</w:t>
            </w:r>
            <w:r>
              <w:rPr>
                <w:sz w:val="28"/>
                <w:szCs w:val="28"/>
              </w:rPr>
              <w:t xml:space="preserve"> </w:t>
            </w:r>
            <w:r>
              <w:rPr>
                <w:rFonts w:ascii="Times New Roman" w:hint="eastAsia"/>
                <w:sz w:val="28"/>
                <w:szCs w:val="28"/>
                <w:lang w:val="en-US"/>
              </w:rPr>
              <w:t>40</w:t>
            </w:r>
            <w:r>
              <w:rPr>
                <w:rFonts w:ascii="Times New Roman" w:eastAsia="Times New Roman"/>
                <w:sz w:val="28"/>
                <w:szCs w:val="28"/>
              </w:rPr>
              <w:t>%</w:t>
            </w:r>
          </w:p>
        </w:tc>
      </w:tr>
      <w:tr w:rsidR="004312A2">
        <w:trPr>
          <w:trHeight w:val="610"/>
        </w:trPr>
        <w:tc>
          <w:tcPr>
            <w:tcW w:w="1985" w:type="dxa"/>
          </w:tcPr>
          <w:p w:rsidR="004312A2" w:rsidRDefault="00190B9B">
            <w:pPr>
              <w:pStyle w:val="TableParagraph"/>
              <w:spacing w:before="113"/>
              <w:ind w:left="170" w:right="160"/>
              <w:jc w:val="center"/>
              <w:rPr>
                <w:sz w:val="28"/>
                <w:szCs w:val="28"/>
              </w:rPr>
            </w:pPr>
            <w:r>
              <w:rPr>
                <w:rFonts w:hint="eastAsia"/>
                <w:sz w:val="28"/>
                <w:szCs w:val="28"/>
                <w:lang w:val="en-US"/>
              </w:rPr>
              <w:t>证明</w:t>
            </w:r>
            <w:r>
              <w:rPr>
                <w:sz w:val="28"/>
                <w:szCs w:val="28"/>
              </w:rPr>
              <w:t>题</w:t>
            </w:r>
          </w:p>
        </w:tc>
        <w:tc>
          <w:tcPr>
            <w:tcW w:w="4110" w:type="dxa"/>
          </w:tcPr>
          <w:p w:rsidR="004312A2" w:rsidRDefault="00190B9B">
            <w:pPr>
              <w:pStyle w:val="TableParagraph"/>
              <w:spacing w:before="149"/>
              <w:ind w:left="274" w:right="265"/>
              <w:jc w:val="center"/>
              <w:rPr>
                <w:sz w:val="28"/>
                <w:szCs w:val="28"/>
              </w:rPr>
            </w:pPr>
            <w:r>
              <w:rPr>
                <w:sz w:val="28"/>
                <w:szCs w:val="28"/>
              </w:rPr>
              <w:t>约</w:t>
            </w:r>
            <w:r>
              <w:rPr>
                <w:rFonts w:hint="eastAsia"/>
                <w:sz w:val="28"/>
                <w:szCs w:val="28"/>
                <w:lang w:val="en-US"/>
              </w:rPr>
              <w:t>2</w:t>
            </w:r>
            <w:r>
              <w:rPr>
                <w:rFonts w:ascii="Times New Roman" w:eastAsia="Times New Roman"/>
                <w:sz w:val="28"/>
                <w:szCs w:val="28"/>
              </w:rPr>
              <w:t xml:space="preserve"> </w:t>
            </w:r>
            <w:r>
              <w:rPr>
                <w:sz w:val="28"/>
                <w:szCs w:val="28"/>
              </w:rPr>
              <w:t>小题，每小题</w:t>
            </w:r>
            <w:r>
              <w:rPr>
                <w:sz w:val="28"/>
                <w:szCs w:val="28"/>
              </w:rPr>
              <w:t xml:space="preserve"> </w:t>
            </w:r>
            <w:r>
              <w:rPr>
                <w:rFonts w:ascii="Times New Roman" w:eastAsia="Times New Roman"/>
                <w:sz w:val="28"/>
                <w:szCs w:val="28"/>
              </w:rPr>
              <w:t>1</w:t>
            </w:r>
            <w:r>
              <w:rPr>
                <w:rFonts w:ascii="Times New Roman" w:hint="eastAsia"/>
                <w:sz w:val="28"/>
                <w:szCs w:val="28"/>
                <w:lang w:val="en-US"/>
              </w:rPr>
              <w:t>0</w:t>
            </w:r>
            <w:r>
              <w:rPr>
                <w:rFonts w:ascii="Times New Roman" w:eastAsia="Times New Roman"/>
                <w:sz w:val="28"/>
                <w:szCs w:val="28"/>
              </w:rPr>
              <w:t xml:space="preserve"> </w:t>
            </w:r>
            <w:r>
              <w:rPr>
                <w:sz w:val="28"/>
                <w:szCs w:val="28"/>
              </w:rPr>
              <w:t>分</w:t>
            </w:r>
          </w:p>
        </w:tc>
        <w:tc>
          <w:tcPr>
            <w:tcW w:w="1723" w:type="dxa"/>
          </w:tcPr>
          <w:p w:rsidR="004312A2" w:rsidRDefault="00190B9B">
            <w:pPr>
              <w:pStyle w:val="TableParagraph"/>
              <w:spacing w:before="149"/>
              <w:ind w:left="307" w:right="298"/>
              <w:jc w:val="center"/>
              <w:rPr>
                <w:sz w:val="28"/>
                <w:szCs w:val="28"/>
              </w:rPr>
            </w:pPr>
            <w:r>
              <w:rPr>
                <w:sz w:val="28"/>
                <w:szCs w:val="28"/>
              </w:rPr>
              <w:t>约</w:t>
            </w:r>
            <w:r>
              <w:rPr>
                <w:sz w:val="28"/>
                <w:szCs w:val="28"/>
              </w:rPr>
              <w:t xml:space="preserve"> </w:t>
            </w:r>
            <w:r>
              <w:rPr>
                <w:rFonts w:ascii="Times New Roman" w:hint="eastAsia"/>
                <w:sz w:val="28"/>
                <w:szCs w:val="28"/>
                <w:lang w:val="en-US"/>
              </w:rPr>
              <w:t>2</w:t>
            </w:r>
            <w:r>
              <w:rPr>
                <w:rFonts w:ascii="Times New Roman" w:eastAsia="Times New Roman"/>
                <w:sz w:val="28"/>
                <w:szCs w:val="28"/>
              </w:rPr>
              <w:t>0%</w:t>
            </w:r>
          </w:p>
        </w:tc>
      </w:tr>
    </w:tbl>
    <w:p w:rsidR="004312A2" w:rsidRDefault="00190B9B">
      <w:pPr>
        <w:pStyle w:val="a3"/>
        <w:spacing w:before="54"/>
        <w:ind w:left="1352"/>
        <w:rPr>
          <w:rFonts w:ascii="楷体" w:eastAsia="楷体"/>
          <w:sz w:val="28"/>
          <w:szCs w:val="28"/>
        </w:rPr>
      </w:pPr>
      <w:r>
        <w:rPr>
          <w:rFonts w:ascii="楷体" w:eastAsia="楷体" w:hint="eastAsia"/>
          <w:sz w:val="28"/>
          <w:szCs w:val="28"/>
        </w:rPr>
        <w:t>（五）试卷难度结构</w:t>
      </w:r>
    </w:p>
    <w:p w:rsidR="004312A2" w:rsidRDefault="00190B9B">
      <w:pPr>
        <w:pStyle w:val="a3"/>
        <w:ind w:left="1352"/>
        <w:rPr>
          <w:sz w:val="28"/>
          <w:szCs w:val="28"/>
        </w:rPr>
      </w:pPr>
      <w:r>
        <w:rPr>
          <w:sz w:val="28"/>
          <w:szCs w:val="28"/>
        </w:rPr>
        <w:t>较易题约占</w:t>
      </w:r>
      <w:r>
        <w:rPr>
          <w:sz w:val="28"/>
          <w:szCs w:val="28"/>
        </w:rPr>
        <w:t xml:space="preserve"> </w:t>
      </w:r>
      <w:r>
        <w:rPr>
          <w:rFonts w:ascii="Times New Roman" w:eastAsia="Times New Roman"/>
          <w:sz w:val="28"/>
          <w:szCs w:val="28"/>
        </w:rPr>
        <w:t>30%</w:t>
      </w:r>
      <w:r>
        <w:rPr>
          <w:sz w:val="28"/>
          <w:szCs w:val="28"/>
        </w:rPr>
        <w:t>，中等难度题约占</w:t>
      </w:r>
      <w:r>
        <w:rPr>
          <w:sz w:val="28"/>
          <w:szCs w:val="28"/>
        </w:rPr>
        <w:t xml:space="preserve"> </w:t>
      </w:r>
      <w:r>
        <w:rPr>
          <w:rFonts w:ascii="Times New Roman" w:eastAsia="Times New Roman"/>
          <w:sz w:val="28"/>
          <w:szCs w:val="28"/>
        </w:rPr>
        <w:t>50%</w:t>
      </w:r>
      <w:r>
        <w:rPr>
          <w:sz w:val="28"/>
          <w:szCs w:val="28"/>
        </w:rPr>
        <w:t>，较难题约占</w:t>
      </w:r>
      <w:r>
        <w:rPr>
          <w:sz w:val="28"/>
          <w:szCs w:val="28"/>
        </w:rPr>
        <w:t xml:space="preserve"> </w:t>
      </w:r>
      <w:r>
        <w:rPr>
          <w:rFonts w:ascii="Times New Roman" w:eastAsia="Times New Roman"/>
          <w:sz w:val="28"/>
          <w:szCs w:val="28"/>
        </w:rPr>
        <w:t>20%</w:t>
      </w:r>
      <w:r>
        <w:rPr>
          <w:sz w:val="28"/>
          <w:szCs w:val="28"/>
        </w:rPr>
        <w:t>。</w:t>
      </w:r>
    </w:p>
    <w:p w:rsidR="004312A2" w:rsidRDefault="00190B9B">
      <w:pPr>
        <w:pStyle w:val="a3"/>
        <w:ind w:left="1352"/>
        <w:rPr>
          <w:rFonts w:ascii="黑体" w:eastAsia="黑体"/>
          <w:sz w:val="28"/>
          <w:szCs w:val="28"/>
        </w:rPr>
      </w:pPr>
      <w:bookmarkStart w:id="21" w:name="六、其他"/>
      <w:bookmarkEnd w:id="21"/>
      <w:r>
        <w:rPr>
          <w:rFonts w:ascii="黑体" w:eastAsia="黑体" w:hint="eastAsia"/>
          <w:sz w:val="28"/>
          <w:szCs w:val="28"/>
        </w:rPr>
        <w:lastRenderedPageBreak/>
        <w:t>六、其他</w:t>
      </w:r>
    </w:p>
    <w:p w:rsidR="004312A2" w:rsidRDefault="00190B9B">
      <w:pPr>
        <w:pStyle w:val="a3"/>
        <w:ind w:left="1352"/>
        <w:rPr>
          <w:sz w:val="28"/>
          <w:szCs w:val="28"/>
          <w:lang w:val="en-US"/>
        </w:rPr>
      </w:pPr>
      <w:r>
        <w:rPr>
          <w:sz w:val="28"/>
          <w:szCs w:val="28"/>
        </w:rPr>
        <w:t>本</w:t>
      </w:r>
      <w:r>
        <w:rPr>
          <w:rFonts w:hint="eastAsia"/>
          <w:sz w:val="28"/>
          <w:szCs w:val="28"/>
          <w:lang w:val="en-US"/>
        </w:rPr>
        <w:t>考试说明</w:t>
      </w:r>
      <w:r>
        <w:rPr>
          <w:sz w:val="28"/>
          <w:szCs w:val="28"/>
        </w:rPr>
        <w:t>由</w:t>
      </w:r>
      <w:r>
        <w:rPr>
          <w:rFonts w:hint="eastAsia"/>
          <w:sz w:val="28"/>
          <w:szCs w:val="28"/>
          <w:lang w:val="en-US"/>
        </w:rPr>
        <w:t>呼伦贝尔学院</w:t>
      </w:r>
      <w:r>
        <w:rPr>
          <w:sz w:val="28"/>
          <w:szCs w:val="28"/>
        </w:rPr>
        <w:t>负责</w:t>
      </w:r>
      <w:r>
        <w:rPr>
          <w:rFonts w:hint="eastAsia"/>
          <w:sz w:val="28"/>
          <w:szCs w:val="28"/>
          <w:lang w:val="en-US"/>
        </w:rPr>
        <w:t>解释。</w:t>
      </w:r>
    </w:p>
    <w:p w:rsidR="004312A2" w:rsidRDefault="00190B9B">
      <w:pPr>
        <w:pStyle w:val="a3"/>
        <w:ind w:left="1352"/>
        <w:rPr>
          <w:sz w:val="28"/>
          <w:szCs w:val="28"/>
        </w:rPr>
        <w:sectPr w:rsidR="004312A2">
          <w:footerReference w:type="default" r:id="rId15"/>
          <w:pgSz w:w="11910" w:h="16840"/>
          <w:pgMar w:top="1580" w:right="780" w:bottom="1300" w:left="820" w:header="0" w:footer="1115" w:gutter="0"/>
          <w:cols w:space="720"/>
        </w:sectPr>
      </w:pPr>
      <w:r>
        <w:rPr>
          <w:sz w:val="28"/>
          <w:szCs w:val="28"/>
        </w:rPr>
        <w:t>本</w:t>
      </w:r>
      <w:r>
        <w:rPr>
          <w:rFonts w:hint="eastAsia"/>
          <w:sz w:val="28"/>
          <w:szCs w:val="28"/>
          <w:lang w:val="en-US"/>
        </w:rPr>
        <w:t>考试说明</w:t>
      </w:r>
      <w:r>
        <w:rPr>
          <w:sz w:val="28"/>
          <w:szCs w:val="28"/>
        </w:rPr>
        <w:t>自</w:t>
      </w:r>
      <w:r>
        <w:rPr>
          <w:sz w:val="28"/>
          <w:szCs w:val="28"/>
        </w:rPr>
        <w:t xml:space="preserve"> 2022 </w:t>
      </w:r>
      <w:r>
        <w:rPr>
          <w:sz w:val="28"/>
          <w:szCs w:val="28"/>
        </w:rPr>
        <w:t>年开始实施。</w:t>
      </w:r>
    </w:p>
    <w:p w:rsidR="004312A2" w:rsidRDefault="00190B9B">
      <w:pPr>
        <w:pStyle w:val="1"/>
      </w:pPr>
      <w:bookmarkStart w:id="22" w:name="_Toc7357"/>
      <w:r>
        <w:rPr>
          <w:rFonts w:hint="eastAsia"/>
          <w:lang w:val="en-US"/>
        </w:rPr>
        <w:lastRenderedPageBreak/>
        <w:t>小学教育</w:t>
      </w:r>
      <w:r>
        <w:t>专业</w:t>
      </w:r>
      <w:r>
        <w:rPr>
          <w:rFonts w:hint="eastAsia"/>
        </w:rPr>
        <w:t>（</w:t>
      </w:r>
      <w:r>
        <w:rPr>
          <w:rFonts w:hint="eastAsia"/>
          <w:lang w:val="en-US"/>
        </w:rPr>
        <w:t>文科</w:t>
      </w:r>
      <w:r>
        <w:rPr>
          <w:rFonts w:hint="eastAsia"/>
        </w:rPr>
        <w:t>）</w:t>
      </w:r>
      <w:r>
        <w:t>综合基础理论考试大纲</w:t>
      </w:r>
      <w:bookmarkEnd w:id="22"/>
    </w:p>
    <w:p w:rsidR="004312A2" w:rsidRDefault="004312A2">
      <w:pPr>
        <w:pStyle w:val="a3"/>
        <w:spacing w:before="5"/>
        <w:rPr>
          <w:rFonts w:ascii="黑体"/>
          <w:sz w:val="51"/>
        </w:rPr>
      </w:pPr>
    </w:p>
    <w:p w:rsidR="004312A2" w:rsidRDefault="00190B9B">
      <w:pPr>
        <w:pStyle w:val="a3"/>
        <w:spacing w:before="1"/>
        <w:ind w:left="1352"/>
        <w:rPr>
          <w:rFonts w:ascii="黑体" w:eastAsia="黑体"/>
          <w:sz w:val="28"/>
          <w:szCs w:val="28"/>
        </w:rPr>
      </w:pPr>
      <w:r>
        <w:rPr>
          <w:rFonts w:ascii="黑体" w:eastAsia="黑体" w:hint="eastAsia"/>
          <w:sz w:val="28"/>
          <w:szCs w:val="28"/>
        </w:rPr>
        <w:t>一、考试性质</w:t>
      </w:r>
    </w:p>
    <w:p w:rsidR="004312A2" w:rsidRDefault="00190B9B">
      <w:pPr>
        <w:pStyle w:val="a3"/>
        <w:spacing w:line="316" w:lineRule="auto"/>
        <w:ind w:left="711" w:right="633" w:firstLine="640"/>
        <w:rPr>
          <w:sz w:val="28"/>
          <w:szCs w:val="28"/>
        </w:rPr>
      </w:pPr>
      <w:r>
        <w:rPr>
          <w:rFonts w:hint="eastAsia"/>
          <w:sz w:val="28"/>
          <w:szCs w:val="28"/>
          <w:lang w:val="en-US"/>
        </w:rPr>
        <w:t>小学教育</w:t>
      </w:r>
      <w:r>
        <w:rPr>
          <w:spacing w:val="6"/>
          <w:sz w:val="28"/>
          <w:szCs w:val="28"/>
        </w:rPr>
        <w:t>专业综合科目基础理论考试是为</w:t>
      </w:r>
      <w:r>
        <w:rPr>
          <w:rFonts w:hint="eastAsia"/>
          <w:spacing w:val="6"/>
          <w:sz w:val="28"/>
          <w:szCs w:val="28"/>
          <w:lang w:val="en-US"/>
        </w:rPr>
        <w:t>呼伦贝尔学院</w:t>
      </w:r>
      <w:r>
        <w:rPr>
          <w:spacing w:val="6"/>
          <w:sz w:val="28"/>
          <w:szCs w:val="28"/>
        </w:rPr>
        <w:t>招收</w:t>
      </w:r>
      <w:r>
        <w:rPr>
          <w:rFonts w:hint="eastAsia"/>
          <w:sz w:val="28"/>
          <w:szCs w:val="28"/>
          <w:lang w:val="en-US"/>
        </w:rPr>
        <w:t>小学教育</w:t>
      </w:r>
      <w:r>
        <w:rPr>
          <w:spacing w:val="6"/>
          <w:sz w:val="28"/>
          <w:szCs w:val="28"/>
        </w:rPr>
        <w:t>专业的</w:t>
      </w:r>
      <w:r>
        <w:rPr>
          <w:rFonts w:ascii="Times New Roman" w:eastAsia="Times New Roman" w:hAnsi="Times New Roman"/>
          <w:spacing w:val="6"/>
          <w:sz w:val="28"/>
          <w:szCs w:val="28"/>
        </w:rPr>
        <w:t>“</w:t>
      </w:r>
      <w:r>
        <w:rPr>
          <w:spacing w:val="6"/>
          <w:sz w:val="28"/>
          <w:szCs w:val="28"/>
        </w:rPr>
        <w:t>专转本</w:t>
      </w:r>
      <w:r>
        <w:rPr>
          <w:rFonts w:ascii="Times New Roman" w:eastAsia="Times New Roman" w:hAnsi="Times New Roman"/>
          <w:spacing w:val="6"/>
          <w:sz w:val="28"/>
          <w:szCs w:val="28"/>
        </w:rPr>
        <w:t>”</w:t>
      </w:r>
      <w:r>
        <w:rPr>
          <w:spacing w:val="-8"/>
          <w:sz w:val="28"/>
          <w:szCs w:val="28"/>
        </w:rPr>
        <w:t>学生而设置的、具有选拔性</w:t>
      </w:r>
      <w:r>
        <w:rPr>
          <w:spacing w:val="-16"/>
          <w:sz w:val="28"/>
          <w:szCs w:val="28"/>
        </w:rPr>
        <w:t>质的统一考试。其目的是科学、公平、有效地测试考生在高</w:t>
      </w:r>
      <w:r>
        <w:rPr>
          <w:spacing w:val="-34"/>
          <w:sz w:val="28"/>
          <w:szCs w:val="28"/>
        </w:rPr>
        <w:t>职</w:t>
      </w:r>
      <w:r>
        <w:rPr>
          <w:sz w:val="28"/>
          <w:szCs w:val="28"/>
        </w:rPr>
        <w:t>（专科</w:t>
      </w:r>
      <w:r>
        <w:rPr>
          <w:spacing w:val="-34"/>
          <w:sz w:val="28"/>
          <w:szCs w:val="28"/>
        </w:rPr>
        <w:t>）</w:t>
      </w:r>
      <w:r>
        <w:rPr>
          <w:spacing w:val="-6"/>
          <w:sz w:val="28"/>
          <w:szCs w:val="28"/>
        </w:rPr>
        <w:t>阶段相关专业知识、基本理论与方法的掌握水平。考</w:t>
      </w:r>
      <w:r>
        <w:rPr>
          <w:spacing w:val="-10"/>
          <w:sz w:val="28"/>
          <w:szCs w:val="28"/>
        </w:rPr>
        <w:t>试评价的标准是报考该专业大类的高职</w:t>
      </w:r>
      <w:r>
        <w:rPr>
          <w:sz w:val="28"/>
          <w:szCs w:val="28"/>
        </w:rPr>
        <w:t>（专科</w:t>
      </w:r>
      <w:r>
        <w:rPr>
          <w:spacing w:val="-70"/>
          <w:sz w:val="28"/>
          <w:szCs w:val="28"/>
        </w:rPr>
        <w:t>）</w:t>
      </w:r>
      <w:r>
        <w:rPr>
          <w:sz w:val="28"/>
          <w:szCs w:val="28"/>
        </w:rPr>
        <w:t>优秀毕业生应能达到的及格或及格以上水平，以利于</w:t>
      </w:r>
      <w:r>
        <w:rPr>
          <w:rFonts w:hint="eastAsia"/>
          <w:sz w:val="28"/>
          <w:szCs w:val="28"/>
          <w:lang w:val="en-US"/>
        </w:rPr>
        <w:t>学</w:t>
      </w:r>
      <w:r>
        <w:rPr>
          <w:sz w:val="28"/>
          <w:szCs w:val="28"/>
        </w:rPr>
        <w:t>校择优选拔</w:t>
      </w:r>
      <w:r>
        <w:rPr>
          <w:rFonts w:hint="eastAsia"/>
          <w:sz w:val="28"/>
          <w:szCs w:val="28"/>
        </w:rPr>
        <w:t>，</w:t>
      </w:r>
      <w:r>
        <w:rPr>
          <w:sz w:val="28"/>
          <w:szCs w:val="28"/>
        </w:rPr>
        <w:t>确保招生质量。</w:t>
      </w:r>
    </w:p>
    <w:p w:rsidR="004312A2" w:rsidRDefault="00190B9B">
      <w:pPr>
        <w:pStyle w:val="a3"/>
        <w:spacing w:before="0" w:line="402" w:lineRule="exact"/>
        <w:ind w:left="1352"/>
        <w:rPr>
          <w:rFonts w:ascii="黑体" w:eastAsia="黑体"/>
          <w:sz w:val="28"/>
          <w:szCs w:val="28"/>
        </w:rPr>
      </w:pPr>
      <w:r>
        <w:rPr>
          <w:rFonts w:ascii="黑体" w:eastAsia="黑体" w:hint="eastAsia"/>
          <w:sz w:val="28"/>
          <w:szCs w:val="28"/>
        </w:rPr>
        <w:t>二、适用专业</w:t>
      </w:r>
    </w:p>
    <w:p w:rsidR="004312A2" w:rsidRDefault="00190B9B">
      <w:pPr>
        <w:pStyle w:val="a3"/>
        <w:spacing w:line="316" w:lineRule="auto"/>
        <w:ind w:left="711" w:right="633" w:firstLine="640"/>
        <w:rPr>
          <w:spacing w:val="-16"/>
          <w:sz w:val="28"/>
          <w:szCs w:val="28"/>
          <w:lang w:val="en-US"/>
        </w:rPr>
      </w:pPr>
      <w:r>
        <w:rPr>
          <w:spacing w:val="-16"/>
          <w:sz w:val="28"/>
          <w:szCs w:val="28"/>
        </w:rPr>
        <w:t>本考试大纲适用于</w:t>
      </w:r>
      <w:r>
        <w:rPr>
          <w:rFonts w:hint="eastAsia"/>
          <w:spacing w:val="-16"/>
          <w:sz w:val="28"/>
          <w:szCs w:val="28"/>
          <w:lang w:val="en-US"/>
        </w:rPr>
        <w:t>小学教育专业（</w:t>
      </w:r>
      <w:r>
        <w:rPr>
          <w:rFonts w:hint="eastAsia"/>
          <w:spacing w:val="-16"/>
          <w:sz w:val="28"/>
          <w:szCs w:val="28"/>
          <w:lang w:val="en-US"/>
        </w:rPr>
        <w:t>040107</w:t>
      </w:r>
      <w:r>
        <w:rPr>
          <w:rFonts w:hint="eastAsia"/>
          <w:spacing w:val="-16"/>
          <w:sz w:val="28"/>
          <w:szCs w:val="28"/>
          <w:lang w:val="en-US"/>
        </w:rPr>
        <w:t>）</w:t>
      </w:r>
    </w:p>
    <w:p w:rsidR="004312A2" w:rsidRDefault="00190B9B">
      <w:pPr>
        <w:pStyle w:val="a3"/>
        <w:spacing w:before="0" w:line="406" w:lineRule="exact"/>
        <w:ind w:left="1352"/>
        <w:rPr>
          <w:rFonts w:ascii="黑体" w:eastAsia="黑体"/>
          <w:sz w:val="28"/>
          <w:szCs w:val="28"/>
        </w:rPr>
      </w:pPr>
      <w:r>
        <w:rPr>
          <w:rFonts w:ascii="黑体" w:eastAsia="黑体" w:hint="eastAsia"/>
          <w:sz w:val="28"/>
          <w:szCs w:val="28"/>
        </w:rPr>
        <w:t>三、命题原则</w:t>
      </w:r>
    </w:p>
    <w:p w:rsidR="004312A2" w:rsidRDefault="00190B9B">
      <w:pPr>
        <w:pStyle w:val="a3"/>
        <w:spacing w:line="316" w:lineRule="auto"/>
        <w:ind w:left="711" w:right="633" w:firstLine="640"/>
        <w:rPr>
          <w:sz w:val="28"/>
          <w:szCs w:val="28"/>
          <w:lang w:val="en-US"/>
        </w:rPr>
      </w:pPr>
      <w:r>
        <w:rPr>
          <w:rFonts w:hint="eastAsia"/>
          <w:sz w:val="28"/>
          <w:szCs w:val="28"/>
          <w:lang w:val="en-US"/>
        </w:rPr>
        <w:t>通用性原则：考试大纲依据普通本科院校小学教育人才培养对共性专业基础知识的要求，根据教育部颁布的小学教育专业教学标准，归纳和提炼小学教育专业必备的核心专业知识和素养，涵盖相关行业技术领域必备的知识。</w:t>
      </w:r>
    </w:p>
    <w:p w:rsidR="004312A2" w:rsidRDefault="00190B9B">
      <w:pPr>
        <w:pStyle w:val="a3"/>
        <w:spacing w:line="316" w:lineRule="auto"/>
        <w:ind w:left="711" w:right="633" w:firstLine="640"/>
        <w:rPr>
          <w:sz w:val="28"/>
          <w:szCs w:val="28"/>
          <w:lang w:val="en-US"/>
        </w:rPr>
      </w:pPr>
      <w:r>
        <w:rPr>
          <w:rFonts w:hint="eastAsia"/>
          <w:sz w:val="28"/>
          <w:szCs w:val="28"/>
          <w:lang w:val="en-US"/>
        </w:rPr>
        <w:t>基础性原则：考试大纲以小学教育专业基础知识和能力为主</w:t>
      </w:r>
    </w:p>
    <w:p w:rsidR="004312A2" w:rsidRDefault="00190B9B">
      <w:pPr>
        <w:pStyle w:val="a3"/>
        <w:spacing w:line="316" w:lineRule="auto"/>
        <w:ind w:leftChars="290" w:left="609" w:right="633"/>
        <w:rPr>
          <w:sz w:val="28"/>
          <w:szCs w:val="28"/>
          <w:lang w:val="en-US"/>
        </w:rPr>
      </w:pPr>
      <w:r>
        <w:rPr>
          <w:rFonts w:hint="eastAsia"/>
          <w:sz w:val="28"/>
          <w:szCs w:val="28"/>
          <w:lang w:val="en-US"/>
        </w:rPr>
        <w:t>要考查内容，注重考查学生对基本概念、基本理论、基本方法的掌握情况，理论联系实际，突出知行合一，促进学习者综合素质与能力的提升。</w:t>
      </w:r>
    </w:p>
    <w:p w:rsidR="004312A2" w:rsidRDefault="00190B9B">
      <w:pPr>
        <w:pStyle w:val="a3"/>
        <w:spacing w:line="316" w:lineRule="auto"/>
        <w:ind w:leftChars="290" w:left="609" w:right="633" w:firstLineChars="200" w:firstLine="560"/>
        <w:rPr>
          <w:sz w:val="28"/>
          <w:szCs w:val="28"/>
          <w:lang w:val="en-US"/>
        </w:rPr>
      </w:pPr>
      <w:r>
        <w:rPr>
          <w:rFonts w:hint="eastAsia"/>
          <w:sz w:val="28"/>
          <w:szCs w:val="28"/>
          <w:lang w:val="en-US"/>
        </w:rPr>
        <w:t>科学性原则：考试大纲符合考生的认识水平、认知规律和发展要求，试题内容力求科学、规范，有较高的信度、效度和必要的区分度，能够真实、准确地检测出学生掌握专业理论水平。</w:t>
      </w:r>
    </w:p>
    <w:p w:rsidR="004312A2" w:rsidRDefault="00190B9B">
      <w:pPr>
        <w:pStyle w:val="a3"/>
        <w:spacing w:line="316" w:lineRule="auto"/>
        <w:ind w:leftChars="290" w:left="609" w:right="633" w:firstLineChars="200" w:firstLine="560"/>
        <w:rPr>
          <w:rFonts w:ascii="黑体" w:eastAsia="黑体"/>
          <w:sz w:val="28"/>
          <w:szCs w:val="28"/>
        </w:rPr>
      </w:pPr>
      <w:r>
        <w:rPr>
          <w:rFonts w:ascii="黑体" w:eastAsia="黑体" w:hint="eastAsia"/>
          <w:sz w:val="28"/>
          <w:szCs w:val="28"/>
        </w:rPr>
        <w:t>四、考查内容</w:t>
      </w:r>
    </w:p>
    <w:p w:rsidR="004312A2" w:rsidRDefault="00190B9B">
      <w:pPr>
        <w:pStyle w:val="a3"/>
        <w:spacing w:before="127"/>
        <w:ind w:firstLineChars="200" w:firstLine="560"/>
        <w:rPr>
          <w:rFonts w:ascii="楷体" w:eastAsia="楷体"/>
          <w:sz w:val="28"/>
          <w:szCs w:val="28"/>
          <w:lang w:val="en-US"/>
        </w:rPr>
      </w:pPr>
      <w:r>
        <w:rPr>
          <w:rFonts w:ascii="楷体" w:eastAsia="楷体" w:hint="eastAsia"/>
          <w:sz w:val="28"/>
          <w:szCs w:val="28"/>
        </w:rPr>
        <w:t>（一）课程</w:t>
      </w:r>
      <w:r>
        <w:rPr>
          <w:rFonts w:ascii="楷体" w:eastAsia="楷体" w:hint="eastAsia"/>
          <w:sz w:val="28"/>
          <w:szCs w:val="28"/>
        </w:rPr>
        <w:t xml:space="preserve"> </w:t>
      </w:r>
      <w:r>
        <w:rPr>
          <w:rFonts w:ascii="Times New Roman" w:eastAsia="Times New Roman"/>
          <w:sz w:val="28"/>
          <w:szCs w:val="28"/>
        </w:rPr>
        <w:t>A</w:t>
      </w:r>
      <w:r>
        <w:rPr>
          <w:rFonts w:ascii="楷体" w:eastAsia="楷体" w:hint="eastAsia"/>
          <w:sz w:val="28"/>
          <w:szCs w:val="28"/>
        </w:rPr>
        <w:t>：</w:t>
      </w:r>
      <w:r>
        <w:rPr>
          <w:rFonts w:hint="eastAsia"/>
          <w:spacing w:val="-13"/>
          <w:sz w:val="28"/>
          <w:szCs w:val="28"/>
          <w:lang w:val="en-US"/>
        </w:rPr>
        <w:t>现代汉语</w:t>
      </w:r>
    </w:p>
    <w:p w:rsidR="004312A2" w:rsidRDefault="00190B9B">
      <w:pPr>
        <w:pStyle w:val="a3"/>
        <w:ind w:firstLineChars="100" w:firstLine="280"/>
        <w:rPr>
          <w:sz w:val="28"/>
          <w:szCs w:val="28"/>
        </w:rPr>
      </w:pPr>
      <w:r>
        <w:rPr>
          <w:sz w:val="28"/>
          <w:szCs w:val="28"/>
        </w:rPr>
        <w:t>【考查目标】</w:t>
      </w:r>
    </w:p>
    <w:p w:rsidR="004312A2" w:rsidRDefault="00190B9B">
      <w:pPr>
        <w:spacing w:line="360" w:lineRule="auto"/>
        <w:ind w:firstLineChars="200" w:firstLine="560"/>
        <w:rPr>
          <w:rFonts w:ascii="宋体" w:eastAsia="宋体" w:hAnsi="宋体" w:cs="宋体"/>
          <w:sz w:val="28"/>
          <w:szCs w:val="28"/>
          <w:lang w:bidi="zh-CN"/>
        </w:rPr>
      </w:pPr>
      <w:r>
        <w:rPr>
          <w:rFonts w:ascii="宋体" w:eastAsia="宋体" w:hAnsi="宋体" w:cs="宋体" w:hint="eastAsia"/>
          <w:sz w:val="28"/>
          <w:szCs w:val="28"/>
          <w:lang w:bidi="zh-CN"/>
        </w:rPr>
        <w:t>1.</w:t>
      </w:r>
      <w:r>
        <w:rPr>
          <w:rFonts w:ascii="宋体" w:eastAsia="宋体" w:hAnsi="宋体" w:cs="宋体" w:hint="eastAsia"/>
          <w:sz w:val="28"/>
          <w:szCs w:val="28"/>
          <w:lang w:bidi="zh-CN"/>
        </w:rPr>
        <w:t>本课程以先进的语言理论为指导，以国家的语言文字政策为依据，培养学生热爱并学好祖国的语言，具有良好的语言素养及教师职业素养等方面的素质。</w:t>
      </w:r>
    </w:p>
    <w:p w:rsidR="004312A2" w:rsidRDefault="00190B9B">
      <w:pPr>
        <w:spacing w:line="360" w:lineRule="auto"/>
        <w:ind w:firstLineChars="200" w:firstLine="560"/>
        <w:rPr>
          <w:rFonts w:ascii="宋体" w:eastAsia="宋体" w:hAnsi="宋体" w:cs="宋体"/>
          <w:sz w:val="28"/>
          <w:szCs w:val="28"/>
          <w:lang w:bidi="zh-CN"/>
        </w:rPr>
      </w:pPr>
      <w:r>
        <w:rPr>
          <w:rFonts w:ascii="宋体" w:eastAsia="宋体" w:hAnsi="宋体" w:cs="宋体" w:hint="eastAsia"/>
          <w:sz w:val="28"/>
          <w:szCs w:val="28"/>
          <w:lang w:bidi="zh-CN"/>
        </w:rPr>
        <w:t>2.</w:t>
      </w:r>
      <w:r>
        <w:rPr>
          <w:rFonts w:ascii="宋体" w:eastAsia="宋体" w:hAnsi="宋体" w:cs="宋体" w:hint="eastAsia"/>
          <w:sz w:val="28"/>
          <w:szCs w:val="28"/>
          <w:lang w:bidi="zh-CN"/>
        </w:rPr>
        <w:t>通过本课程的学习，培养和提高学生理解、分析现代汉语的能力。系统讲授现</w:t>
      </w:r>
      <w:r>
        <w:rPr>
          <w:rFonts w:ascii="宋体" w:eastAsia="宋体" w:hAnsi="宋体" w:cs="宋体" w:hint="eastAsia"/>
          <w:sz w:val="28"/>
          <w:szCs w:val="28"/>
          <w:lang w:bidi="zh-CN"/>
        </w:rPr>
        <w:lastRenderedPageBreak/>
        <w:t>代汉民族语言共同语的基础理论和基本知识，训练基本技能。</w:t>
      </w:r>
    </w:p>
    <w:p w:rsidR="004312A2" w:rsidRDefault="00190B9B">
      <w:pPr>
        <w:spacing w:line="360" w:lineRule="auto"/>
        <w:ind w:firstLineChars="200" w:firstLine="560"/>
        <w:rPr>
          <w:rFonts w:ascii="宋体" w:eastAsia="宋体" w:hAnsi="宋体" w:cs="宋体"/>
          <w:sz w:val="28"/>
          <w:szCs w:val="28"/>
          <w:lang w:bidi="zh-CN"/>
        </w:rPr>
      </w:pPr>
      <w:r>
        <w:rPr>
          <w:rFonts w:ascii="宋体" w:eastAsia="宋体" w:hAnsi="宋体" w:cs="宋体" w:hint="eastAsia"/>
          <w:sz w:val="28"/>
          <w:szCs w:val="28"/>
          <w:lang w:bidi="zh-CN"/>
        </w:rPr>
        <w:t>3.</w:t>
      </w:r>
      <w:r>
        <w:rPr>
          <w:rFonts w:ascii="宋体" w:eastAsia="宋体" w:hAnsi="宋体" w:cs="宋体" w:hint="eastAsia"/>
          <w:sz w:val="28"/>
          <w:szCs w:val="28"/>
          <w:lang w:bidi="zh-CN"/>
        </w:rPr>
        <w:t>通过本课程的学习，学生具备与人进行良好沟通与协作的能力；进行敏锐观察发现问题，正确解决问题的能力。</w:t>
      </w:r>
    </w:p>
    <w:p w:rsidR="004312A2" w:rsidRDefault="00190B9B">
      <w:pPr>
        <w:spacing w:line="360" w:lineRule="auto"/>
        <w:ind w:firstLineChars="200" w:firstLine="560"/>
        <w:rPr>
          <w:rFonts w:ascii="宋体" w:eastAsia="宋体" w:hAnsi="宋体" w:cs="宋体"/>
          <w:sz w:val="28"/>
          <w:szCs w:val="28"/>
          <w:lang w:bidi="zh-CN"/>
        </w:rPr>
      </w:pPr>
      <w:r>
        <w:rPr>
          <w:rFonts w:ascii="宋体" w:eastAsia="宋体" w:hAnsi="宋体" w:cs="宋体" w:hint="eastAsia"/>
          <w:sz w:val="28"/>
          <w:szCs w:val="28"/>
          <w:lang w:bidi="zh-CN"/>
        </w:rPr>
        <w:t>4.</w:t>
      </w:r>
      <w:r>
        <w:rPr>
          <w:rFonts w:ascii="宋体" w:eastAsia="宋体" w:hAnsi="宋体" w:cs="宋体" w:hint="eastAsia"/>
          <w:sz w:val="28"/>
          <w:szCs w:val="28"/>
          <w:lang w:bidi="zh-CN"/>
        </w:rPr>
        <w:t>正确分析与解释小学语文教学中，教材与学生语言运用中出现的语言问题与语言现象的能力。为他们将来从事汉语教学工作或其他语言文字工作打好基础。</w:t>
      </w:r>
    </w:p>
    <w:p w:rsidR="004312A2" w:rsidRDefault="00190B9B">
      <w:pPr>
        <w:pStyle w:val="a3"/>
        <w:spacing w:before="0" w:line="408" w:lineRule="exact"/>
        <w:ind w:left="1352"/>
        <w:rPr>
          <w:sz w:val="28"/>
          <w:szCs w:val="28"/>
          <w:lang w:val="en-US"/>
        </w:rPr>
      </w:pPr>
      <w:r>
        <w:rPr>
          <w:rFonts w:hint="eastAsia"/>
          <w:sz w:val="28"/>
          <w:szCs w:val="28"/>
          <w:lang w:val="en-US"/>
        </w:rPr>
        <w:t>【考查内容】</w:t>
      </w:r>
    </w:p>
    <w:p w:rsidR="004312A2" w:rsidRDefault="00190B9B">
      <w:pPr>
        <w:pStyle w:val="a3"/>
        <w:spacing w:before="0" w:line="408" w:lineRule="exact"/>
        <w:ind w:left="1352"/>
        <w:rPr>
          <w:sz w:val="28"/>
          <w:szCs w:val="28"/>
          <w:lang w:val="en-US"/>
        </w:rPr>
      </w:pPr>
      <w:r>
        <w:rPr>
          <w:rFonts w:hint="eastAsia"/>
          <w:sz w:val="28"/>
          <w:szCs w:val="28"/>
          <w:lang w:val="en-US"/>
        </w:rPr>
        <w:t>1</w:t>
      </w:r>
      <w:r>
        <w:rPr>
          <w:rFonts w:hint="eastAsia"/>
          <w:sz w:val="28"/>
          <w:szCs w:val="28"/>
          <w:lang w:val="en-US"/>
        </w:rPr>
        <w:t>绪论</w:t>
      </w:r>
    </w:p>
    <w:p w:rsidR="004312A2" w:rsidRDefault="00190B9B">
      <w:pPr>
        <w:pStyle w:val="a3"/>
        <w:spacing w:before="0" w:line="408" w:lineRule="exact"/>
        <w:ind w:left="1352"/>
        <w:rPr>
          <w:sz w:val="28"/>
          <w:szCs w:val="28"/>
          <w:lang w:val="en-US"/>
        </w:rPr>
      </w:pPr>
      <w:r>
        <w:rPr>
          <w:rFonts w:hint="eastAsia"/>
          <w:sz w:val="28"/>
          <w:szCs w:val="28"/>
          <w:lang w:val="en-US"/>
        </w:rPr>
        <w:t>1.1</w:t>
      </w:r>
      <w:r>
        <w:rPr>
          <w:sz w:val="28"/>
          <w:szCs w:val="28"/>
          <w:lang w:val="en-US"/>
        </w:rPr>
        <w:t>现代汉语概述</w:t>
      </w:r>
    </w:p>
    <w:p w:rsidR="004312A2" w:rsidRDefault="00190B9B">
      <w:pPr>
        <w:pStyle w:val="a3"/>
        <w:spacing w:before="0" w:line="408" w:lineRule="exact"/>
        <w:ind w:left="1352"/>
        <w:rPr>
          <w:sz w:val="28"/>
          <w:szCs w:val="28"/>
          <w:lang w:val="en-US"/>
        </w:rPr>
      </w:pPr>
      <w:r>
        <w:rPr>
          <w:rFonts w:hint="eastAsia"/>
          <w:sz w:val="28"/>
          <w:szCs w:val="28"/>
          <w:lang w:val="en-US"/>
        </w:rPr>
        <w:t>1.2</w:t>
      </w:r>
      <w:r>
        <w:rPr>
          <w:sz w:val="28"/>
          <w:szCs w:val="28"/>
          <w:lang w:val="en-US"/>
        </w:rPr>
        <w:t>汉语规范化和推广普通话</w:t>
      </w:r>
    </w:p>
    <w:p w:rsidR="004312A2" w:rsidRDefault="00190B9B">
      <w:pPr>
        <w:pStyle w:val="a3"/>
        <w:spacing w:before="0" w:line="408" w:lineRule="exact"/>
        <w:ind w:left="1352"/>
        <w:rPr>
          <w:sz w:val="28"/>
          <w:szCs w:val="28"/>
          <w:lang w:val="en-US"/>
        </w:rPr>
      </w:pPr>
      <w:r>
        <w:rPr>
          <w:rFonts w:hint="eastAsia"/>
          <w:sz w:val="28"/>
          <w:szCs w:val="28"/>
          <w:lang w:val="en-US"/>
        </w:rPr>
        <w:t>1.3</w:t>
      </w:r>
      <w:r>
        <w:rPr>
          <w:sz w:val="28"/>
          <w:szCs w:val="28"/>
          <w:lang w:val="en-US"/>
        </w:rPr>
        <w:t>现代汉语课的性质、内容和任务</w:t>
      </w:r>
    </w:p>
    <w:p w:rsidR="004312A2" w:rsidRDefault="00190B9B">
      <w:pPr>
        <w:pStyle w:val="a3"/>
        <w:spacing w:before="0" w:line="408" w:lineRule="exact"/>
        <w:ind w:left="1352"/>
        <w:rPr>
          <w:sz w:val="28"/>
          <w:szCs w:val="28"/>
          <w:lang w:val="en-US"/>
        </w:rPr>
      </w:pPr>
      <w:r>
        <w:rPr>
          <w:rFonts w:hint="eastAsia"/>
          <w:sz w:val="28"/>
          <w:szCs w:val="28"/>
          <w:lang w:val="en-US"/>
        </w:rPr>
        <w:t>2</w:t>
      </w:r>
      <w:r>
        <w:rPr>
          <w:rFonts w:hint="eastAsia"/>
          <w:sz w:val="28"/>
          <w:szCs w:val="28"/>
          <w:lang w:val="en-US"/>
        </w:rPr>
        <w:t>语音</w:t>
      </w:r>
    </w:p>
    <w:p w:rsidR="004312A2" w:rsidRDefault="00190B9B">
      <w:pPr>
        <w:pStyle w:val="a3"/>
        <w:spacing w:before="0" w:line="408" w:lineRule="exact"/>
        <w:ind w:left="1352"/>
        <w:rPr>
          <w:sz w:val="28"/>
          <w:szCs w:val="28"/>
          <w:lang w:val="en-US"/>
        </w:rPr>
      </w:pPr>
      <w:r>
        <w:rPr>
          <w:rFonts w:hint="eastAsia"/>
          <w:sz w:val="28"/>
          <w:szCs w:val="28"/>
          <w:lang w:val="en-US"/>
        </w:rPr>
        <w:t>2.1</w:t>
      </w:r>
      <w:r>
        <w:rPr>
          <w:rFonts w:hint="eastAsia"/>
          <w:sz w:val="28"/>
          <w:szCs w:val="28"/>
          <w:lang w:val="en-US"/>
        </w:rPr>
        <w:t>语音概说</w:t>
      </w:r>
    </w:p>
    <w:p w:rsidR="004312A2" w:rsidRDefault="00190B9B">
      <w:pPr>
        <w:pStyle w:val="a3"/>
        <w:spacing w:before="0" w:line="408" w:lineRule="exact"/>
        <w:ind w:left="1352"/>
        <w:rPr>
          <w:sz w:val="28"/>
          <w:szCs w:val="28"/>
          <w:lang w:val="en-US"/>
        </w:rPr>
      </w:pPr>
      <w:r>
        <w:rPr>
          <w:rFonts w:hint="eastAsia"/>
          <w:sz w:val="28"/>
          <w:szCs w:val="28"/>
          <w:lang w:val="en-US"/>
        </w:rPr>
        <w:t>2.2</w:t>
      </w:r>
      <w:r>
        <w:rPr>
          <w:rFonts w:hint="eastAsia"/>
          <w:sz w:val="28"/>
          <w:szCs w:val="28"/>
          <w:lang w:val="en-US"/>
        </w:rPr>
        <w:t>声母</w:t>
      </w:r>
    </w:p>
    <w:p w:rsidR="004312A2" w:rsidRDefault="00190B9B">
      <w:pPr>
        <w:pStyle w:val="a3"/>
        <w:spacing w:before="0" w:line="408" w:lineRule="exact"/>
        <w:ind w:left="1352"/>
        <w:rPr>
          <w:sz w:val="28"/>
          <w:szCs w:val="28"/>
          <w:lang w:val="en-US"/>
        </w:rPr>
      </w:pPr>
      <w:r>
        <w:rPr>
          <w:rFonts w:hint="eastAsia"/>
          <w:sz w:val="28"/>
          <w:szCs w:val="28"/>
          <w:lang w:val="en-US"/>
        </w:rPr>
        <w:t>2.3</w:t>
      </w:r>
      <w:r>
        <w:rPr>
          <w:rFonts w:hint="eastAsia"/>
          <w:sz w:val="28"/>
          <w:szCs w:val="28"/>
          <w:lang w:val="en-US"/>
        </w:rPr>
        <w:t>韵母</w:t>
      </w:r>
    </w:p>
    <w:p w:rsidR="004312A2" w:rsidRDefault="00190B9B">
      <w:pPr>
        <w:pStyle w:val="a3"/>
        <w:spacing w:before="0" w:line="408" w:lineRule="exact"/>
        <w:ind w:left="1352"/>
        <w:rPr>
          <w:sz w:val="28"/>
          <w:szCs w:val="28"/>
          <w:lang w:val="en-US"/>
        </w:rPr>
      </w:pPr>
      <w:r>
        <w:rPr>
          <w:rFonts w:hint="eastAsia"/>
          <w:sz w:val="28"/>
          <w:szCs w:val="28"/>
          <w:lang w:val="en-US"/>
        </w:rPr>
        <w:t>2.4</w:t>
      </w:r>
      <w:r>
        <w:rPr>
          <w:rFonts w:hint="eastAsia"/>
          <w:sz w:val="28"/>
          <w:szCs w:val="28"/>
          <w:lang w:val="en-US"/>
        </w:rPr>
        <w:t>声调</w:t>
      </w:r>
    </w:p>
    <w:p w:rsidR="004312A2" w:rsidRDefault="00190B9B">
      <w:pPr>
        <w:pStyle w:val="a3"/>
        <w:spacing w:before="0" w:line="408" w:lineRule="exact"/>
        <w:ind w:left="1352"/>
        <w:rPr>
          <w:sz w:val="28"/>
          <w:szCs w:val="28"/>
          <w:lang w:val="en-US"/>
        </w:rPr>
      </w:pPr>
      <w:r>
        <w:rPr>
          <w:rFonts w:hint="eastAsia"/>
          <w:sz w:val="28"/>
          <w:szCs w:val="28"/>
          <w:lang w:val="en-US"/>
        </w:rPr>
        <w:t>2.5</w:t>
      </w:r>
      <w:r>
        <w:rPr>
          <w:rFonts w:hint="eastAsia"/>
          <w:sz w:val="28"/>
          <w:szCs w:val="28"/>
          <w:lang w:val="en-US"/>
        </w:rPr>
        <w:t>音节</w:t>
      </w:r>
    </w:p>
    <w:p w:rsidR="004312A2" w:rsidRDefault="00190B9B">
      <w:pPr>
        <w:pStyle w:val="a3"/>
        <w:spacing w:before="0" w:line="408" w:lineRule="exact"/>
        <w:ind w:left="1352"/>
        <w:rPr>
          <w:sz w:val="28"/>
          <w:szCs w:val="28"/>
          <w:lang w:val="en-US"/>
        </w:rPr>
      </w:pPr>
      <w:r>
        <w:rPr>
          <w:rFonts w:hint="eastAsia"/>
          <w:sz w:val="28"/>
          <w:szCs w:val="28"/>
          <w:lang w:val="en-US"/>
        </w:rPr>
        <w:t>2.6</w:t>
      </w:r>
      <w:r>
        <w:rPr>
          <w:rFonts w:hint="eastAsia"/>
          <w:sz w:val="28"/>
          <w:szCs w:val="28"/>
          <w:lang w:val="en-US"/>
        </w:rPr>
        <w:t>音变</w:t>
      </w:r>
    </w:p>
    <w:p w:rsidR="004312A2" w:rsidRDefault="00190B9B">
      <w:pPr>
        <w:pStyle w:val="a3"/>
        <w:spacing w:before="0" w:line="408" w:lineRule="exact"/>
        <w:ind w:left="1352"/>
        <w:rPr>
          <w:sz w:val="28"/>
          <w:szCs w:val="28"/>
          <w:lang w:val="en-US"/>
        </w:rPr>
      </w:pPr>
      <w:r>
        <w:rPr>
          <w:rFonts w:hint="eastAsia"/>
          <w:sz w:val="28"/>
          <w:szCs w:val="28"/>
          <w:lang w:val="en-US"/>
        </w:rPr>
        <w:t>2.7</w:t>
      </w:r>
      <w:r>
        <w:rPr>
          <w:rFonts w:hint="eastAsia"/>
          <w:sz w:val="28"/>
          <w:szCs w:val="28"/>
          <w:lang w:val="en-US"/>
        </w:rPr>
        <w:t>音位</w:t>
      </w:r>
    </w:p>
    <w:p w:rsidR="004312A2" w:rsidRDefault="00190B9B">
      <w:pPr>
        <w:pStyle w:val="a3"/>
        <w:spacing w:before="0" w:line="408" w:lineRule="exact"/>
        <w:ind w:left="1352"/>
        <w:rPr>
          <w:sz w:val="28"/>
          <w:szCs w:val="28"/>
          <w:lang w:val="en-US"/>
        </w:rPr>
      </w:pPr>
      <w:r>
        <w:rPr>
          <w:rFonts w:hint="eastAsia"/>
          <w:sz w:val="28"/>
          <w:szCs w:val="28"/>
          <w:lang w:val="en-US"/>
        </w:rPr>
        <w:t>2.8</w:t>
      </w:r>
      <w:r>
        <w:rPr>
          <w:rFonts w:hint="eastAsia"/>
          <w:sz w:val="28"/>
          <w:szCs w:val="28"/>
          <w:lang w:val="en-US"/>
        </w:rPr>
        <w:t>朗读和语调</w:t>
      </w:r>
    </w:p>
    <w:p w:rsidR="004312A2" w:rsidRDefault="00190B9B">
      <w:pPr>
        <w:pStyle w:val="a3"/>
        <w:spacing w:before="0" w:line="408" w:lineRule="exact"/>
        <w:ind w:left="1352"/>
        <w:rPr>
          <w:sz w:val="28"/>
          <w:szCs w:val="28"/>
          <w:lang w:val="en-US"/>
        </w:rPr>
      </w:pPr>
      <w:r>
        <w:rPr>
          <w:rFonts w:hint="eastAsia"/>
          <w:sz w:val="28"/>
          <w:szCs w:val="28"/>
          <w:lang w:val="en-US"/>
        </w:rPr>
        <w:t>2.9</w:t>
      </w:r>
      <w:r>
        <w:rPr>
          <w:rFonts w:hint="eastAsia"/>
          <w:sz w:val="28"/>
          <w:szCs w:val="28"/>
          <w:lang w:val="en-US"/>
        </w:rPr>
        <w:t>语音规范化</w:t>
      </w:r>
    </w:p>
    <w:p w:rsidR="004312A2" w:rsidRDefault="00190B9B">
      <w:pPr>
        <w:pStyle w:val="a3"/>
        <w:spacing w:before="0" w:line="408" w:lineRule="exact"/>
        <w:ind w:left="1352"/>
        <w:rPr>
          <w:sz w:val="28"/>
          <w:szCs w:val="28"/>
          <w:lang w:val="en-US"/>
        </w:rPr>
      </w:pPr>
      <w:r>
        <w:rPr>
          <w:rFonts w:hint="eastAsia"/>
          <w:sz w:val="28"/>
          <w:szCs w:val="28"/>
          <w:lang w:val="en-US"/>
        </w:rPr>
        <w:t>3</w:t>
      </w:r>
      <w:r>
        <w:rPr>
          <w:rFonts w:hint="eastAsia"/>
          <w:sz w:val="28"/>
          <w:szCs w:val="28"/>
          <w:lang w:val="en-US"/>
        </w:rPr>
        <w:t>文字</w:t>
      </w:r>
    </w:p>
    <w:p w:rsidR="004312A2" w:rsidRDefault="00190B9B">
      <w:pPr>
        <w:pStyle w:val="a3"/>
        <w:spacing w:before="0" w:line="408" w:lineRule="exact"/>
        <w:ind w:left="1352"/>
        <w:rPr>
          <w:sz w:val="28"/>
          <w:szCs w:val="28"/>
          <w:lang w:val="en-US"/>
        </w:rPr>
      </w:pPr>
      <w:r>
        <w:rPr>
          <w:rFonts w:hint="eastAsia"/>
          <w:sz w:val="28"/>
          <w:szCs w:val="28"/>
          <w:lang w:val="en-US"/>
        </w:rPr>
        <w:t>3.1</w:t>
      </w:r>
      <w:r>
        <w:rPr>
          <w:rFonts w:hint="eastAsia"/>
          <w:sz w:val="28"/>
          <w:szCs w:val="28"/>
          <w:lang w:val="en-US"/>
        </w:rPr>
        <w:t>汉字概说</w:t>
      </w:r>
    </w:p>
    <w:p w:rsidR="004312A2" w:rsidRDefault="00190B9B">
      <w:pPr>
        <w:pStyle w:val="a3"/>
        <w:spacing w:before="0" w:line="408" w:lineRule="exact"/>
        <w:ind w:left="1352"/>
        <w:rPr>
          <w:sz w:val="28"/>
          <w:szCs w:val="28"/>
          <w:lang w:val="en-US"/>
        </w:rPr>
      </w:pPr>
      <w:r>
        <w:rPr>
          <w:rFonts w:hint="eastAsia"/>
          <w:sz w:val="28"/>
          <w:szCs w:val="28"/>
          <w:lang w:val="en-US"/>
        </w:rPr>
        <w:t>3.2</w:t>
      </w:r>
      <w:r>
        <w:rPr>
          <w:rFonts w:hint="eastAsia"/>
          <w:sz w:val="28"/>
          <w:szCs w:val="28"/>
          <w:lang w:val="en-US"/>
        </w:rPr>
        <w:t>汉字的形体</w:t>
      </w:r>
    </w:p>
    <w:p w:rsidR="004312A2" w:rsidRDefault="00190B9B">
      <w:pPr>
        <w:pStyle w:val="a3"/>
        <w:spacing w:before="0" w:line="408" w:lineRule="exact"/>
        <w:ind w:left="1352"/>
        <w:rPr>
          <w:sz w:val="28"/>
          <w:szCs w:val="28"/>
          <w:lang w:val="en-US"/>
        </w:rPr>
      </w:pPr>
      <w:r>
        <w:rPr>
          <w:rFonts w:hint="eastAsia"/>
          <w:sz w:val="28"/>
          <w:szCs w:val="28"/>
          <w:lang w:val="en-US"/>
        </w:rPr>
        <w:t>3.3</w:t>
      </w:r>
      <w:r>
        <w:rPr>
          <w:rFonts w:hint="eastAsia"/>
          <w:sz w:val="28"/>
          <w:szCs w:val="28"/>
          <w:lang w:val="en-US"/>
        </w:rPr>
        <w:t>汉字的结构</w:t>
      </w:r>
    </w:p>
    <w:p w:rsidR="004312A2" w:rsidRDefault="00190B9B">
      <w:pPr>
        <w:pStyle w:val="a3"/>
        <w:spacing w:before="0" w:line="408" w:lineRule="exact"/>
        <w:ind w:left="1352"/>
        <w:rPr>
          <w:sz w:val="28"/>
          <w:szCs w:val="28"/>
          <w:lang w:val="en-US"/>
        </w:rPr>
      </w:pPr>
      <w:r>
        <w:rPr>
          <w:rFonts w:hint="eastAsia"/>
          <w:sz w:val="28"/>
          <w:szCs w:val="28"/>
          <w:lang w:val="en-US"/>
        </w:rPr>
        <w:t>3.4</w:t>
      </w:r>
      <w:r>
        <w:rPr>
          <w:rFonts w:hint="eastAsia"/>
          <w:sz w:val="28"/>
          <w:szCs w:val="28"/>
          <w:lang w:val="en-US"/>
        </w:rPr>
        <w:t>汉字的整理和标准化</w:t>
      </w:r>
    </w:p>
    <w:p w:rsidR="004312A2" w:rsidRDefault="00190B9B">
      <w:pPr>
        <w:pStyle w:val="a3"/>
        <w:spacing w:before="0" w:line="408" w:lineRule="exact"/>
        <w:ind w:left="1352"/>
        <w:rPr>
          <w:sz w:val="28"/>
          <w:szCs w:val="28"/>
          <w:lang w:val="en-US"/>
        </w:rPr>
      </w:pPr>
      <w:r>
        <w:rPr>
          <w:rFonts w:hint="eastAsia"/>
          <w:sz w:val="28"/>
          <w:szCs w:val="28"/>
          <w:lang w:val="en-US"/>
        </w:rPr>
        <w:t>3.5</w:t>
      </w:r>
      <w:r>
        <w:rPr>
          <w:rFonts w:hint="eastAsia"/>
          <w:sz w:val="28"/>
          <w:szCs w:val="28"/>
          <w:lang w:val="en-US"/>
        </w:rPr>
        <w:t>使用规范汉字</w:t>
      </w:r>
    </w:p>
    <w:p w:rsidR="004312A2" w:rsidRDefault="00190B9B">
      <w:pPr>
        <w:pStyle w:val="a3"/>
        <w:spacing w:before="0" w:line="408" w:lineRule="exact"/>
        <w:ind w:left="1352"/>
        <w:rPr>
          <w:sz w:val="28"/>
          <w:szCs w:val="28"/>
          <w:lang w:val="en-US"/>
        </w:rPr>
      </w:pPr>
      <w:r>
        <w:rPr>
          <w:rFonts w:hint="eastAsia"/>
          <w:sz w:val="28"/>
          <w:szCs w:val="28"/>
          <w:lang w:val="en-US"/>
        </w:rPr>
        <w:t>4</w:t>
      </w:r>
      <w:r>
        <w:rPr>
          <w:rFonts w:hint="eastAsia"/>
          <w:sz w:val="28"/>
          <w:szCs w:val="28"/>
          <w:lang w:val="en-US"/>
        </w:rPr>
        <w:t>词汇</w:t>
      </w:r>
    </w:p>
    <w:p w:rsidR="004312A2" w:rsidRDefault="00190B9B">
      <w:pPr>
        <w:pStyle w:val="a3"/>
        <w:spacing w:before="0" w:line="408" w:lineRule="exact"/>
        <w:ind w:left="1352"/>
        <w:rPr>
          <w:sz w:val="28"/>
          <w:szCs w:val="28"/>
          <w:lang w:val="en-US"/>
        </w:rPr>
      </w:pPr>
      <w:r>
        <w:rPr>
          <w:rFonts w:hint="eastAsia"/>
          <w:sz w:val="28"/>
          <w:szCs w:val="28"/>
          <w:lang w:val="en-US"/>
        </w:rPr>
        <w:t>4.1</w:t>
      </w:r>
      <w:r>
        <w:rPr>
          <w:rFonts w:hint="eastAsia"/>
          <w:sz w:val="28"/>
          <w:szCs w:val="28"/>
          <w:lang w:val="en-US"/>
        </w:rPr>
        <w:t>词汇和词汇单位</w:t>
      </w:r>
    </w:p>
    <w:p w:rsidR="004312A2" w:rsidRDefault="00190B9B">
      <w:pPr>
        <w:pStyle w:val="a3"/>
        <w:spacing w:before="0" w:line="408" w:lineRule="exact"/>
        <w:ind w:left="1352"/>
        <w:rPr>
          <w:sz w:val="28"/>
          <w:szCs w:val="28"/>
          <w:lang w:val="en-US"/>
        </w:rPr>
      </w:pPr>
      <w:r>
        <w:rPr>
          <w:rFonts w:hint="eastAsia"/>
          <w:sz w:val="28"/>
          <w:szCs w:val="28"/>
          <w:lang w:val="en-US"/>
        </w:rPr>
        <w:t>4.2</w:t>
      </w:r>
      <w:r>
        <w:rPr>
          <w:rFonts w:hint="eastAsia"/>
          <w:sz w:val="28"/>
          <w:szCs w:val="28"/>
          <w:lang w:val="en-US"/>
        </w:rPr>
        <w:t>词义的性质和构成</w:t>
      </w:r>
    </w:p>
    <w:p w:rsidR="004312A2" w:rsidRDefault="00190B9B">
      <w:pPr>
        <w:pStyle w:val="a3"/>
        <w:spacing w:before="0" w:line="408" w:lineRule="exact"/>
        <w:ind w:left="1352"/>
        <w:rPr>
          <w:sz w:val="28"/>
          <w:szCs w:val="28"/>
          <w:lang w:val="en-US"/>
        </w:rPr>
      </w:pPr>
      <w:r>
        <w:rPr>
          <w:rFonts w:hint="eastAsia"/>
          <w:sz w:val="28"/>
          <w:szCs w:val="28"/>
          <w:lang w:val="en-US"/>
        </w:rPr>
        <w:t>4.3</w:t>
      </w:r>
      <w:r>
        <w:rPr>
          <w:rFonts w:hint="eastAsia"/>
          <w:sz w:val="28"/>
          <w:szCs w:val="28"/>
          <w:lang w:val="en-US"/>
        </w:rPr>
        <w:t>词义的分解．</w:t>
      </w:r>
    </w:p>
    <w:p w:rsidR="004312A2" w:rsidRDefault="00190B9B">
      <w:pPr>
        <w:pStyle w:val="a3"/>
        <w:spacing w:before="0" w:line="408" w:lineRule="exact"/>
        <w:ind w:left="1352"/>
        <w:rPr>
          <w:sz w:val="28"/>
          <w:szCs w:val="28"/>
          <w:lang w:val="en-US"/>
        </w:rPr>
      </w:pPr>
      <w:r>
        <w:rPr>
          <w:rFonts w:hint="eastAsia"/>
          <w:sz w:val="28"/>
          <w:szCs w:val="28"/>
          <w:lang w:val="en-US"/>
        </w:rPr>
        <w:t>4.4</w:t>
      </w:r>
      <w:r>
        <w:rPr>
          <w:rFonts w:hint="eastAsia"/>
          <w:sz w:val="28"/>
          <w:szCs w:val="28"/>
          <w:lang w:val="en-US"/>
        </w:rPr>
        <w:t>词义的聚合——语义场</w:t>
      </w:r>
    </w:p>
    <w:p w:rsidR="004312A2" w:rsidRDefault="00190B9B">
      <w:pPr>
        <w:pStyle w:val="a3"/>
        <w:spacing w:before="0" w:line="408" w:lineRule="exact"/>
        <w:ind w:left="1352"/>
        <w:rPr>
          <w:sz w:val="28"/>
          <w:szCs w:val="28"/>
          <w:lang w:val="en-US"/>
        </w:rPr>
      </w:pPr>
      <w:r>
        <w:rPr>
          <w:rFonts w:hint="eastAsia"/>
          <w:sz w:val="28"/>
          <w:szCs w:val="28"/>
          <w:lang w:val="en-US"/>
        </w:rPr>
        <w:t>4.5</w:t>
      </w:r>
      <w:r>
        <w:rPr>
          <w:rFonts w:hint="eastAsia"/>
          <w:sz w:val="28"/>
          <w:szCs w:val="28"/>
          <w:lang w:val="en-US"/>
        </w:rPr>
        <w:t>语境和词义</w:t>
      </w:r>
    </w:p>
    <w:p w:rsidR="004312A2" w:rsidRDefault="00190B9B">
      <w:pPr>
        <w:pStyle w:val="a3"/>
        <w:spacing w:before="0" w:line="408" w:lineRule="exact"/>
        <w:ind w:left="1352"/>
        <w:rPr>
          <w:sz w:val="28"/>
          <w:szCs w:val="28"/>
          <w:lang w:val="en-US"/>
        </w:rPr>
      </w:pPr>
      <w:r>
        <w:rPr>
          <w:rFonts w:hint="eastAsia"/>
          <w:sz w:val="28"/>
          <w:szCs w:val="28"/>
          <w:lang w:val="en-US"/>
        </w:rPr>
        <w:lastRenderedPageBreak/>
        <w:t xml:space="preserve">4.6 </w:t>
      </w:r>
      <w:r>
        <w:rPr>
          <w:rFonts w:hint="eastAsia"/>
          <w:sz w:val="28"/>
          <w:szCs w:val="28"/>
          <w:lang w:val="en-US"/>
        </w:rPr>
        <w:t>现代汉语词汇的组成</w:t>
      </w:r>
    </w:p>
    <w:p w:rsidR="004312A2" w:rsidRDefault="00190B9B">
      <w:pPr>
        <w:pStyle w:val="a3"/>
        <w:spacing w:before="0" w:line="408" w:lineRule="exact"/>
        <w:ind w:left="1352"/>
        <w:rPr>
          <w:sz w:val="28"/>
          <w:szCs w:val="28"/>
          <w:lang w:val="en-US"/>
        </w:rPr>
      </w:pPr>
      <w:r>
        <w:rPr>
          <w:rFonts w:hint="eastAsia"/>
          <w:sz w:val="28"/>
          <w:szCs w:val="28"/>
          <w:lang w:val="en-US"/>
        </w:rPr>
        <w:t>4.7</w:t>
      </w:r>
      <w:r>
        <w:rPr>
          <w:rFonts w:hint="eastAsia"/>
          <w:sz w:val="28"/>
          <w:szCs w:val="28"/>
          <w:lang w:val="en-US"/>
        </w:rPr>
        <w:t>熟语</w:t>
      </w:r>
    </w:p>
    <w:p w:rsidR="004312A2" w:rsidRDefault="00190B9B">
      <w:pPr>
        <w:pStyle w:val="a3"/>
        <w:spacing w:before="0" w:line="408" w:lineRule="exact"/>
        <w:ind w:left="1352"/>
        <w:rPr>
          <w:sz w:val="28"/>
          <w:szCs w:val="28"/>
          <w:lang w:val="en-US"/>
        </w:rPr>
      </w:pPr>
      <w:r>
        <w:rPr>
          <w:rFonts w:hint="eastAsia"/>
          <w:sz w:val="28"/>
          <w:szCs w:val="28"/>
          <w:lang w:val="en-US"/>
        </w:rPr>
        <w:t>5</w:t>
      </w:r>
      <w:r>
        <w:rPr>
          <w:rFonts w:hint="eastAsia"/>
          <w:sz w:val="28"/>
          <w:szCs w:val="28"/>
          <w:lang w:val="en-US"/>
        </w:rPr>
        <w:t>语法</w:t>
      </w:r>
    </w:p>
    <w:p w:rsidR="004312A2" w:rsidRDefault="00190B9B">
      <w:pPr>
        <w:pStyle w:val="a3"/>
        <w:spacing w:before="0" w:line="408" w:lineRule="exact"/>
        <w:ind w:left="1352"/>
        <w:rPr>
          <w:sz w:val="28"/>
          <w:szCs w:val="28"/>
          <w:lang w:val="en-US"/>
        </w:rPr>
      </w:pPr>
      <w:r>
        <w:rPr>
          <w:rFonts w:hint="eastAsia"/>
          <w:sz w:val="28"/>
          <w:szCs w:val="28"/>
          <w:lang w:val="en-US"/>
        </w:rPr>
        <w:t>5.1</w:t>
      </w:r>
      <w:r>
        <w:rPr>
          <w:rFonts w:hint="eastAsia"/>
          <w:sz w:val="28"/>
          <w:szCs w:val="28"/>
          <w:lang w:val="en-US"/>
        </w:rPr>
        <w:t>语法概说</w:t>
      </w:r>
    </w:p>
    <w:p w:rsidR="004312A2" w:rsidRDefault="00190B9B">
      <w:pPr>
        <w:pStyle w:val="a3"/>
        <w:spacing w:before="0" w:line="408" w:lineRule="exact"/>
        <w:ind w:left="1352"/>
        <w:rPr>
          <w:sz w:val="28"/>
          <w:szCs w:val="28"/>
          <w:lang w:val="en-US"/>
        </w:rPr>
      </w:pPr>
      <w:r>
        <w:rPr>
          <w:rFonts w:hint="eastAsia"/>
          <w:sz w:val="28"/>
          <w:szCs w:val="28"/>
          <w:lang w:val="en-US"/>
        </w:rPr>
        <w:t>5.2</w:t>
      </w:r>
      <w:r>
        <w:rPr>
          <w:rFonts w:hint="eastAsia"/>
          <w:sz w:val="28"/>
          <w:szCs w:val="28"/>
          <w:lang w:val="en-US"/>
        </w:rPr>
        <w:t>词类</w:t>
      </w:r>
      <w:r>
        <w:rPr>
          <w:rFonts w:hint="eastAsia"/>
          <w:sz w:val="28"/>
          <w:szCs w:val="28"/>
          <w:lang w:val="en-US"/>
        </w:rPr>
        <w:t>(</w:t>
      </w:r>
      <w:r>
        <w:rPr>
          <w:rFonts w:hint="eastAsia"/>
          <w:sz w:val="28"/>
          <w:szCs w:val="28"/>
          <w:lang w:val="en-US"/>
        </w:rPr>
        <w:t>上</w:t>
      </w:r>
      <w:r>
        <w:rPr>
          <w:rFonts w:hint="eastAsia"/>
          <w:sz w:val="28"/>
          <w:szCs w:val="28"/>
          <w:lang w:val="en-US"/>
        </w:rPr>
        <w:t>)</w:t>
      </w:r>
    </w:p>
    <w:p w:rsidR="004312A2" w:rsidRDefault="00190B9B">
      <w:pPr>
        <w:pStyle w:val="a3"/>
        <w:spacing w:before="0" w:line="408" w:lineRule="exact"/>
        <w:ind w:left="1352"/>
        <w:rPr>
          <w:sz w:val="28"/>
          <w:szCs w:val="28"/>
          <w:lang w:val="en-US"/>
        </w:rPr>
      </w:pPr>
      <w:r>
        <w:rPr>
          <w:rFonts w:hint="eastAsia"/>
          <w:sz w:val="28"/>
          <w:szCs w:val="28"/>
          <w:lang w:val="en-US"/>
        </w:rPr>
        <w:t>5.3</w:t>
      </w:r>
      <w:r>
        <w:rPr>
          <w:rFonts w:hint="eastAsia"/>
          <w:sz w:val="28"/>
          <w:szCs w:val="28"/>
          <w:lang w:val="en-US"/>
        </w:rPr>
        <w:t>词类</w:t>
      </w:r>
      <w:r>
        <w:rPr>
          <w:rFonts w:hint="eastAsia"/>
          <w:sz w:val="28"/>
          <w:szCs w:val="28"/>
          <w:lang w:val="en-US"/>
        </w:rPr>
        <w:t>(</w:t>
      </w:r>
      <w:r>
        <w:rPr>
          <w:rFonts w:hint="eastAsia"/>
          <w:sz w:val="28"/>
          <w:szCs w:val="28"/>
          <w:lang w:val="en-US"/>
        </w:rPr>
        <w:t>下</w:t>
      </w:r>
      <w:r>
        <w:rPr>
          <w:rFonts w:hint="eastAsia"/>
          <w:sz w:val="28"/>
          <w:szCs w:val="28"/>
          <w:lang w:val="en-US"/>
        </w:rPr>
        <w:t>)</w:t>
      </w:r>
    </w:p>
    <w:p w:rsidR="004312A2" w:rsidRDefault="00190B9B">
      <w:pPr>
        <w:pStyle w:val="a3"/>
        <w:spacing w:before="0" w:line="408" w:lineRule="exact"/>
        <w:ind w:left="1352"/>
        <w:rPr>
          <w:sz w:val="28"/>
          <w:szCs w:val="28"/>
          <w:lang w:val="en-US"/>
        </w:rPr>
      </w:pPr>
      <w:r>
        <w:rPr>
          <w:rFonts w:hint="eastAsia"/>
          <w:sz w:val="28"/>
          <w:szCs w:val="28"/>
          <w:lang w:val="en-US"/>
        </w:rPr>
        <w:t>5.4</w:t>
      </w:r>
      <w:r>
        <w:rPr>
          <w:rFonts w:hint="eastAsia"/>
          <w:sz w:val="28"/>
          <w:szCs w:val="28"/>
          <w:lang w:val="en-US"/>
        </w:rPr>
        <w:t>短语</w:t>
      </w:r>
    </w:p>
    <w:p w:rsidR="004312A2" w:rsidRDefault="00190B9B">
      <w:pPr>
        <w:pStyle w:val="a3"/>
        <w:spacing w:before="0" w:line="408" w:lineRule="exact"/>
        <w:ind w:left="1352"/>
        <w:rPr>
          <w:sz w:val="28"/>
          <w:szCs w:val="28"/>
          <w:lang w:val="en-US"/>
        </w:rPr>
      </w:pPr>
      <w:r>
        <w:rPr>
          <w:rFonts w:hint="eastAsia"/>
          <w:sz w:val="28"/>
          <w:szCs w:val="28"/>
          <w:lang w:val="en-US"/>
        </w:rPr>
        <w:t>5.5</w:t>
      </w:r>
      <w:r>
        <w:rPr>
          <w:rFonts w:hint="eastAsia"/>
          <w:sz w:val="28"/>
          <w:szCs w:val="28"/>
          <w:lang w:val="en-US"/>
        </w:rPr>
        <w:t>句子成分</w:t>
      </w:r>
    </w:p>
    <w:p w:rsidR="004312A2" w:rsidRDefault="00190B9B">
      <w:pPr>
        <w:pStyle w:val="a3"/>
        <w:spacing w:before="0" w:line="408" w:lineRule="exact"/>
        <w:ind w:left="1352"/>
        <w:rPr>
          <w:sz w:val="28"/>
          <w:szCs w:val="28"/>
          <w:lang w:val="en-US"/>
        </w:rPr>
      </w:pPr>
      <w:r>
        <w:rPr>
          <w:rFonts w:hint="eastAsia"/>
          <w:sz w:val="28"/>
          <w:szCs w:val="28"/>
          <w:lang w:val="en-US"/>
        </w:rPr>
        <w:t>5.6</w:t>
      </w:r>
      <w:r>
        <w:rPr>
          <w:rFonts w:hint="eastAsia"/>
          <w:sz w:val="28"/>
          <w:szCs w:val="28"/>
          <w:lang w:val="en-US"/>
        </w:rPr>
        <w:t>句类、句型</w:t>
      </w:r>
    </w:p>
    <w:p w:rsidR="004312A2" w:rsidRDefault="00190B9B">
      <w:pPr>
        <w:pStyle w:val="a3"/>
        <w:spacing w:before="0" w:line="408" w:lineRule="exact"/>
        <w:ind w:left="1352"/>
        <w:rPr>
          <w:sz w:val="28"/>
          <w:szCs w:val="28"/>
          <w:lang w:val="en-US"/>
        </w:rPr>
      </w:pPr>
      <w:r>
        <w:rPr>
          <w:rFonts w:hint="eastAsia"/>
          <w:sz w:val="28"/>
          <w:szCs w:val="28"/>
          <w:lang w:val="en-US"/>
        </w:rPr>
        <w:t>5.7</w:t>
      </w:r>
      <w:r>
        <w:rPr>
          <w:rFonts w:hint="eastAsia"/>
          <w:sz w:val="28"/>
          <w:szCs w:val="28"/>
          <w:lang w:val="en-US"/>
        </w:rPr>
        <w:t>常见的句法失误</w:t>
      </w:r>
    </w:p>
    <w:p w:rsidR="004312A2" w:rsidRDefault="00190B9B">
      <w:pPr>
        <w:pStyle w:val="a3"/>
        <w:spacing w:before="0" w:line="408" w:lineRule="exact"/>
        <w:ind w:left="1352"/>
        <w:rPr>
          <w:rFonts w:ascii="楷体" w:eastAsia="楷体"/>
          <w:sz w:val="28"/>
          <w:szCs w:val="28"/>
        </w:rPr>
      </w:pPr>
      <w:r>
        <w:rPr>
          <w:rFonts w:hint="eastAsia"/>
          <w:sz w:val="28"/>
          <w:szCs w:val="28"/>
          <w:lang w:val="en-US"/>
        </w:rPr>
        <w:t>5.8</w:t>
      </w:r>
      <w:r>
        <w:rPr>
          <w:rFonts w:hint="eastAsia"/>
          <w:sz w:val="28"/>
          <w:szCs w:val="28"/>
          <w:lang w:val="en-US"/>
        </w:rPr>
        <w:t>复句</w:t>
      </w:r>
    </w:p>
    <w:p w:rsidR="004312A2" w:rsidRDefault="00190B9B">
      <w:pPr>
        <w:pStyle w:val="a3"/>
        <w:spacing w:before="64"/>
        <w:ind w:left="1352"/>
        <w:rPr>
          <w:rFonts w:ascii="楷体" w:eastAsia="楷体"/>
          <w:sz w:val="28"/>
          <w:szCs w:val="28"/>
        </w:rPr>
      </w:pPr>
      <w:r>
        <w:rPr>
          <w:rFonts w:ascii="楷体" w:eastAsia="楷体" w:hint="eastAsia"/>
          <w:sz w:val="28"/>
          <w:szCs w:val="28"/>
        </w:rPr>
        <w:t>（二）课程</w:t>
      </w:r>
      <w:r>
        <w:rPr>
          <w:rFonts w:ascii="楷体" w:eastAsia="楷体" w:hint="eastAsia"/>
          <w:sz w:val="28"/>
          <w:szCs w:val="28"/>
        </w:rPr>
        <w:t xml:space="preserve"> </w:t>
      </w:r>
      <w:r>
        <w:rPr>
          <w:rFonts w:ascii="Times New Roman" w:eastAsia="Times New Roman"/>
          <w:sz w:val="28"/>
          <w:szCs w:val="28"/>
        </w:rPr>
        <w:t>B</w:t>
      </w:r>
      <w:r>
        <w:rPr>
          <w:rFonts w:ascii="楷体" w:eastAsia="楷体" w:hint="eastAsia"/>
          <w:sz w:val="28"/>
          <w:szCs w:val="28"/>
        </w:rPr>
        <w:t>：</w:t>
      </w:r>
      <w:r>
        <w:rPr>
          <w:rFonts w:ascii="楷体" w:eastAsia="楷体" w:hint="eastAsia"/>
          <w:sz w:val="28"/>
          <w:szCs w:val="28"/>
          <w:lang w:val="en-US"/>
        </w:rPr>
        <w:t>古代文学</w:t>
      </w:r>
    </w:p>
    <w:p w:rsidR="004312A2" w:rsidRDefault="00190B9B">
      <w:pPr>
        <w:pStyle w:val="a3"/>
        <w:ind w:left="1352" w:firstLineChars="200" w:firstLine="560"/>
        <w:rPr>
          <w:sz w:val="28"/>
          <w:szCs w:val="28"/>
        </w:rPr>
      </w:pPr>
      <w:r>
        <w:rPr>
          <w:sz w:val="28"/>
          <w:szCs w:val="28"/>
        </w:rPr>
        <w:t>【考查目标】</w:t>
      </w:r>
    </w:p>
    <w:p w:rsidR="004312A2" w:rsidRDefault="00190B9B">
      <w:pPr>
        <w:spacing w:line="360" w:lineRule="auto"/>
        <w:ind w:firstLineChars="200" w:firstLine="560"/>
        <w:rPr>
          <w:rFonts w:ascii="宋体" w:eastAsia="宋体" w:hAnsi="宋体" w:cs="宋体"/>
          <w:sz w:val="28"/>
          <w:szCs w:val="28"/>
          <w:lang w:bidi="zh-CN"/>
        </w:rPr>
      </w:pPr>
      <w:r>
        <w:rPr>
          <w:rFonts w:ascii="宋体" w:eastAsia="宋体" w:hAnsi="宋体" w:cs="宋体" w:hint="eastAsia"/>
          <w:sz w:val="28"/>
          <w:szCs w:val="28"/>
          <w:lang w:bidi="zh-CN"/>
        </w:rPr>
        <w:t>1.</w:t>
      </w:r>
      <w:r>
        <w:rPr>
          <w:rFonts w:ascii="宋体" w:eastAsia="宋体" w:hAnsi="宋体" w:cs="宋体" w:hint="eastAsia"/>
          <w:sz w:val="28"/>
          <w:szCs w:val="28"/>
          <w:lang w:bidi="zh-CN"/>
        </w:rPr>
        <w:t>了解中国古代文学发生发展演变的基本轮廓，理解中国古代文学中各个历史时期的主要内容及其繁荣发展的情况和艺术规律，培养学生的民族自信心和自豪感，为提升人生理想的境界和道德修养水平奠定基础。</w:t>
      </w:r>
    </w:p>
    <w:p w:rsidR="004312A2" w:rsidRDefault="00190B9B">
      <w:pPr>
        <w:spacing w:line="360" w:lineRule="auto"/>
        <w:ind w:firstLineChars="200" w:firstLine="560"/>
        <w:textAlignment w:val="baseline"/>
        <w:rPr>
          <w:rFonts w:ascii="宋体" w:eastAsia="宋体" w:hAnsi="宋体" w:cs="宋体"/>
          <w:sz w:val="28"/>
          <w:szCs w:val="28"/>
          <w:lang w:bidi="zh-CN"/>
        </w:rPr>
      </w:pPr>
      <w:r>
        <w:rPr>
          <w:rFonts w:ascii="宋体" w:eastAsia="宋体" w:hAnsi="宋体" w:cs="宋体" w:hint="eastAsia"/>
          <w:sz w:val="28"/>
          <w:szCs w:val="28"/>
          <w:lang w:bidi="zh-CN"/>
        </w:rPr>
        <w:t>2.</w:t>
      </w:r>
      <w:r>
        <w:rPr>
          <w:rFonts w:ascii="宋体" w:eastAsia="宋体" w:hAnsi="宋体" w:cs="宋体" w:hint="eastAsia"/>
          <w:sz w:val="28"/>
          <w:szCs w:val="28"/>
          <w:lang w:bidi="zh-CN"/>
        </w:rPr>
        <w:t>了解各个历史时期代表作家的生平、思想、创作活动，分析代表作品思想内容、艺术特色。</w:t>
      </w:r>
    </w:p>
    <w:p w:rsidR="004312A2" w:rsidRDefault="00190B9B">
      <w:pPr>
        <w:spacing w:line="360" w:lineRule="auto"/>
        <w:ind w:firstLineChars="200" w:firstLine="560"/>
        <w:textAlignment w:val="baseline"/>
        <w:rPr>
          <w:rFonts w:ascii="宋体" w:eastAsia="宋体" w:hAnsi="宋体" w:cs="宋体"/>
          <w:sz w:val="28"/>
          <w:szCs w:val="28"/>
          <w:lang w:bidi="zh-CN"/>
        </w:rPr>
      </w:pPr>
      <w:r>
        <w:rPr>
          <w:rFonts w:ascii="宋体" w:eastAsia="宋体" w:hAnsi="宋体" w:cs="宋体" w:hint="eastAsia"/>
          <w:sz w:val="28"/>
          <w:szCs w:val="28"/>
          <w:lang w:bidi="zh-CN"/>
        </w:rPr>
        <w:t>3.</w:t>
      </w:r>
      <w:r>
        <w:rPr>
          <w:rFonts w:ascii="宋体" w:eastAsia="宋体" w:hAnsi="宋体" w:cs="宋体" w:hint="eastAsia"/>
          <w:sz w:val="28"/>
          <w:szCs w:val="28"/>
          <w:lang w:bidi="zh-CN"/>
        </w:rPr>
        <w:t>说明重要作家作品和当时社会的关系，及其在文学发展中的地位、作用。掌握文学解读鉴赏的方法，提高人文素养和审美能力。</w:t>
      </w:r>
    </w:p>
    <w:p w:rsidR="004312A2" w:rsidRDefault="00190B9B">
      <w:pPr>
        <w:spacing w:line="360" w:lineRule="auto"/>
        <w:ind w:firstLineChars="200" w:firstLine="560"/>
        <w:textAlignment w:val="baseline"/>
        <w:rPr>
          <w:sz w:val="28"/>
          <w:szCs w:val="28"/>
        </w:rPr>
      </w:pPr>
      <w:r>
        <w:rPr>
          <w:rFonts w:ascii="宋体" w:eastAsia="宋体" w:hAnsi="宋体" w:cs="宋体" w:hint="eastAsia"/>
          <w:sz w:val="28"/>
          <w:szCs w:val="28"/>
          <w:lang w:bidi="zh-CN"/>
        </w:rPr>
        <w:t>4.</w:t>
      </w:r>
      <w:r>
        <w:rPr>
          <w:rFonts w:ascii="宋体" w:eastAsia="宋体" w:hAnsi="宋体" w:cs="宋体" w:hint="eastAsia"/>
          <w:sz w:val="28"/>
          <w:szCs w:val="28"/>
          <w:lang w:bidi="zh-CN"/>
        </w:rPr>
        <w:t>全面、系统地认识我国古代文学伟大成就和基本发展线索及规律，逐步形成科学品评文学作品的能力，并运用于实践学习活动中，</w:t>
      </w:r>
      <w:r>
        <w:rPr>
          <w:rFonts w:ascii="宋体" w:eastAsia="宋体" w:hAnsi="宋体" w:cs="宋体" w:hint="eastAsia"/>
          <w:sz w:val="28"/>
          <w:szCs w:val="28"/>
          <w:lang w:bidi="zh-CN"/>
        </w:rPr>
        <w:t>从而提高语文核心素养。</w:t>
      </w:r>
    </w:p>
    <w:p w:rsidR="004312A2" w:rsidRDefault="00190B9B">
      <w:pPr>
        <w:pStyle w:val="a3"/>
        <w:spacing w:before="0" w:line="408" w:lineRule="exact"/>
        <w:ind w:left="1352"/>
        <w:rPr>
          <w:b/>
          <w:sz w:val="28"/>
          <w:szCs w:val="28"/>
        </w:rPr>
      </w:pPr>
      <w:r>
        <w:rPr>
          <w:sz w:val="28"/>
          <w:szCs w:val="28"/>
        </w:rPr>
        <w:t>【考查内容】</w:t>
      </w:r>
    </w:p>
    <w:p w:rsidR="004312A2" w:rsidRDefault="00190B9B">
      <w:pPr>
        <w:pStyle w:val="a3"/>
        <w:spacing w:before="0" w:line="408" w:lineRule="exact"/>
        <w:ind w:left="1352"/>
        <w:rPr>
          <w:sz w:val="28"/>
          <w:szCs w:val="28"/>
          <w:lang w:val="en-US"/>
        </w:rPr>
      </w:pPr>
      <w:r>
        <w:rPr>
          <w:rFonts w:hint="eastAsia"/>
          <w:sz w:val="28"/>
          <w:szCs w:val="28"/>
          <w:lang w:val="en-US"/>
        </w:rPr>
        <w:t>《古代文学</w:t>
      </w:r>
      <w:r>
        <w:rPr>
          <w:rFonts w:hint="eastAsia"/>
          <w:sz w:val="28"/>
          <w:szCs w:val="28"/>
          <w:lang w:val="en-US"/>
        </w:rPr>
        <w:t>I</w:t>
      </w:r>
      <w:r>
        <w:rPr>
          <w:rFonts w:hint="eastAsia"/>
          <w:sz w:val="28"/>
          <w:szCs w:val="28"/>
          <w:lang w:val="en-US"/>
        </w:rPr>
        <w:t>》</w:t>
      </w:r>
    </w:p>
    <w:p w:rsidR="004312A2" w:rsidRDefault="00190B9B">
      <w:pPr>
        <w:pStyle w:val="a3"/>
        <w:spacing w:before="0" w:line="408" w:lineRule="exact"/>
        <w:ind w:left="1352"/>
        <w:rPr>
          <w:sz w:val="28"/>
          <w:szCs w:val="28"/>
        </w:rPr>
      </w:pPr>
      <w:r>
        <w:rPr>
          <w:rFonts w:hint="eastAsia"/>
          <w:sz w:val="28"/>
          <w:szCs w:val="28"/>
          <w:lang w:val="en-US"/>
        </w:rPr>
        <w:t>1</w:t>
      </w:r>
      <w:r>
        <w:rPr>
          <w:rFonts w:hint="eastAsia"/>
          <w:sz w:val="28"/>
          <w:szCs w:val="28"/>
          <w:lang w:val="en-US"/>
        </w:rPr>
        <w:t>总绪论</w:t>
      </w:r>
    </w:p>
    <w:p w:rsidR="004312A2" w:rsidRDefault="00190B9B">
      <w:pPr>
        <w:pStyle w:val="a3"/>
        <w:spacing w:before="0" w:line="408" w:lineRule="exact"/>
        <w:ind w:left="1352"/>
        <w:rPr>
          <w:sz w:val="28"/>
          <w:szCs w:val="28"/>
        </w:rPr>
      </w:pPr>
      <w:r>
        <w:rPr>
          <w:rFonts w:hint="eastAsia"/>
          <w:sz w:val="28"/>
          <w:szCs w:val="28"/>
        </w:rPr>
        <w:t>1.</w:t>
      </w:r>
      <w:r>
        <w:rPr>
          <w:rFonts w:hint="eastAsia"/>
          <w:sz w:val="28"/>
          <w:szCs w:val="28"/>
          <w:lang w:val="en-US"/>
        </w:rPr>
        <w:t>1</w:t>
      </w:r>
      <w:r>
        <w:rPr>
          <w:rFonts w:hint="eastAsia"/>
          <w:sz w:val="28"/>
          <w:szCs w:val="28"/>
        </w:rPr>
        <w:t>文学本位、史学思维与文化学视角</w:t>
      </w:r>
    </w:p>
    <w:p w:rsidR="004312A2" w:rsidRDefault="00190B9B">
      <w:pPr>
        <w:pStyle w:val="a3"/>
        <w:spacing w:before="0" w:line="408" w:lineRule="exact"/>
        <w:ind w:left="1352"/>
        <w:rPr>
          <w:sz w:val="28"/>
          <w:szCs w:val="28"/>
        </w:rPr>
      </w:pPr>
      <w:r>
        <w:rPr>
          <w:rFonts w:hint="eastAsia"/>
          <w:sz w:val="28"/>
          <w:szCs w:val="28"/>
          <w:lang w:val="en-US"/>
        </w:rPr>
        <w:t>1.</w:t>
      </w:r>
      <w:r>
        <w:rPr>
          <w:rFonts w:hint="eastAsia"/>
          <w:sz w:val="28"/>
          <w:szCs w:val="28"/>
        </w:rPr>
        <w:t>2</w:t>
      </w:r>
      <w:r>
        <w:rPr>
          <w:rFonts w:hint="eastAsia"/>
          <w:sz w:val="28"/>
          <w:szCs w:val="28"/>
        </w:rPr>
        <w:t>中国文学的演进</w:t>
      </w:r>
    </w:p>
    <w:p w:rsidR="004312A2" w:rsidRDefault="00190B9B">
      <w:pPr>
        <w:pStyle w:val="a3"/>
        <w:spacing w:before="0" w:line="408" w:lineRule="exact"/>
        <w:ind w:left="1352"/>
        <w:rPr>
          <w:sz w:val="28"/>
          <w:szCs w:val="28"/>
        </w:rPr>
      </w:pPr>
      <w:r>
        <w:rPr>
          <w:rFonts w:hint="eastAsia"/>
          <w:sz w:val="28"/>
          <w:szCs w:val="28"/>
          <w:lang w:val="en-US"/>
        </w:rPr>
        <w:t>1.</w:t>
      </w:r>
      <w:r>
        <w:rPr>
          <w:rFonts w:hint="eastAsia"/>
          <w:sz w:val="28"/>
          <w:szCs w:val="28"/>
        </w:rPr>
        <w:t>3</w:t>
      </w:r>
      <w:r>
        <w:rPr>
          <w:rFonts w:hint="eastAsia"/>
          <w:sz w:val="28"/>
          <w:szCs w:val="28"/>
        </w:rPr>
        <w:t>中国文学史的分期</w:t>
      </w:r>
    </w:p>
    <w:p w:rsidR="004312A2" w:rsidRDefault="00190B9B">
      <w:pPr>
        <w:pStyle w:val="a3"/>
        <w:spacing w:before="0" w:line="408" w:lineRule="exact"/>
        <w:ind w:left="1352"/>
        <w:rPr>
          <w:sz w:val="28"/>
          <w:szCs w:val="28"/>
        </w:rPr>
      </w:pPr>
      <w:r>
        <w:rPr>
          <w:rFonts w:hint="eastAsia"/>
          <w:sz w:val="28"/>
          <w:szCs w:val="28"/>
          <w:lang w:val="en-US"/>
        </w:rPr>
        <w:t>2</w:t>
      </w:r>
      <w:r>
        <w:rPr>
          <w:rFonts w:hint="eastAsia"/>
          <w:sz w:val="28"/>
          <w:szCs w:val="28"/>
        </w:rPr>
        <w:t>上古神话</w:t>
      </w:r>
    </w:p>
    <w:p w:rsidR="004312A2" w:rsidRDefault="00190B9B">
      <w:pPr>
        <w:pStyle w:val="a3"/>
        <w:spacing w:before="0" w:line="408" w:lineRule="exact"/>
        <w:ind w:left="1352"/>
        <w:rPr>
          <w:sz w:val="28"/>
          <w:szCs w:val="28"/>
        </w:rPr>
      </w:pPr>
      <w:r>
        <w:rPr>
          <w:rFonts w:hint="eastAsia"/>
          <w:sz w:val="28"/>
          <w:szCs w:val="28"/>
          <w:lang w:val="en-US"/>
        </w:rPr>
        <w:t>2.</w:t>
      </w:r>
      <w:r>
        <w:rPr>
          <w:rFonts w:hint="eastAsia"/>
          <w:sz w:val="28"/>
          <w:szCs w:val="28"/>
        </w:rPr>
        <w:t>1</w:t>
      </w:r>
      <w:r>
        <w:rPr>
          <w:rFonts w:hint="eastAsia"/>
          <w:sz w:val="28"/>
          <w:szCs w:val="28"/>
        </w:rPr>
        <w:t>中国神话的产生和记录</w:t>
      </w:r>
    </w:p>
    <w:p w:rsidR="004312A2" w:rsidRDefault="00190B9B">
      <w:pPr>
        <w:pStyle w:val="a3"/>
        <w:spacing w:before="0" w:line="408" w:lineRule="exact"/>
        <w:ind w:left="1352"/>
        <w:rPr>
          <w:sz w:val="28"/>
          <w:szCs w:val="28"/>
        </w:rPr>
      </w:pPr>
      <w:r>
        <w:rPr>
          <w:rFonts w:hint="eastAsia"/>
          <w:sz w:val="28"/>
          <w:szCs w:val="28"/>
        </w:rPr>
        <w:lastRenderedPageBreak/>
        <w:t>2.</w:t>
      </w:r>
      <w:r>
        <w:rPr>
          <w:rFonts w:hint="eastAsia"/>
          <w:sz w:val="28"/>
          <w:szCs w:val="28"/>
          <w:lang w:val="en-US"/>
        </w:rPr>
        <w:t>2</w:t>
      </w:r>
      <w:r>
        <w:rPr>
          <w:rFonts w:hint="eastAsia"/>
          <w:sz w:val="28"/>
          <w:szCs w:val="28"/>
        </w:rPr>
        <w:t>中国神话及其蕴涵的民族精神</w:t>
      </w:r>
    </w:p>
    <w:p w:rsidR="004312A2" w:rsidRDefault="00190B9B">
      <w:pPr>
        <w:pStyle w:val="a3"/>
        <w:spacing w:before="0" w:line="408" w:lineRule="exact"/>
        <w:ind w:left="1352"/>
        <w:rPr>
          <w:sz w:val="28"/>
          <w:szCs w:val="28"/>
        </w:rPr>
      </w:pPr>
      <w:r>
        <w:rPr>
          <w:rFonts w:hint="eastAsia"/>
          <w:sz w:val="28"/>
          <w:szCs w:val="28"/>
          <w:lang w:val="en-US"/>
        </w:rPr>
        <w:t>2.</w:t>
      </w:r>
      <w:r>
        <w:rPr>
          <w:rFonts w:hint="eastAsia"/>
          <w:sz w:val="28"/>
          <w:szCs w:val="28"/>
        </w:rPr>
        <w:t>3</w:t>
      </w:r>
      <w:r>
        <w:rPr>
          <w:rFonts w:hint="eastAsia"/>
          <w:sz w:val="28"/>
          <w:szCs w:val="28"/>
        </w:rPr>
        <w:t>上古神话的思维特征</w:t>
      </w:r>
    </w:p>
    <w:p w:rsidR="004312A2" w:rsidRDefault="00190B9B">
      <w:pPr>
        <w:pStyle w:val="a3"/>
        <w:spacing w:before="0" w:line="408" w:lineRule="exact"/>
        <w:ind w:left="1352"/>
        <w:rPr>
          <w:sz w:val="28"/>
          <w:szCs w:val="28"/>
        </w:rPr>
      </w:pPr>
      <w:r>
        <w:rPr>
          <w:rFonts w:hint="eastAsia"/>
          <w:sz w:val="28"/>
          <w:szCs w:val="28"/>
          <w:lang w:val="en-US"/>
        </w:rPr>
        <w:t>2.</w:t>
      </w:r>
      <w:r>
        <w:rPr>
          <w:rFonts w:hint="eastAsia"/>
          <w:sz w:val="28"/>
          <w:szCs w:val="28"/>
        </w:rPr>
        <w:t>4</w:t>
      </w:r>
      <w:r>
        <w:rPr>
          <w:rFonts w:hint="eastAsia"/>
          <w:sz w:val="28"/>
          <w:szCs w:val="28"/>
        </w:rPr>
        <w:t>上古神话的散失和演变</w:t>
      </w:r>
    </w:p>
    <w:p w:rsidR="004312A2" w:rsidRDefault="00190B9B">
      <w:pPr>
        <w:pStyle w:val="a3"/>
        <w:spacing w:before="0" w:line="408" w:lineRule="exact"/>
        <w:ind w:left="1352"/>
        <w:rPr>
          <w:sz w:val="28"/>
          <w:szCs w:val="28"/>
          <w:lang w:val="en-US"/>
        </w:rPr>
      </w:pPr>
      <w:r>
        <w:rPr>
          <w:rFonts w:hint="eastAsia"/>
          <w:sz w:val="28"/>
          <w:szCs w:val="28"/>
          <w:lang w:val="en-US"/>
        </w:rPr>
        <w:t>3</w:t>
      </w:r>
      <w:r>
        <w:rPr>
          <w:rFonts w:hint="eastAsia"/>
          <w:sz w:val="28"/>
          <w:szCs w:val="28"/>
          <w:lang w:val="en-US"/>
        </w:rPr>
        <w:t>《诗经》</w:t>
      </w:r>
    </w:p>
    <w:p w:rsidR="004312A2" w:rsidRDefault="00190B9B">
      <w:pPr>
        <w:pStyle w:val="a3"/>
        <w:spacing w:before="0" w:line="408" w:lineRule="exact"/>
        <w:ind w:left="1352"/>
        <w:rPr>
          <w:sz w:val="28"/>
          <w:szCs w:val="28"/>
          <w:lang w:val="en-US"/>
        </w:rPr>
      </w:pPr>
      <w:r>
        <w:rPr>
          <w:rFonts w:hint="eastAsia"/>
          <w:sz w:val="28"/>
          <w:szCs w:val="28"/>
          <w:lang w:val="en-US"/>
        </w:rPr>
        <w:t>3.1</w:t>
      </w:r>
      <w:r>
        <w:rPr>
          <w:rFonts w:hint="eastAsia"/>
          <w:sz w:val="28"/>
          <w:szCs w:val="28"/>
          <w:lang w:val="en-US"/>
        </w:rPr>
        <w:t>《诗经》的编写和体制</w:t>
      </w:r>
    </w:p>
    <w:p w:rsidR="004312A2" w:rsidRDefault="00190B9B">
      <w:pPr>
        <w:pStyle w:val="a3"/>
        <w:spacing w:before="0" w:line="408" w:lineRule="exact"/>
        <w:ind w:left="1352"/>
        <w:rPr>
          <w:sz w:val="28"/>
          <w:szCs w:val="28"/>
          <w:lang w:val="en-US"/>
        </w:rPr>
      </w:pPr>
      <w:r>
        <w:rPr>
          <w:rFonts w:hint="eastAsia"/>
          <w:sz w:val="28"/>
          <w:szCs w:val="28"/>
          <w:lang w:val="en-US"/>
        </w:rPr>
        <w:t>3.2</w:t>
      </w:r>
      <w:r>
        <w:rPr>
          <w:rFonts w:hint="eastAsia"/>
          <w:sz w:val="28"/>
          <w:szCs w:val="28"/>
          <w:lang w:val="en-US"/>
        </w:rPr>
        <w:t>《诗经》的内容</w:t>
      </w:r>
    </w:p>
    <w:p w:rsidR="004312A2" w:rsidRDefault="00190B9B">
      <w:pPr>
        <w:pStyle w:val="a3"/>
        <w:spacing w:before="0" w:line="408" w:lineRule="exact"/>
        <w:ind w:left="1352"/>
        <w:rPr>
          <w:sz w:val="28"/>
          <w:szCs w:val="28"/>
          <w:lang w:val="en-US"/>
        </w:rPr>
      </w:pPr>
      <w:r>
        <w:rPr>
          <w:rFonts w:hint="eastAsia"/>
          <w:sz w:val="28"/>
          <w:szCs w:val="28"/>
          <w:lang w:val="en-US"/>
        </w:rPr>
        <w:t>3.3</w:t>
      </w:r>
      <w:r>
        <w:rPr>
          <w:rFonts w:hint="eastAsia"/>
          <w:sz w:val="28"/>
          <w:szCs w:val="28"/>
          <w:lang w:val="en-US"/>
        </w:rPr>
        <w:t>《诗经》的艺术特点</w:t>
      </w:r>
    </w:p>
    <w:p w:rsidR="004312A2" w:rsidRDefault="00190B9B">
      <w:pPr>
        <w:pStyle w:val="a3"/>
        <w:spacing w:before="0" w:line="408" w:lineRule="exact"/>
        <w:ind w:left="1352"/>
        <w:rPr>
          <w:sz w:val="28"/>
          <w:szCs w:val="28"/>
          <w:lang w:val="en-US"/>
        </w:rPr>
      </w:pPr>
      <w:r>
        <w:rPr>
          <w:rFonts w:hint="eastAsia"/>
          <w:sz w:val="28"/>
          <w:szCs w:val="28"/>
          <w:lang w:val="en-US"/>
        </w:rPr>
        <w:t>3.4</w:t>
      </w:r>
      <w:r>
        <w:rPr>
          <w:rFonts w:hint="eastAsia"/>
          <w:sz w:val="28"/>
          <w:szCs w:val="28"/>
          <w:lang w:val="en-US"/>
        </w:rPr>
        <w:t>《诗经》在文学史上的地位和影响</w:t>
      </w:r>
    </w:p>
    <w:p w:rsidR="004312A2" w:rsidRDefault="00190B9B">
      <w:pPr>
        <w:pStyle w:val="a3"/>
        <w:spacing w:before="0" w:line="408" w:lineRule="exact"/>
        <w:ind w:left="1352"/>
        <w:rPr>
          <w:sz w:val="28"/>
          <w:szCs w:val="28"/>
          <w:lang w:val="en-US"/>
        </w:rPr>
      </w:pPr>
      <w:r>
        <w:rPr>
          <w:rFonts w:hint="eastAsia"/>
          <w:sz w:val="28"/>
          <w:szCs w:val="28"/>
          <w:lang w:val="en-US"/>
        </w:rPr>
        <w:t>4</w:t>
      </w:r>
      <w:r>
        <w:rPr>
          <w:rFonts w:hint="eastAsia"/>
          <w:sz w:val="28"/>
          <w:szCs w:val="28"/>
          <w:lang w:val="en-US"/>
        </w:rPr>
        <w:t>《左传》等先秦叙事散文</w:t>
      </w:r>
    </w:p>
    <w:p w:rsidR="004312A2" w:rsidRDefault="00190B9B">
      <w:pPr>
        <w:pStyle w:val="a3"/>
        <w:spacing w:before="0" w:line="408" w:lineRule="exact"/>
        <w:ind w:left="1352"/>
        <w:rPr>
          <w:sz w:val="28"/>
          <w:szCs w:val="28"/>
          <w:lang w:val="en-US"/>
        </w:rPr>
      </w:pPr>
      <w:r>
        <w:rPr>
          <w:rFonts w:hint="eastAsia"/>
          <w:sz w:val="28"/>
          <w:szCs w:val="28"/>
          <w:lang w:val="en-US"/>
        </w:rPr>
        <w:t xml:space="preserve">4.1 </w:t>
      </w:r>
      <w:r>
        <w:rPr>
          <w:rFonts w:hint="eastAsia"/>
          <w:sz w:val="28"/>
          <w:szCs w:val="28"/>
          <w:lang w:val="en-US"/>
        </w:rPr>
        <w:t>从甲骨卜辞到《春秋》</w:t>
      </w:r>
    </w:p>
    <w:p w:rsidR="004312A2" w:rsidRDefault="00190B9B">
      <w:pPr>
        <w:pStyle w:val="a3"/>
        <w:spacing w:before="0" w:line="408" w:lineRule="exact"/>
        <w:ind w:left="1352"/>
        <w:rPr>
          <w:sz w:val="28"/>
          <w:szCs w:val="28"/>
          <w:lang w:val="en-US"/>
        </w:rPr>
      </w:pPr>
      <w:r>
        <w:rPr>
          <w:rFonts w:hint="eastAsia"/>
          <w:sz w:val="28"/>
          <w:szCs w:val="28"/>
          <w:lang w:val="en-US"/>
        </w:rPr>
        <w:t>4.2</w:t>
      </w:r>
      <w:r>
        <w:rPr>
          <w:rFonts w:hint="eastAsia"/>
          <w:sz w:val="28"/>
          <w:szCs w:val="28"/>
          <w:lang w:val="en-US"/>
        </w:rPr>
        <w:t>《左传》的叙事和记言</w:t>
      </w:r>
    </w:p>
    <w:p w:rsidR="004312A2" w:rsidRDefault="00190B9B">
      <w:pPr>
        <w:pStyle w:val="a3"/>
        <w:spacing w:before="0" w:line="408" w:lineRule="exact"/>
        <w:ind w:left="1352"/>
        <w:rPr>
          <w:sz w:val="28"/>
          <w:szCs w:val="28"/>
          <w:lang w:val="en-US"/>
        </w:rPr>
      </w:pPr>
      <w:r>
        <w:rPr>
          <w:rFonts w:hint="eastAsia"/>
          <w:sz w:val="28"/>
          <w:szCs w:val="28"/>
          <w:lang w:val="en-US"/>
        </w:rPr>
        <w:t>4.3</w:t>
      </w:r>
      <w:r>
        <w:rPr>
          <w:rFonts w:hint="eastAsia"/>
          <w:sz w:val="28"/>
          <w:szCs w:val="28"/>
          <w:lang w:val="en-US"/>
        </w:rPr>
        <w:t>《国语》的文学成就</w:t>
      </w:r>
    </w:p>
    <w:p w:rsidR="004312A2" w:rsidRDefault="00190B9B">
      <w:pPr>
        <w:pStyle w:val="a3"/>
        <w:spacing w:before="0" w:line="408" w:lineRule="exact"/>
        <w:ind w:left="1352"/>
        <w:rPr>
          <w:sz w:val="28"/>
          <w:szCs w:val="28"/>
          <w:lang w:val="en-US"/>
        </w:rPr>
      </w:pPr>
      <w:r>
        <w:rPr>
          <w:rFonts w:hint="eastAsia"/>
          <w:sz w:val="28"/>
          <w:szCs w:val="28"/>
          <w:lang w:val="en-US"/>
        </w:rPr>
        <w:t>4.4</w:t>
      </w:r>
      <w:r>
        <w:rPr>
          <w:rFonts w:hint="eastAsia"/>
          <w:sz w:val="28"/>
          <w:szCs w:val="28"/>
          <w:lang w:val="en-US"/>
        </w:rPr>
        <w:t>《战国策》的文学成就</w:t>
      </w:r>
    </w:p>
    <w:p w:rsidR="004312A2" w:rsidRDefault="00190B9B">
      <w:pPr>
        <w:pStyle w:val="a3"/>
        <w:spacing w:before="0" w:line="408" w:lineRule="exact"/>
        <w:ind w:left="1352"/>
        <w:rPr>
          <w:sz w:val="28"/>
          <w:szCs w:val="28"/>
          <w:lang w:val="en-US"/>
        </w:rPr>
      </w:pPr>
      <w:r>
        <w:rPr>
          <w:rFonts w:hint="eastAsia"/>
          <w:sz w:val="28"/>
          <w:szCs w:val="28"/>
          <w:lang w:val="en-US"/>
        </w:rPr>
        <w:t>4.5</w:t>
      </w:r>
      <w:r>
        <w:rPr>
          <w:rFonts w:hint="eastAsia"/>
          <w:sz w:val="28"/>
          <w:szCs w:val="28"/>
          <w:lang w:val="en-US"/>
        </w:rPr>
        <w:t>先秦叙事散文对后世文学的影响</w:t>
      </w:r>
    </w:p>
    <w:p w:rsidR="004312A2" w:rsidRDefault="00190B9B">
      <w:pPr>
        <w:pStyle w:val="a3"/>
        <w:spacing w:before="0" w:line="408" w:lineRule="exact"/>
        <w:ind w:left="1352"/>
        <w:rPr>
          <w:sz w:val="28"/>
          <w:szCs w:val="28"/>
          <w:lang w:val="en-US"/>
        </w:rPr>
      </w:pPr>
      <w:r>
        <w:rPr>
          <w:rFonts w:hint="eastAsia"/>
          <w:sz w:val="28"/>
          <w:szCs w:val="28"/>
          <w:lang w:val="en-US"/>
        </w:rPr>
        <w:t>5</w:t>
      </w:r>
      <w:r>
        <w:rPr>
          <w:rFonts w:hint="eastAsia"/>
          <w:sz w:val="28"/>
          <w:szCs w:val="28"/>
          <w:lang w:val="en-US"/>
        </w:rPr>
        <w:t>《孟子》、《庄子》等先秦说理散文</w:t>
      </w:r>
    </w:p>
    <w:p w:rsidR="004312A2" w:rsidRDefault="00190B9B">
      <w:pPr>
        <w:pStyle w:val="a3"/>
        <w:spacing w:before="0" w:line="408" w:lineRule="exact"/>
        <w:ind w:left="1352"/>
        <w:rPr>
          <w:sz w:val="28"/>
          <w:szCs w:val="28"/>
          <w:lang w:val="en-US"/>
        </w:rPr>
      </w:pPr>
      <w:r>
        <w:rPr>
          <w:rFonts w:hint="eastAsia"/>
          <w:sz w:val="28"/>
          <w:szCs w:val="28"/>
          <w:lang w:val="en-US"/>
        </w:rPr>
        <w:t>5.1</w:t>
      </w:r>
      <w:r>
        <w:rPr>
          <w:rFonts w:hint="eastAsia"/>
          <w:sz w:val="28"/>
          <w:szCs w:val="28"/>
          <w:lang w:val="en-US"/>
        </w:rPr>
        <w:t>先秦说理文体制的逐步成熟</w:t>
      </w:r>
    </w:p>
    <w:p w:rsidR="004312A2" w:rsidRDefault="00190B9B">
      <w:pPr>
        <w:pStyle w:val="a3"/>
        <w:spacing w:before="0" w:line="408" w:lineRule="exact"/>
        <w:ind w:left="1352"/>
        <w:rPr>
          <w:sz w:val="28"/>
          <w:szCs w:val="28"/>
          <w:lang w:val="en-US"/>
        </w:rPr>
      </w:pPr>
      <w:r>
        <w:rPr>
          <w:rFonts w:hint="eastAsia"/>
          <w:sz w:val="28"/>
          <w:szCs w:val="28"/>
          <w:lang w:val="en-US"/>
        </w:rPr>
        <w:t>5.2</w:t>
      </w:r>
      <w:r>
        <w:rPr>
          <w:rFonts w:hint="eastAsia"/>
          <w:sz w:val="28"/>
          <w:szCs w:val="28"/>
          <w:lang w:val="en-US"/>
        </w:rPr>
        <w:t>《孟子》散文的艺术成就</w:t>
      </w:r>
    </w:p>
    <w:p w:rsidR="004312A2" w:rsidRDefault="00190B9B">
      <w:pPr>
        <w:pStyle w:val="a3"/>
        <w:spacing w:before="0" w:line="408" w:lineRule="exact"/>
        <w:ind w:left="1352"/>
        <w:rPr>
          <w:sz w:val="28"/>
          <w:szCs w:val="28"/>
          <w:lang w:val="en-US"/>
        </w:rPr>
      </w:pPr>
      <w:r>
        <w:rPr>
          <w:rFonts w:hint="eastAsia"/>
          <w:sz w:val="28"/>
          <w:szCs w:val="28"/>
          <w:lang w:val="en-US"/>
        </w:rPr>
        <w:t>5.3</w:t>
      </w:r>
      <w:r>
        <w:rPr>
          <w:rFonts w:hint="eastAsia"/>
          <w:sz w:val="28"/>
          <w:szCs w:val="28"/>
          <w:lang w:val="en-US"/>
        </w:rPr>
        <w:t>《庄子》哲学思想的诗意表现</w:t>
      </w:r>
    </w:p>
    <w:p w:rsidR="004312A2" w:rsidRDefault="00190B9B">
      <w:pPr>
        <w:pStyle w:val="a3"/>
        <w:spacing w:before="0" w:line="408" w:lineRule="exact"/>
        <w:ind w:left="1352"/>
        <w:rPr>
          <w:sz w:val="28"/>
          <w:szCs w:val="28"/>
          <w:lang w:val="en-US"/>
        </w:rPr>
      </w:pPr>
      <w:r>
        <w:rPr>
          <w:rFonts w:hint="eastAsia"/>
          <w:sz w:val="28"/>
          <w:szCs w:val="28"/>
          <w:lang w:val="en-US"/>
        </w:rPr>
        <w:t>5.4</w:t>
      </w:r>
      <w:r>
        <w:rPr>
          <w:rFonts w:hint="eastAsia"/>
          <w:sz w:val="28"/>
          <w:szCs w:val="28"/>
          <w:lang w:val="en-US"/>
        </w:rPr>
        <w:t>《荀子》和《韩非子》的议论文</w:t>
      </w:r>
    </w:p>
    <w:p w:rsidR="004312A2" w:rsidRDefault="00190B9B">
      <w:pPr>
        <w:pStyle w:val="a3"/>
        <w:spacing w:before="0" w:line="408" w:lineRule="exact"/>
        <w:ind w:left="1352"/>
        <w:rPr>
          <w:sz w:val="28"/>
          <w:szCs w:val="28"/>
          <w:lang w:val="en-US"/>
        </w:rPr>
      </w:pPr>
      <w:r>
        <w:rPr>
          <w:rFonts w:hint="eastAsia"/>
          <w:sz w:val="28"/>
          <w:szCs w:val="28"/>
          <w:lang w:val="en-US"/>
        </w:rPr>
        <w:t>5.5</w:t>
      </w:r>
      <w:r>
        <w:rPr>
          <w:rFonts w:hint="eastAsia"/>
          <w:sz w:val="28"/>
          <w:szCs w:val="28"/>
          <w:lang w:val="en-US"/>
        </w:rPr>
        <w:t>先秦说理文的历史回响</w:t>
      </w:r>
    </w:p>
    <w:p w:rsidR="004312A2" w:rsidRDefault="00190B9B">
      <w:pPr>
        <w:pStyle w:val="a3"/>
        <w:spacing w:before="0" w:line="408" w:lineRule="exact"/>
        <w:ind w:left="1352"/>
        <w:rPr>
          <w:sz w:val="28"/>
          <w:szCs w:val="28"/>
          <w:lang w:val="en-US"/>
        </w:rPr>
      </w:pPr>
      <w:r>
        <w:rPr>
          <w:rFonts w:hint="eastAsia"/>
          <w:sz w:val="28"/>
          <w:szCs w:val="28"/>
          <w:lang w:val="en-US"/>
        </w:rPr>
        <w:t>6</w:t>
      </w:r>
      <w:r>
        <w:rPr>
          <w:rFonts w:hint="eastAsia"/>
          <w:sz w:val="28"/>
          <w:szCs w:val="28"/>
          <w:lang w:val="en-US"/>
        </w:rPr>
        <w:t>屈原和楚辞</w:t>
      </w:r>
    </w:p>
    <w:p w:rsidR="004312A2" w:rsidRDefault="00190B9B">
      <w:pPr>
        <w:pStyle w:val="a3"/>
        <w:spacing w:before="0" w:line="408" w:lineRule="exact"/>
        <w:ind w:left="1352"/>
        <w:rPr>
          <w:sz w:val="28"/>
          <w:szCs w:val="28"/>
          <w:lang w:val="en-US"/>
        </w:rPr>
      </w:pPr>
      <w:r>
        <w:rPr>
          <w:rFonts w:hint="eastAsia"/>
          <w:sz w:val="28"/>
          <w:szCs w:val="28"/>
          <w:lang w:val="en-US"/>
        </w:rPr>
        <w:t>6.1</w:t>
      </w:r>
      <w:r>
        <w:rPr>
          <w:rFonts w:hint="eastAsia"/>
          <w:sz w:val="28"/>
          <w:szCs w:val="28"/>
          <w:lang w:val="en-US"/>
        </w:rPr>
        <w:t>楚辞产生的文化背景</w:t>
      </w:r>
    </w:p>
    <w:p w:rsidR="004312A2" w:rsidRDefault="00190B9B">
      <w:pPr>
        <w:pStyle w:val="a3"/>
        <w:spacing w:before="0" w:line="408" w:lineRule="exact"/>
        <w:ind w:left="1352"/>
        <w:rPr>
          <w:sz w:val="28"/>
          <w:szCs w:val="28"/>
          <w:lang w:val="en-US"/>
        </w:rPr>
      </w:pPr>
      <w:r>
        <w:rPr>
          <w:rFonts w:hint="eastAsia"/>
          <w:sz w:val="28"/>
          <w:szCs w:val="28"/>
          <w:lang w:val="en-US"/>
        </w:rPr>
        <w:t>6.2</w:t>
      </w:r>
      <w:r>
        <w:rPr>
          <w:rFonts w:hint="eastAsia"/>
          <w:sz w:val="28"/>
          <w:szCs w:val="28"/>
          <w:lang w:val="en-US"/>
        </w:rPr>
        <w:t>屈原的生平和作品</w:t>
      </w:r>
    </w:p>
    <w:p w:rsidR="004312A2" w:rsidRDefault="00190B9B">
      <w:pPr>
        <w:pStyle w:val="a3"/>
        <w:spacing w:before="0" w:line="408" w:lineRule="exact"/>
        <w:ind w:left="1352"/>
        <w:rPr>
          <w:sz w:val="28"/>
          <w:szCs w:val="28"/>
          <w:lang w:val="en-US"/>
        </w:rPr>
      </w:pPr>
      <w:r>
        <w:rPr>
          <w:rFonts w:hint="eastAsia"/>
          <w:sz w:val="28"/>
          <w:szCs w:val="28"/>
          <w:lang w:val="en-US"/>
        </w:rPr>
        <w:t>6.3</w:t>
      </w:r>
      <w:r>
        <w:rPr>
          <w:rFonts w:hint="eastAsia"/>
          <w:sz w:val="28"/>
          <w:szCs w:val="28"/>
          <w:lang w:val="en-US"/>
        </w:rPr>
        <w:t>《离骚》</w:t>
      </w:r>
    </w:p>
    <w:p w:rsidR="004312A2" w:rsidRDefault="00190B9B">
      <w:pPr>
        <w:pStyle w:val="a3"/>
        <w:spacing w:before="0" w:line="408" w:lineRule="exact"/>
        <w:ind w:left="1352"/>
        <w:rPr>
          <w:sz w:val="28"/>
          <w:szCs w:val="28"/>
          <w:lang w:val="en-US"/>
        </w:rPr>
      </w:pPr>
      <w:r>
        <w:rPr>
          <w:rFonts w:hint="eastAsia"/>
          <w:sz w:val="28"/>
          <w:szCs w:val="28"/>
          <w:lang w:val="en-US"/>
        </w:rPr>
        <w:t>6.4</w:t>
      </w:r>
      <w:r>
        <w:rPr>
          <w:rFonts w:hint="eastAsia"/>
          <w:sz w:val="28"/>
          <w:szCs w:val="28"/>
          <w:lang w:val="en-US"/>
        </w:rPr>
        <w:t>《九歌》《九章》及其他作品</w:t>
      </w:r>
    </w:p>
    <w:p w:rsidR="004312A2" w:rsidRDefault="00190B9B">
      <w:pPr>
        <w:pStyle w:val="a3"/>
        <w:spacing w:before="0" w:line="408" w:lineRule="exact"/>
        <w:ind w:left="1352"/>
        <w:rPr>
          <w:sz w:val="28"/>
          <w:szCs w:val="28"/>
          <w:lang w:val="en-US"/>
        </w:rPr>
      </w:pPr>
      <w:r>
        <w:rPr>
          <w:rFonts w:hint="eastAsia"/>
          <w:sz w:val="28"/>
          <w:szCs w:val="28"/>
          <w:lang w:val="en-US"/>
        </w:rPr>
        <w:t>6.5</w:t>
      </w:r>
      <w:r>
        <w:rPr>
          <w:rFonts w:hint="eastAsia"/>
          <w:sz w:val="28"/>
          <w:szCs w:val="28"/>
          <w:lang w:val="en-US"/>
        </w:rPr>
        <w:t>楚辞的流变与屈原的地位</w:t>
      </w:r>
    </w:p>
    <w:p w:rsidR="004312A2" w:rsidRDefault="00190B9B">
      <w:pPr>
        <w:pStyle w:val="a3"/>
        <w:spacing w:before="0" w:line="408" w:lineRule="exact"/>
        <w:ind w:left="1352"/>
        <w:rPr>
          <w:sz w:val="28"/>
          <w:szCs w:val="28"/>
          <w:lang w:val="en-US"/>
        </w:rPr>
      </w:pPr>
      <w:r>
        <w:rPr>
          <w:rFonts w:hint="eastAsia"/>
          <w:sz w:val="28"/>
          <w:szCs w:val="28"/>
          <w:lang w:val="en-US"/>
        </w:rPr>
        <w:t>7</w:t>
      </w:r>
      <w:r>
        <w:rPr>
          <w:rFonts w:hint="eastAsia"/>
          <w:sz w:val="28"/>
          <w:szCs w:val="28"/>
          <w:lang w:val="en-US"/>
        </w:rPr>
        <w:t>秦及西汉散文</w:t>
      </w:r>
    </w:p>
    <w:p w:rsidR="004312A2" w:rsidRDefault="00190B9B">
      <w:pPr>
        <w:pStyle w:val="a3"/>
        <w:spacing w:before="0" w:line="408" w:lineRule="exact"/>
        <w:ind w:left="1352"/>
        <w:rPr>
          <w:sz w:val="28"/>
          <w:szCs w:val="28"/>
          <w:lang w:val="en-US"/>
        </w:rPr>
      </w:pPr>
      <w:r>
        <w:rPr>
          <w:rFonts w:hint="eastAsia"/>
          <w:sz w:val="28"/>
          <w:szCs w:val="28"/>
          <w:lang w:val="en-US"/>
        </w:rPr>
        <w:t>7.1</w:t>
      </w:r>
      <w:r>
        <w:rPr>
          <w:rFonts w:hint="eastAsia"/>
          <w:sz w:val="28"/>
          <w:szCs w:val="28"/>
          <w:lang w:val="en-US"/>
        </w:rPr>
        <w:t>《吕氏春秋》</w:t>
      </w:r>
    </w:p>
    <w:p w:rsidR="004312A2" w:rsidRDefault="00190B9B">
      <w:pPr>
        <w:pStyle w:val="a3"/>
        <w:spacing w:before="0" w:line="408" w:lineRule="exact"/>
        <w:ind w:left="1352"/>
        <w:rPr>
          <w:sz w:val="28"/>
          <w:szCs w:val="28"/>
          <w:lang w:val="en-US"/>
        </w:rPr>
      </w:pPr>
      <w:r>
        <w:rPr>
          <w:rFonts w:hint="eastAsia"/>
          <w:sz w:val="28"/>
          <w:szCs w:val="28"/>
          <w:lang w:val="en-US"/>
        </w:rPr>
        <w:t>7.2</w:t>
      </w:r>
      <w:r>
        <w:rPr>
          <w:rFonts w:hint="eastAsia"/>
          <w:sz w:val="28"/>
          <w:szCs w:val="28"/>
          <w:lang w:val="en-US"/>
        </w:rPr>
        <w:t>李斯的散文</w:t>
      </w:r>
    </w:p>
    <w:p w:rsidR="004312A2" w:rsidRDefault="00190B9B">
      <w:pPr>
        <w:pStyle w:val="a3"/>
        <w:spacing w:before="0" w:line="408" w:lineRule="exact"/>
        <w:ind w:left="1352"/>
        <w:rPr>
          <w:sz w:val="28"/>
          <w:szCs w:val="28"/>
          <w:lang w:val="en-US"/>
        </w:rPr>
      </w:pPr>
      <w:r>
        <w:rPr>
          <w:rFonts w:hint="eastAsia"/>
          <w:sz w:val="28"/>
          <w:szCs w:val="28"/>
          <w:lang w:val="en-US"/>
        </w:rPr>
        <w:t>7.3</w:t>
      </w:r>
      <w:r>
        <w:rPr>
          <w:rFonts w:hint="eastAsia"/>
          <w:sz w:val="28"/>
          <w:szCs w:val="28"/>
          <w:lang w:val="en-US"/>
        </w:rPr>
        <w:t>贾谊的政论文</w:t>
      </w:r>
    </w:p>
    <w:p w:rsidR="004312A2" w:rsidRDefault="00190B9B">
      <w:pPr>
        <w:pStyle w:val="a3"/>
        <w:spacing w:before="0" w:line="408" w:lineRule="exact"/>
        <w:ind w:left="1352"/>
        <w:rPr>
          <w:sz w:val="28"/>
          <w:szCs w:val="28"/>
          <w:lang w:val="en-US"/>
        </w:rPr>
      </w:pPr>
      <w:r>
        <w:rPr>
          <w:rFonts w:hint="eastAsia"/>
          <w:sz w:val="28"/>
          <w:szCs w:val="28"/>
          <w:lang w:val="en-US"/>
        </w:rPr>
        <w:t>7.4</w:t>
      </w:r>
      <w:r>
        <w:rPr>
          <w:rFonts w:hint="eastAsia"/>
          <w:sz w:val="28"/>
          <w:szCs w:val="28"/>
          <w:lang w:val="en-US"/>
        </w:rPr>
        <w:t>《淮南子》及其他散文</w:t>
      </w:r>
    </w:p>
    <w:p w:rsidR="004312A2" w:rsidRDefault="00190B9B">
      <w:pPr>
        <w:pStyle w:val="a3"/>
        <w:spacing w:before="0" w:line="408" w:lineRule="exact"/>
        <w:ind w:left="1352"/>
        <w:rPr>
          <w:sz w:val="28"/>
          <w:szCs w:val="28"/>
          <w:lang w:val="en-US"/>
        </w:rPr>
      </w:pPr>
      <w:r>
        <w:rPr>
          <w:rFonts w:hint="eastAsia"/>
          <w:sz w:val="28"/>
          <w:szCs w:val="28"/>
          <w:lang w:val="en-US"/>
        </w:rPr>
        <w:t>8</w:t>
      </w:r>
      <w:r>
        <w:rPr>
          <w:rFonts w:hint="eastAsia"/>
          <w:sz w:val="28"/>
          <w:szCs w:val="28"/>
          <w:lang w:val="en-US"/>
        </w:rPr>
        <w:t>司马迁与《史记》</w:t>
      </w:r>
    </w:p>
    <w:p w:rsidR="004312A2" w:rsidRDefault="00190B9B">
      <w:pPr>
        <w:pStyle w:val="a3"/>
        <w:spacing w:before="0" w:line="408" w:lineRule="exact"/>
        <w:ind w:left="1352"/>
        <w:rPr>
          <w:sz w:val="28"/>
          <w:szCs w:val="28"/>
          <w:lang w:val="en-US"/>
        </w:rPr>
      </w:pPr>
      <w:r>
        <w:rPr>
          <w:rFonts w:hint="eastAsia"/>
          <w:sz w:val="28"/>
          <w:szCs w:val="28"/>
          <w:lang w:val="en-US"/>
        </w:rPr>
        <w:t>8.1</w:t>
      </w:r>
      <w:r>
        <w:rPr>
          <w:rFonts w:hint="eastAsia"/>
          <w:sz w:val="28"/>
          <w:szCs w:val="28"/>
          <w:lang w:val="en-US"/>
        </w:rPr>
        <w:t>马迁与《史记》的成书</w:t>
      </w:r>
    </w:p>
    <w:p w:rsidR="004312A2" w:rsidRDefault="00190B9B">
      <w:pPr>
        <w:pStyle w:val="a3"/>
        <w:spacing w:before="0" w:line="408" w:lineRule="exact"/>
        <w:ind w:left="1352"/>
        <w:rPr>
          <w:sz w:val="28"/>
          <w:szCs w:val="28"/>
          <w:lang w:val="en-US"/>
        </w:rPr>
      </w:pPr>
      <w:r>
        <w:rPr>
          <w:rFonts w:hint="eastAsia"/>
          <w:sz w:val="28"/>
          <w:szCs w:val="28"/>
          <w:lang w:val="en-US"/>
        </w:rPr>
        <w:t>8.2</w:t>
      </w:r>
      <w:r>
        <w:rPr>
          <w:rFonts w:hint="eastAsia"/>
          <w:sz w:val="28"/>
          <w:szCs w:val="28"/>
          <w:lang w:val="en-US"/>
        </w:rPr>
        <w:t>《史记》的叙事艺术</w:t>
      </w:r>
    </w:p>
    <w:p w:rsidR="004312A2" w:rsidRDefault="00190B9B">
      <w:pPr>
        <w:pStyle w:val="a3"/>
        <w:spacing w:before="0" w:line="408" w:lineRule="exact"/>
        <w:ind w:left="1352"/>
        <w:rPr>
          <w:sz w:val="28"/>
          <w:szCs w:val="28"/>
          <w:lang w:val="en-US"/>
        </w:rPr>
      </w:pPr>
      <w:r>
        <w:rPr>
          <w:rFonts w:hint="eastAsia"/>
          <w:sz w:val="28"/>
          <w:szCs w:val="28"/>
          <w:lang w:val="en-US"/>
        </w:rPr>
        <w:lastRenderedPageBreak/>
        <w:t>8.3</w:t>
      </w:r>
      <w:r>
        <w:rPr>
          <w:rFonts w:hint="eastAsia"/>
          <w:sz w:val="28"/>
          <w:szCs w:val="28"/>
          <w:lang w:val="en-US"/>
        </w:rPr>
        <w:t>《史记》的人物刻画</w:t>
      </w:r>
    </w:p>
    <w:p w:rsidR="004312A2" w:rsidRDefault="00190B9B">
      <w:pPr>
        <w:pStyle w:val="a3"/>
        <w:spacing w:before="0" w:line="408" w:lineRule="exact"/>
        <w:ind w:left="1352"/>
        <w:rPr>
          <w:sz w:val="28"/>
          <w:szCs w:val="28"/>
          <w:lang w:val="en-US"/>
        </w:rPr>
      </w:pPr>
      <w:r>
        <w:rPr>
          <w:rFonts w:hint="eastAsia"/>
          <w:sz w:val="28"/>
          <w:szCs w:val="28"/>
          <w:lang w:val="en-US"/>
        </w:rPr>
        <w:t>8.4</w:t>
      </w:r>
      <w:r>
        <w:rPr>
          <w:rFonts w:hint="eastAsia"/>
          <w:sz w:val="28"/>
          <w:szCs w:val="28"/>
          <w:lang w:val="en-US"/>
        </w:rPr>
        <w:t>《史记》的风格特征</w:t>
      </w:r>
    </w:p>
    <w:p w:rsidR="004312A2" w:rsidRDefault="00190B9B">
      <w:pPr>
        <w:pStyle w:val="a3"/>
        <w:spacing w:before="0" w:line="408" w:lineRule="exact"/>
        <w:ind w:left="1352"/>
        <w:rPr>
          <w:sz w:val="28"/>
          <w:szCs w:val="28"/>
          <w:lang w:val="en-US"/>
        </w:rPr>
      </w:pPr>
      <w:r>
        <w:rPr>
          <w:rFonts w:hint="eastAsia"/>
          <w:sz w:val="28"/>
          <w:szCs w:val="28"/>
          <w:lang w:val="en-US"/>
        </w:rPr>
        <w:t>8.5</w:t>
      </w:r>
      <w:r>
        <w:rPr>
          <w:rFonts w:hint="eastAsia"/>
          <w:sz w:val="28"/>
          <w:szCs w:val="28"/>
          <w:lang w:val="en-US"/>
        </w:rPr>
        <w:t>《史记》的地位和影响</w:t>
      </w:r>
    </w:p>
    <w:p w:rsidR="004312A2" w:rsidRDefault="00190B9B">
      <w:pPr>
        <w:pStyle w:val="a3"/>
        <w:spacing w:before="0" w:line="408" w:lineRule="exact"/>
        <w:ind w:left="1352"/>
        <w:rPr>
          <w:sz w:val="28"/>
          <w:szCs w:val="28"/>
          <w:lang w:val="en-US"/>
        </w:rPr>
      </w:pPr>
      <w:r>
        <w:rPr>
          <w:rFonts w:hint="eastAsia"/>
          <w:sz w:val="28"/>
          <w:szCs w:val="28"/>
          <w:lang w:val="en-US"/>
        </w:rPr>
        <w:t>9</w:t>
      </w:r>
      <w:r>
        <w:rPr>
          <w:rFonts w:hint="eastAsia"/>
          <w:sz w:val="28"/>
          <w:szCs w:val="28"/>
          <w:lang w:val="en-US"/>
        </w:rPr>
        <w:t>《汉书》及东汉散文</w:t>
      </w:r>
      <w:r>
        <w:rPr>
          <w:rFonts w:hint="eastAsia"/>
          <w:sz w:val="28"/>
          <w:szCs w:val="28"/>
          <w:lang w:val="en-US"/>
        </w:rPr>
        <w:t xml:space="preserve">  </w:t>
      </w:r>
    </w:p>
    <w:p w:rsidR="004312A2" w:rsidRDefault="00190B9B">
      <w:pPr>
        <w:pStyle w:val="a3"/>
        <w:spacing w:before="0" w:line="408" w:lineRule="exact"/>
        <w:ind w:left="1352"/>
        <w:rPr>
          <w:sz w:val="28"/>
          <w:szCs w:val="28"/>
          <w:lang w:val="en-US"/>
        </w:rPr>
      </w:pPr>
      <w:r>
        <w:rPr>
          <w:rFonts w:hint="eastAsia"/>
          <w:sz w:val="28"/>
          <w:szCs w:val="28"/>
          <w:lang w:val="en-US"/>
        </w:rPr>
        <w:t>9.1</w:t>
      </w:r>
      <w:r>
        <w:rPr>
          <w:rFonts w:hint="eastAsia"/>
          <w:sz w:val="28"/>
          <w:szCs w:val="28"/>
          <w:lang w:val="en-US"/>
        </w:rPr>
        <w:t>《汉书》</w:t>
      </w:r>
    </w:p>
    <w:p w:rsidR="004312A2" w:rsidRDefault="00190B9B">
      <w:pPr>
        <w:pStyle w:val="a3"/>
        <w:spacing w:before="0" w:line="408" w:lineRule="exact"/>
        <w:ind w:left="1352"/>
        <w:rPr>
          <w:sz w:val="28"/>
          <w:szCs w:val="28"/>
          <w:lang w:val="en-US"/>
        </w:rPr>
      </w:pPr>
      <w:r>
        <w:rPr>
          <w:rFonts w:hint="eastAsia"/>
          <w:sz w:val="28"/>
          <w:szCs w:val="28"/>
          <w:lang w:val="en-US"/>
        </w:rPr>
        <w:t>9.2</w:t>
      </w:r>
      <w:r>
        <w:rPr>
          <w:rFonts w:hint="eastAsia"/>
          <w:sz w:val="28"/>
          <w:szCs w:val="28"/>
          <w:lang w:val="en-US"/>
        </w:rPr>
        <w:t>《吴越春秋》</w:t>
      </w:r>
    </w:p>
    <w:p w:rsidR="004312A2" w:rsidRDefault="00190B9B">
      <w:pPr>
        <w:pStyle w:val="a3"/>
        <w:spacing w:before="0" w:line="408" w:lineRule="exact"/>
        <w:ind w:left="1352"/>
        <w:rPr>
          <w:sz w:val="28"/>
          <w:szCs w:val="28"/>
          <w:lang w:val="en-US"/>
        </w:rPr>
      </w:pPr>
      <w:r>
        <w:rPr>
          <w:rFonts w:hint="eastAsia"/>
          <w:sz w:val="28"/>
          <w:szCs w:val="28"/>
          <w:lang w:val="en-US"/>
        </w:rPr>
        <w:t>10</w:t>
      </w:r>
      <w:r>
        <w:rPr>
          <w:rFonts w:hint="eastAsia"/>
          <w:sz w:val="28"/>
          <w:szCs w:val="28"/>
          <w:lang w:val="en-US"/>
        </w:rPr>
        <w:t>从建安风骨到正始之音</w:t>
      </w:r>
    </w:p>
    <w:p w:rsidR="004312A2" w:rsidRDefault="00190B9B">
      <w:pPr>
        <w:pStyle w:val="a3"/>
        <w:spacing w:before="0" w:line="408" w:lineRule="exact"/>
        <w:ind w:left="1352"/>
        <w:rPr>
          <w:sz w:val="28"/>
          <w:szCs w:val="28"/>
          <w:lang w:val="en-US"/>
        </w:rPr>
      </w:pPr>
      <w:r>
        <w:rPr>
          <w:rFonts w:hint="eastAsia"/>
          <w:sz w:val="28"/>
          <w:szCs w:val="28"/>
          <w:lang w:val="en-US"/>
        </w:rPr>
        <w:t>10.1</w:t>
      </w:r>
      <w:r>
        <w:rPr>
          <w:rFonts w:hint="eastAsia"/>
          <w:sz w:val="28"/>
          <w:szCs w:val="28"/>
          <w:lang w:val="en-US"/>
        </w:rPr>
        <w:t>曹操与曹丕</w:t>
      </w:r>
    </w:p>
    <w:p w:rsidR="004312A2" w:rsidRDefault="00190B9B">
      <w:pPr>
        <w:pStyle w:val="a3"/>
        <w:spacing w:before="0" w:line="408" w:lineRule="exact"/>
        <w:ind w:left="1352"/>
        <w:rPr>
          <w:sz w:val="28"/>
          <w:szCs w:val="28"/>
          <w:lang w:val="en-US"/>
        </w:rPr>
      </w:pPr>
      <w:r>
        <w:rPr>
          <w:rFonts w:hint="eastAsia"/>
          <w:sz w:val="28"/>
          <w:szCs w:val="28"/>
          <w:lang w:val="en-US"/>
        </w:rPr>
        <w:t>10.2</w:t>
      </w:r>
      <w:r>
        <w:rPr>
          <w:rFonts w:hint="eastAsia"/>
          <w:sz w:val="28"/>
          <w:szCs w:val="28"/>
          <w:lang w:val="en-US"/>
        </w:rPr>
        <w:t>曹植</w:t>
      </w:r>
    </w:p>
    <w:p w:rsidR="004312A2" w:rsidRDefault="00190B9B">
      <w:pPr>
        <w:pStyle w:val="a3"/>
        <w:spacing w:before="0" w:line="408" w:lineRule="exact"/>
        <w:ind w:left="1352"/>
        <w:rPr>
          <w:sz w:val="28"/>
          <w:szCs w:val="28"/>
          <w:lang w:val="en-US"/>
        </w:rPr>
      </w:pPr>
      <w:r>
        <w:rPr>
          <w:rFonts w:hint="eastAsia"/>
          <w:sz w:val="28"/>
          <w:szCs w:val="28"/>
          <w:lang w:val="en-US"/>
        </w:rPr>
        <w:t>10.3</w:t>
      </w:r>
      <w:r>
        <w:rPr>
          <w:rFonts w:hint="eastAsia"/>
          <w:sz w:val="28"/>
          <w:szCs w:val="28"/>
          <w:lang w:val="en-US"/>
        </w:rPr>
        <w:t>王粲、刘桢及蔡琰</w:t>
      </w:r>
    </w:p>
    <w:p w:rsidR="004312A2" w:rsidRDefault="00190B9B">
      <w:pPr>
        <w:pStyle w:val="a3"/>
        <w:spacing w:before="0" w:line="408" w:lineRule="exact"/>
        <w:ind w:left="1352"/>
        <w:rPr>
          <w:sz w:val="28"/>
          <w:szCs w:val="28"/>
          <w:lang w:val="en-US"/>
        </w:rPr>
      </w:pPr>
      <w:r>
        <w:rPr>
          <w:rFonts w:hint="eastAsia"/>
          <w:sz w:val="28"/>
          <w:szCs w:val="28"/>
          <w:lang w:val="en-US"/>
        </w:rPr>
        <w:t>10.4</w:t>
      </w:r>
      <w:r>
        <w:rPr>
          <w:rFonts w:hint="eastAsia"/>
          <w:sz w:val="28"/>
          <w:szCs w:val="28"/>
          <w:lang w:val="en-US"/>
        </w:rPr>
        <w:t>建安诗歌的时代特征</w:t>
      </w:r>
    </w:p>
    <w:p w:rsidR="004312A2" w:rsidRDefault="00190B9B">
      <w:pPr>
        <w:pStyle w:val="a3"/>
        <w:spacing w:before="0" w:line="408" w:lineRule="exact"/>
        <w:ind w:left="1352"/>
        <w:rPr>
          <w:sz w:val="28"/>
          <w:szCs w:val="28"/>
          <w:lang w:val="en-US"/>
        </w:rPr>
      </w:pPr>
      <w:r>
        <w:rPr>
          <w:rFonts w:hint="eastAsia"/>
          <w:sz w:val="28"/>
          <w:szCs w:val="28"/>
          <w:lang w:val="en-US"/>
        </w:rPr>
        <w:t>10.5</w:t>
      </w:r>
      <w:r>
        <w:rPr>
          <w:rFonts w:hint="eastAsia"/>
          <w:sz w:val="28"/>
          <w:szCs w:val="28"/>
          <w:lang w:val="en-US"/>
        </w:rPr>
        <w:t>阮籍、嵇康与正始诗歌</w:t>
      </w:r>
    </w:p>
    <w:p w:rsidR="004312A2" w:rsidRDefault="00190B9B">
      <w:pPr>
        <w:pStyle w:val="a3"/>
        <w:spacing w:before="0" w:line="408" w:lineRule="exact"/>
        <w:ind w:left="1352"/>
        <w:rPr>
          <w:sz w:val="28"/>
          <w:szCs w:val="28"/>
          <w:lang w:val="en-US"/>
        </w:rPr>
      </w:pPr>
      <w:r>
        <w:rPr>
          <w:rFonts w:hint="eastAsia"/>
          <w:sz w:val="28"/>
          <w:szCs w:val="28"/>
          <w:lang w:val="en-US"/>
        </w:rPr>
        <w:t>11</w:t>
      </w:r>
      <w:r>
        <w:rPr>
          <w:rFonts w:hint="eastAsia"/>
          <w:sz w:val="28"/>
          <w:szCs w:val="28"/>
          <w:lang w:val="en-US"/>
        </w:rPr>
        <w:t>陶渊明</w:t>
      </w:r>
    </w:p>
    <w:p w:rsidR="004312A2" w:rsidRDefault="00190B9B">
      <w:pPr>
        <w:pStyle w:val="a3"/>
        <w:spacing w:before="0" w:line="408" w:lineRule="exact"/>
        <w:ind w:left="1352"/>
        <w:rPr>
          <w:sz w:val="28"/>
          <w:szCs w:val="28"/>
          <w:lang w:val="en-US"/>
        </w:rPr>
      </w:pPr>
      <w:r>
        <w:rPr>
          <w:rFonts w:hint="eastAsia"/>
          <w:sz w:val="28"/>
          <w:szCs w:val="28"/>
          <w:lang w:val="en-US"/>
        </w:rPr>
        <w:t>11.1</w:t>
      </w:r>
      <w:r>
        <w:rPr>
          <w:rFonts w:hint="eastAsia"/>
          <w:sz w:val="28"/>
          <w:szCs w:val="28"/>
          <w:lang w:val="en-US"/>
        </w:rPr>
        <w:t>陶渊明的人生道路与思想性格</w:t>
      </w:r>
    </w:p>
    <w:p w:rsidR="004312A2" w:rsidRDefault="00190B9B">
      <w:pPr>
        <w:pStyle w:val="a3"/>
        <w:spacing w:before="0" w:line="408" w:lineRule="exact"/>
        <w:ind w:left="1352"/>
        <w:rPr>
          <w:sz w:val="28"/>
          <w:szCs w:val="28"/>
          <w:lang w:val="en-US"/>
        </w:rPr>
      </w:pPr>
      <w:r>
        <w:rPr>
          <w:rFonts w:hint="eastAsia"/>
          <w:sz w:val="28"/>
          <w:szCs w:val="28"/>
          <w:lang w:val="en-US"/>
        </w:rPr>
        <w:t>11.2</w:t>
      </w:r>
      <w:r>
        <w:rPr>
          <w:rFonts w:hint="eastAsia"/>
          <w:sz w:val="28"/>
          <w:szCs w:val="28"/>
          <w:lang w:val="en-US"/>
        </w:rPr>
        <w:t>陶渊明的田园诗及其他</w:t>
      </w:r>
    </w:p>
    <w:p w:rsidR="004312A2" w:rsidRDefault="00190B9B">
      <w:pPr>
        <w:pStyle w:val="a3"/>
        <w:spacing w:before="0" w:line="408" w:lineRule="exact"/>
        <w:ind w:left="1352"/>
        <w:rPr>
          <w:sz w:val="28"/>
          <w:szCs w:val="28"/>
          <w:lang w:val="en-US"/>
        </w:rPr>
      </w:pPr>
      <w:r>
        <w:rPr>
          <w:rFonts w:hint="eastAsia"/>
          <w:sz w:val="28"/>
          <w:szCs w:val="28"/>
          <w:lang w:val="en-US"/>
        </w:rPr>
        <w:t>11.3</w:t>
      </w:r>
      <w:r>
        <w:rPr>
          <w:rFonts w:hint="eastAsia"/>
          <w:sz w:val="28"/>
          <w:szCs w:val="28"/>
          <w:lang w:val="en-US"/>
        </w:rPr>
        <w:t>陶诗艺术及其渊源</w:t>
      </w:r>
    </w:p>
    <w:p w:rsidR="004312A2" w:rsidRDefault="00190B9B">
      <w:pPr>
        <w:pStyle w:val="a3"/>
        <w:spacing w:before="0" w:line="408" w:lineRule="exact"/>
        <w:ind w:left="1352"/>
        <w:rPr>
          <w:sz w:val="28"/>
          <w:szCs w:val="28"/>
          <w:lang w:val="en-US"/>
        </w:rPr>
      </w:pPr>
      <w:r>
        <w:rPr>
          <w:rFonts w:hint="eastAsia"/>
          <w:sz w:val="28"/>
          <w:szCs w:val="28"/>
          <w:lang w:val="en-US"/>
        </w:rPr>
        <w:t>11.4</w:t>
      </w:r>
      <w:r>
        <w:rPr>
          <w:rFonts w:hint="eastAsia"/>
          <w:sz w:val="28"/>
          <w:szCs w:val="28"/>
          <w:lang w:val="en-US"/>
        </w:rPr>
        <w:t>陶渊明的散文与辞赋</w:t>
      </w:r>
    </w:p>
    <w:p w:rsidR="004312A2" w:rsidRDefault="00190B9B">
      <w:pPr>
        <w:pStyle w:val="a3"/>
        <w:spacing w:before="0" w:line="408" w:lineRule="exact"/>
        <w:ind w:left="1352"/>
        <w:rPr>
          <w:sz w:val="28"/>
          <w:szCs w:val="28"/>
          <w:lang w:val="en-US"/>
        </w:rPr>
      </w:pPr>
      <w:r>
        <w:rPr>
          <w:rFonts w:hint="eastAsia"/>
          <w:sz w:val="28"/>
          <w:szCs w:val="28"/>
          <w:lang w:val="en-US"/>
        </w:rPr>
        <w:t>11.5</w:t>
      </w:r>
      <w:r>
        <w:rPr>
          <w:rFonts w:hint="eastAsia"/>
          <w:sz w:val="28"/>
          <w:szCs w:val="28"/>
          <w:lang w:val="en-US"/>
        </w:rPr>
        <w:t>陶渊明的符号意义</w:t>
      </w:r>
    </w:p>
    <w:p w:rsidR="004312A2" w:rsidRDefault="00190B9B">
      <w:pPr>
        <w:pStyle w:val="a3"/>
        <w:spacing w:before="0" w:line="408" w:lineRule="exact"/>
        <w:ind w:left="1352"/>
        <w:rPr>
          <w:sz w:val="28"/>
          <w:szCs w:val="28"/>
          <w:lang w:val="en-US"/>
        </w:rPr>
      </w:pPr>
      <w:r>
        <w:rPr>
          <w:rFonts w:hint="eastAsia"/>
          <w:sz w:val="28"/>
          <w:szCs w:val="28"/>
          <w:lang w:val="en-US"/>
        </w:rPr>
        <w:t>12</w:t>
      </w:r>
      <w:r>
        <w:rPr>
          <w:rFonts w:hint="eastAsia"/>
          <w:sz w:val="28"/>
          <w:szCs w:val="28"/>
          <w:lang w:val="en-US"/>
        </w:rPr>
        <w:t>魏晋南北朝小说</w:t>
      </w:r>
    </w:p>
    <w:p w:rsidR="004312A2" w:rsidRDefault="00190B9B">
      <w:pPr>
        <w:pStyle w:val="a3"/>
        <w:spacing w:before="0" w:line="408" w:lineRule="exact"/>
        <w:ind w:left="1352"/>
        <w:rPr>
          <w:sz w:val="28"/>
          <w:szCs w:val="28"/>
          <w:lang w:val="en-US"/>
        </w:rPr>
      </w:pPr>
      <w:r>
        <w:rPr>
          <w:rFonts w:hint="eastAsia"/>
          <w:sz w:val="28"/>
          <w:szCs w:val="28"/>
          <w:lang w:val="en-US"/>
        </w:rPr>
        <w:t>12.1</w:t>
      </w:r>
      <w:r>
        <w:rPr>
          <w:rFonts w:hint="eastAsia"/>
          <w:sz w:val="28"/>
          <w:szCs w:val="28"/>
          <w:lang w:val="en-US"/>
        </w:rPr>
        <w:t>小说的起源与魏晋南北朝小说的兴盛</w:t>
      </w:r>
    </w:p>
    <w:p w:rsidR="004312A2" w:rsidRDefault="00190B9B">
      <w:pPr>
        <w:pStyle w:val="a3"/>
        <w:spacing w:before="0" w:line="408" w:lineRule="exact"/>
        <w:ind w:left="1352"/>
        <w:rPr>
          <w:sz w:val="28"/>
          <w:szCs w:val="28"/>
          <w:lang w:val="en-US"/>
        </w:rPr>
      </w:pPr>
      <w:r>
        <w:rPr>
          <w:rFonts w:hint="eastAsia"/>
          <w:sz w:val="28"/>
          <w:szCs w:val="28"/>
          <w:lang w:val="en-US"/>
        </w:rPr>
        <w:t>12.2</w:t>
      </w:r>
      <w:r>
        <w:rPr>
          <w:rFonts w:hint="eastAsia"/>
          <w:sz w:val="28"/>
          <w:szCs w:val="28"/>
          <w:lang w:val="en-US"/>
        </w:rPr>
        <w:t>志怪与志人</w:t>
      </w:r>
    </w:p>
    <w:p w:rsidR="004312A2" w:rsidRDefault="00190B9B">
      <w:pPr>
        <w:pStyle w:val="a3"/>
        <w:spacing w:before="0" w:line="408" w:lineRule="exact"/>
        <w:ind w:left="1352"/>
        <w:rPr>
          <w:sz w:val="28"/>
          <w:szCs w:val="28"/>
          <w:lang w:val="en-US"/>
        </w:rPr>
      </w:pPr>
      <w:r>
        <w:rPr>
          <w:rFonts w:hint="eastAsia"/>
          <w:sz w:val="28"/>
          <w:szCs w:val="28"/>
          <w:lang w:val="en-US"/>
        </w:rPr>
        <w:t>12.3</w:t>
      </w:r>
      <w:r>
        <w:rPr>
          <w:rFonts w:hint="eastAsia"/>
          <w:sz w:val="28"/>
          <w:szCs w:val="28"/>
          <w:lang w:val="en-US"/>
        </w:rPr>
        <w:t>《世说新语》</w:t>
      </w:r>
    </w:p>
    <w:p w:rsidR="004312A2" w:rsidRDefault="00190B9B">
      <w:pPr>
        <w:pStyle w:val="a3"/>
        <w:spacing w:before="0" w:line="408" w:lineRule="exact"/>
        <w:ind w:left="1352"/>
        <w:rPr>
          <w:sz w:val="28"/>
          <w:szCs w:val="28"/>
          <w:lang w:val="en-US"/>
        </w:rPr>
      </w:pPr>
      <w:r>
        <w:rPr>
          <w:rFonts w:hint="eastAsia"/>
          <w:sz w:val="28"/>
          <w:szCs w:val="28"/>
          <w:lang w:val="en-US"/>
        </w:rPr>
        <w:t>13</w:t>
      </w:r>
      <w:r>
        <w:rPr>
          <w:rFonts w:hint="eastAsia"/>
          <w:sz w:val="28"/>
          <w:szCs w:val="28"/>
          <w:lang w:val="en-US"/>
        </w:rPr>
        <w:t>盛唐的诗人群体</w:t>
      </w:r>
    </w:p>
    <w:p w:rsidR="004312A2" w:rsidRDefault="00190B9B">
      <w:pPr>
        <w:pStyle w:val="a3"/>
        <w:spacing w:before="0" w:line="408" w:lineRule="exact"/>
        <w:ind w:left="1352"/>
        <w:rPr>
          <w:sz w:val="28"/>
          <w:szCs w:val="28"/>
          <w:lang w:val="en-US"/>
        </w:rPr>
      </w:pPr>
      <w:r>
        <w:rPr>
          <w:rFonts w:hint="eastAsia"/>
          <w:sz w:val="28"/>
          <w:szCs w:val="28"/>
          <w:lang w:val="en-US"/>
        </w:rPr>
        <w:t>13.1</w:t>
      </w:r>
      <w:r>
        <w:rPr>
          <w:rFonts w:hint="eastAsia"/>
          <w:sz w:val="28"/>
          <w:szCs w:val="28"/>
          <w:lang w:val="en-US"/>
        </w:rPr>
        <w:t>王维等创造静逸明秀之美的诗人</w:t>
      </w:r>
    </w:p>
    <w:p w:rsidR="004312A2" w:rsidRDefault="00190B9B">
      <w:pPr>
        <w:pStyle w:val="a3"/>
        <w:spacing w:before="0" w:line="408" w:lineRule="exact"/>
        <w:ind w:left="1352"/>
        <w:rPr>
          <w:sz w:val="28"/>
          <w:szCs w:val="28"/>
          <w:lang w:val="en-US"/>
        </w:rPr>
      </w:pPr>
      <w:r>
        <w:rPr>
          <w:rFonts w:hint="eastAsia"/>
          <w:sz w:val="28"/>
          <w:szCs w:val="28"/>
          <w:lang w:val="en-US"/>
        </w:rPr>
        <w:t>13.2</w:t>
      </w:r>
      <w:r>
        <w:rPr>
          <w:rFonts w:hint="eastAsia"/>
          <w:sz w:val="28"/>
          <w:szCs w:val="28"/>
          <w:lang w:val="en-US"/>
        </w:rPr>
        <w:t>王昌龄、崔颢和创造清刚劲健之美的诗人</w:t>
      </w:r>
    </w:p>
    <w:p w:rsidR="004312A2" w:rsidRDefault="00190B9B">
      <w:pPr>
        <w:pStyle w:val="a3"/>
        <w:spacing w:before="0" w:line="408" w:lineRule="exact"/>
        <w:ind w:left="1352"/>
        <w:rPr>
          <w:sz w:val="28"/>
          <w:szCs w:val="28"/>
          <w:lang w:val="en-US"/>
        </w:rPr>
      </w:pPr>
      <w:r>
        <w:rPr>
          <w:rFonts w:hint="eastAsia"/>
          <w:sz w:val="28"/>
          <w:szCs w:val="28"/>
          <w:lang w:val="en-US"/>
        </w:rPr>
        <w:t>13.3</w:t>
      </w:r>
      <w:r>
        <w:rPr>
          <w:rFonts w:hint="eastAsia"/>
          <w:sz w:val="28"/>
          <w:szCs w:val="28"/>
          <w:lang w:val="en-US"/>
        </w:rPr>
        <w:t>高适、岑参和创造慷慨奇伟之美的诗人</w:t>
      </w:r>
    </w:p>
    <w:p w:rsidR="004312A2" w:rsidRDefault="00190B9B">
      <w:pPr>
        <w:pStyle w:val="a3"/>
        <w:spacing w:before="0" w:line="408" w:lineRule="exact"/>
        <w:ind w:left="1352"/>
        <w:rPr>
          <w:sz w:val="28"/>
          <w:szCs w:val="28"/>
          <w:lang w:val="en-US"/>
        </w:rPr>
      </w:pPr>
      <w:r>
        <w:rPr>
          <w:rFonts w:hint="eastAsia"/>
          <w:sz w:val="28"/>
          <w:szCs w:val="28"/>
          <w:lang w:val="en-US"/>
        </w:rPr>
        <w:t>14</w:t>
      </w:r>
      <w:r>
        <w:rPr>
          <w:rFonts w:hint="eastAsia"/>
          <w:sz w:val="28"/>
          <w:szCs w:val="28"/>
          <w:lang w:val="en-US"/>
        </w:rPr>
        <w:t>李白</w:t>
      </w:r>
    </w:p>
    <w:p w:rsidR="004312A2" w:rsidRDefault="00190B9B">
      <w:pPr>
        <w:pStyle w:val="a3"/>
        <w:spacing w:before="0" w:line="408" w:lineRule="exact"/>
        <w:ind w:left="1352"/>
        <w:rPr>
          <w:sz w:val="28"/>
          <w:szCs w:val="28"/>
          <w:lang w:val="en-US"/>
        </w:rPr>
      </w:pPr>
      <w:r>
        <w:rPr>
          <w:rFonts w:hint="eastAsia"/>
          <w:sz w:val="28"/>
          <w:szCs w:val="28"/>
          <w:lang w:val="en-US"/>
        </w:rPr>
        <w:t>14.1</w:t>
      </w:r>
      <w:r>
        <w:rPr>
          <w:rFonts w:hint="eastAsia"/>
          <w:sz w:val="28"/>
          <w:szCs w:val="28"/>
          <w:lang w:val="en-US"/>
        </w:rPr>
        <w:t>李白的生平、思想与人格</w:t>
      </w:r>
    </w:p>
    <w:p w:rsidR="004312A2" w:rsidRDefault="00190B9B">
      <w:pPr>
        <w:pStyle w:val="a3"/>
        <w:spacing w:before="0" w:line="408" w:lineRule="exact"/>
        <w:ind w:left="1352"/>
        <w:rPr>
          <w:sz w:val="28"/>
          <w:szCs w:val="28"/>
          <w:lang w:val="en-US"/>
        </w:rPr>
      </w:pPr>
      <w:r>
        <w:rPr>
          <w:rFonts w:hint="eastAsia"/>
          <w:sz w:val="28"/>
          <w:szCs w:val="28"/>
          <w:lang w:val="en-US"/>
        </w:rPr>
        <w:t>14.2</w:t>
      </w:r>
      <w:r>
        <w:rPr>
          <w:rFonts w:hint="eastAsia"/>
          <w:sz w:val="28"/>
          <w:szCs w:val="28"/>
          <w:lang w:val="en-US"/>
        </w:rPr>
        <w:t>李白的乐府与歌行</w:t>
      </w:r>
    </w:p>
    <w:p w:rsidR="004312A2" w:rsidRDefault="00190B9B">
      <w:pPr>
        <w:pStyle w:val="a3"/>
        <w:spacing w:before="0" w:line="408" w:lineRule="exact"/>
        <w:ind w:left="1352"/>
        <w:rPr>
          <w:sz w:val="28"/>
          <w:szCs w:val="28"/>
          <w:lang w:val="en-US"/>
        </w:rPr>
      </w:pPr>
      <w:r>
        <w:rPr>
          <w:rFonts w:hint="eastAsia"/>
          <w:sz w:val="28"/>
          <w:szCs w:val="28"/>
          <w:lang w:val="en-US"/>
        </w:rPr>
        <w:t>14.3</w:t>
      </w:r>
      <w:r>
        <w:rPr>
          <w:rFonts w:hint="eastAsia"/>
          <w:sz w:val="28"/>
          <w:szCs w:val="28"/>
          <w:lang w:val="en-US"/>
        </w:rPr>
        <w:t>李白的绝句</w:t>
      </w:r>
    </w:p>
    <w:p w:rsidR="004312A2" w:rsidRDefault="00190B9B">
      <w:pPr>
        <w:pStyle w:val="a3"/>
        <w:spacing w:before="0" w:line="408" w:lineRule="exact"/>
        <w:ind w:left="1352"/>
        <w:rPr>
          <w:sz w:val="28"/>
          <w:szCs w:val="28"/>
          <w:lang w:val="en-US"/>
        </w:rPr>
      </w:pPr>
      <w:r>
        <w:rPr>
          <w:rFonts w:hint="eastAsia"/>
          <w:sz w:val="28"/>
          <w:szCs w:val="28"/>
          <w:lang w:val="en-US"/>
        </w:rPr>
        <w:t>14.4</w:t>
      </w:r>
      <w:r>
        <w:rPr>
          <w:rFonts w:hint="eastAsia"/>
          <w:sz w:val="28"/>
          <w:szCs w:val="28"/>
          <w:lang w:val="en-US"/>
        </w:rPr>
        <w:t>李白诗歌的艺术个性</w:t>
      </w:r>
    </w:p>
    <w:p w:rsidR="004312A2" w:rsidRDefault="00190B9B">
      <w:pPr>
        <w:pStyle w:val="a3"/>
        <w:spacing w:before="0" w:line="408" w:lineRule="exact"/>
        <w:ind w:left="1352"/>
        <w:rPr>
          <w:sz w:val="28"/>
          <w:szCs w:val="28"/>
          <w:lang w:val="en-US"/>
        </w:rPr>
      </w:pPr>
      <w:r>
        <w:rPr>
          <w:rFonts w:hint="eastAsia"/>
          <w:sz w:val="28"/>
          <w:szCs w:val="28"/>
          <w:lang w:val="en-US"/>
        </w:rPr>
        <w:t>14.5</w:t>
      </w:r>
      <w:r>
        <w:rPr>
          <w:rFonts w:hint="eastAsia"/>
          <w:sz w:val="28"/>
          <w:szCs w:val="28"/>
          <w:lang w:val="en-US"/>
        </w:rPr>
        <w:t>李白的地位与影响</w:t>
      </w:r>
    </w:p>
    <w:p w:rsidR="004312A2" w:rsidRDefault="00190B9B">
      <w:pPr>
        <w:pStyle w:val="a3"/>
        <w:spacing w:before="0" w:line="408" w:lineRule="exact"/>
        <w:ind w:left="1352"/>
        <w:rPr>
          <w:sz w:val="28"/>
          <w:szCs w:val="28"/>
          <w:lang w:val="en-US"/>
        </w:rPr>
      </w:pPr>
      <w:r>
        <w:rPr>
          <w:rFonts w:hint="eastAsia"/>
          <w:sz w:val="28"/>
          <w:szCs w:val="28"/>
          <w:lang w:val="en-US"/>
        </w:rPr>
        <w:t>15</w:t>
      </w:r>
      <w:r>
        <w:rPr>
          <w:rFonts w:hint="eastAsia"/>
          <w:sz w:val="28"/>
          <w:szCs w:val="28"/>
          <w:lang w:val="en-US"/>
        </w:rPr>
        <w:t>杜甫</w:t>
      </w:r>
    </w:p>
    <w:p w:rsidR="004312A2" w:rsidRDefault="00190B9B">
      <w:pPr>
        <w:pStyle w:val="a3"/>
        <w:spacing w:before="0" w:line="408" w:lineRule="exact"/>
        <w:ind w:left="1352"/>
        <w:rPr>
          <w:sz w:val="28"/>
          <w:szCs w:val="28"/>
          <w:lang w:val="en-US"/>
        </w:rPr>
      </w:pPr>
      <w:r>
        <w:rPr>
          <w:rFonts w:hint="eastAsia"/>
          <w:sz w:val="28"/>
          <w:szCs w:val="28"/>
          <w:lang w:val="en-US"/>
        </w:rPr>
        <w:t>15.1</w:t>
      </w:r>
      <w:r>
        <w:rPr>
          <w:rFonts w:hint="eastAsia"/>
          <w:sz w:val="28"/>
          <w:szCs w:val="28"/>
          <w:lang w:val="en-US"/>
        </w:rPr>
        <w:t>社会动乱与诗人杜甫</w:t>
      </w:r>
    </w:p>
    <w:p w:rsidR="004312A2" w:rsidRDefault="00190B9B">
      <w:pPr>
        <w:pStyle w:val="a3"/>
        <w:spacing w:before="0" w:line="408" w:lineRule="exact"/>
        <w:ind w:left="1352"/>
        <w:rPr>
          <w:sz w:val="28"/>
          <w:szCs w:val="28"/>
          <w:lang w:val="en-US"/>
        </w:rPr>
      </w:pPr>
      <w:r>
        <w:rPr>
          <w:rFonts w:hint="eastAsia"/>
          <w:sz w:val="28"/>
          <w:szCs w:val="28"/>
          <w:lang w:val="en-US"/>
        </w:rPr>
        <w:lastRenderedPageBreak/>
        <w:t>15.2</w:t>
      </w:r>
      <w:r>
        <w:rPr>
          <w:rFonts w:hint="eastAsia"/>
          <w:sz w:val="28"/>
          <w:szCs w:val="28"/>
          <w:lang w:val="en-US"/>
        </w:rPr>
        <w:t>杜甫的律诗</w:t>
      </w:r>
    </w:p>
    <w:p w:rsidR="004312A2" w:rsidRDefault="00190B9B">
      <w:pPr>
        <w:pStyle w:val="a3"/>
        <w:spacing w:before="0" w:line="408" w:lineRule="exact"/>
        <w:ind w:left="1352"/>
        <w:rPr>
          <w:sz w:val="28"/>
          <w:szCs w:val="28"/>
          <w:lang w:val="en-US"/>
        </w:rPr>
      </w:pPr>
      <w:r>
        <w:rPr>
          <w:rFonts w:hint="eastAsia"/>
          <w:sz w:val="28"/>
          <w:szCs w:val="28"/>
          <w:lang w:val="en-US"/>
        </w:rPr>
        <w:t>15.3</w:t>
      </w:r>
      <w:r>
        <w:rPr>
          <w:rFonts w:hint="eastAsia"/>
          <w:sz w:val="28"/>
          <w:szCs w:val="28"/>
          <w:lang w:val="en-US"/>
        </w:rPr>
        <w:t>杜诗的艺术风格</w:t>
      </w:r>
    </w:p>
    <w:p w:rsidR="004312A2" w:rsidRDefault="00190B9B">
      <w:pPr>
        <w:pStyle w:val="a3"/>
        <w:spacing w:before="0" w:line="408" w:lineRule="exact"/>
        <w:ind w:left="1352"/>
        <w:rPr>
          <w:sz w:val="28"/>
          <w:szCs w:val="28"/>
          <w:lang w:val="en-US"/>
        </w:rPr>
      </w:pPr>
      <w:r>
        <w:rPr>
          <w:rFonts w:hint="eastAsia"/>
          <w:sz w:val="28"/>
          <w:szCs w:val="28"/>
          <w:lang w:val="en-US"/>
        </w:rPr>
        <w:t>15.4</w:t>
      </w:r>
      <w:r>
        <w:rPr>
          <w:rFonts w:hint="eastAsia"/>
          <w:sz w:val="28"/>
          <w:szCs w:val="28"/>
          <w:lang w:val="en-US"/>
        </w:rPr>
        <w:t>杜诗的地位与影响</w:t>
      </w:r>
    </w:p>
    <w:p w:rsidR="004312A2" w:rsidRDefault="00190B9B">
      <w:pPr>
        <w:pStyle w:val="a3"/>
        <w:spacing w:before="0" w:line="408" w:lineRule="exact"/>
        <w:ind w:left="1352"/>
        <w:rPr>
          <w:sz w:val="28"/>
          <w:szCs w:val="28"/>
          <w:lang w:val="en-US"/>
        </w:rPr>
      </w:pPr>
      <w:r>
        <w:rPr>
          <w:rFonts w:hint="eastAsia"/>
          <w:sz w:val="28"/>
          <w:szCs w:val="28"/>
          <w:lang w:val="en-US"/>
        </w:rPr>
        <w:t>16</w:t>
      </w:r>
      <w:r>
        <w:rPr>
          <w:rFonts w:hint="eastAsia"/>
          <w:sz w:val="28"/>
          <w:szCs w:val="28"/>
          <w:lang w:val="en-US"/>
        </w:rPr>
        <w:t>韩孟诗派与刘禹锡、柳宗元等诗人</w:t>
      </w:r>
    </w:p>
    <w:p w:rsidR="004312A2" w:rsidRDefault="00190B9B">
      <w:pPr>
        <w:pStyle w:val="a3"/>
        <w:spacing w:before="0" w:line="408" w:lineRule="exact"/>
        <w:ind w:left="1352"/>
        <w:rPr>
          <w:sz w:val="28"/>
          <w:szCs w:val="28"/>
          <w:lang w:val="en-US"/>
        </w:rPr>
      </w:pPr>
      <w:r>
        <w:rPr>
          <w:rFonts w:hint="eastAsia"/>
          <w:sz w:val="28"/>
          <w:szCs w:val="28"/>
          <w:lang w:val="en-US"/>
        </w:rPr>
        <w:t>16.1</w:t>
      </w:r>
      <w:r>
        <w:rPr>
          <w:rFonts w:hint="eastAsia"/>
          <w:sz w:val="28"/>
          <w:szCs w:val="28"/>
          <w:lang w:val="en-US"/>
        </w:rPr>
        <w:t>韩孟诗派及其诗歌主张</w:t>
      </w:r>
    </w:p>
    <w:p w:rsidR="004312A2" w:rsidRDefault="00190B9B">
      <w:pPr>
        <w:pStyle w:val="a3"/>
        <w:spacing w:before="0" w:line="408" w:lineRule="exact"/>
        <w:ind w:left="1352"/>
        <w:rPr>
          <w:sz w:val="28"/>
          <w:szCs w:val="28"/>
          <w:lang w:val="en-US"/>
        </w:rPr>
      </w:pPr>
      <w:r>
        <w:rPr>
          <w:rFonts w:hint="eastAsia"/>
          <w:sz w:val="28"/>
          <w:szCs w:val="28"/>
          <w:lang w:val="en-US"/>
        </w:rPr>
        <w:t>16.2</w:t>
      </w:r>
      <w:r>
        <w:rPr>
          <w:rFonts w:hint="eastAsia"/>
          <w:sz w:val="28"/>
          <w:szCs w:val="28"/>
          <w:lang w:val="en-US"/>
        </w:rPr>
        <w:t>韩愈、孟郊、李贺等人诗歌的意象类型与技巧的创新</w:t>
      </w:r>
    </w:p>
    <w:p w:rsidR="004312A2" w:rsidRDefault="00190B9B">
      <w:pPr>
        <w:pStyle w:val="a3"/>
        <w:spacing w:before="0" w:line="408" w:lineRule="exact"/>
        <w:ind w:left="1352"/>
        <w:rPr>
          <w:sz w:val="28"/>
          <w:szCs w:val="28"/>
          <w:lang w:val="en-US"/>
        </w:rPr>
      </w:pPr>
      <w:r>
        <w:rPr>
          <w:rFonts w:hint="eastAsia"/>
          <w:sz w:val="28"/>
          <w:szCs w:val="28"/>
          <w:lang w:val="en-US"/>
        </w:rPr>
        <w:t>16.3</w:t>
      </w:r>
      <w:r>
        <w:rPr>
          <w:rFonts w:hint="eastAsia"/>
          <w:sz w:val="28"/>
          <w:szCs w:val="28"/>
          <w:lang w:val="en-US"/>
        </w:rPr>
        <w:t>李贺诗歌的艺术表现与怪奇特征</w:t>
      </w:r>
    </w:p>
    <w:p w:rsidR="004312A2" w:rsidRDefault="00190B9B">
      <w:pPr>
        <w:pStyle w:val="a3"/>
        <w:spacing w:before="0" w:line="408" w:lineRule="exact"/>
        <w:ind w:left="1352"/>
        <w:rPr>
          <w:sz w:val="28"/>
          <w:szCs w:val="28"/>
          <w:lang w:val="en-US"/>
        </w:rPr>
      </w:pPr>
      <w:r>
        <w:rPr>
          <w:rFonts w:hint="eastAsia"/>
          <w:sz w:val="28"/>
          <w:szCs w:val="28"/>
          <w:lang w:val="en-US"/>
        </w:rPr>
        <w:t>16.4</w:t>
      </w:r>
      <w:r>
        <w:rPr>
          <w:rFonts w:hint="eastAsia"/>
          <w:sz w:val="28"/>
          <w:szCs w:val="28"/>
          <w:lang w:val="en-US"/>
        </w:rPr>
        <w:t>刘禹锡、柳宗元等人的诗歌风貌</w:t>
      </w:r>
    </w:p>
    <w:p w:rsidR="004312A2" w:rsidRDefault="00190B9B">
      <w:pPr>
        <w:pStyle w:val="a3"/>
        <w:spacing w:before="0" w:line="408" w:lineRule="exact"/>
        <w:ind w:left="1352"/>
        <w:rPr>
          <w:sz w:val="28"/>
          <w:szCs w:val="28"/>
          <w:lang w:val="en-US"/>
        </w:rPr>
      </w:pPr>
      <w:r>
        <w:rPr>
          <w:rFonts w:hint="eastAsia"/>
          <w:sz w:val="28"/>
          <w:szCs w:val="28"/>
          <w:lang w:val="en-US"/>
        </w:rPr>
        <w:t>17</w:t>
      </w:r>
      <w:r>
        <w:rPr>
          <w:rFonts w:hint="eastAsia"/>
          <w:sz w:val="28"/>
          <w:szCs w:val="28"/>
          <w:lang w:val="en-US"/>
        </w:rPr>
        <w:t>白居易与元白诗派</w:t>
      </w:r>
    </w:p>
    <w:p w:rsidR="004312A2" w:rsidRDefault="00190B9B">
      <w:pPr>
        <w:pStyle w:val="a3"/>
        <w:spacing w:before="0" w:line="408" w:lineRule="exact"/>
        <w:ind w:left="1352"/>
        <w:rPr>
          <w:sz w:val="28"/>
          <w:szCs w:val="28"/>
          <w:lang w:val="en-US"/>
        </w:rPr>
      </w:pPr>
      <w:r>
        <w:rPr>
          <w:rFonts w:hint="eastAsia"/>
          <w:sz w:val="28"/>
          <w:szCs w:val="28"/>
          <w:lang w:val="en-US"/>
        </w:rPr>
        <w:t>17.1</w:t>
      </w:r>
      <w:r>
        <w:rPr>
          <w:rFonts w:hint="eastAsia"/>
          <w:sz w:val="28"/>
          <w:szCs w:val="28"/>
          <w:lang w:val="en-US"/>
        </w:rPr>
        <w:t>韩孟诗派及其诗歌主张</w:t>
      </w:r>
    </w:p>
    <w:p w:rsidR="004312A2" w:rsidRDefault="00190B9B">
      <w:pPr>
        <w:pStyle w:val="a3"/>
        <w:spacing w:before="0" w:line="408" w:lineRule="exact"/>
        <w:ind w:left="1352"/>
        <w:rPr>
          <w:sz w:val="28"/>
          <w:szCs w:val="28"/>
          <w:lang w:val="en-US"/>
        </w:rPr>
      </w:pPr>
      <w:r>
        <w:rPr>
          <w:rFonts w:hint="eastAsia"/>
          <w:sz w:val="28"/>
          <w:szCs w:val="28"/>
          <w:lang w:val="en-US"/>
        </w:rPr>
        <w:t>17.2</w:t>
      </w:r>
      <w:r>
        <w:rPr>
          <w:rFonts w:hint="eastAsia"/>
          <w:sz w:val="28"/>
          <w:szCs w:val="28"/>
          <w:lang w:val="en-US"/>
        </w:rPr>
        <w:t>韩愈、孟郊、李贺等人诗歌的意象类型与技巧的创新</w:t>
      </w:r>
    </w:p>
    <w:p w:rsidR="004312A2" w:rsidRDefault="00190B9B">
      <w:pPr>
        <w:pStyle w:val="a3"/>
        <w:spacing w:before="0" w:line="408" w:lineRule="exact"/>
        <w:ind w:left="1352"/>
        <w:rPr>
          <w:sz w:val="28"/>
          <w:szCs w:val="28"/>
          <w:lang w:val="en-US"/>
        </w:rPr>
      </w:pPr>
      <w:r>
        <w:rPr>
          <w:rFonts w:hint="eastAsia"/>
          <w:sz w:val="28"/>
          <w:szCs w:val="28"/>
          <w:lang w:val="en-US"/>
        </w:rPr>
        <w:t>17.3</w:t>
      </w:r>
      <w:r>
        <w:rPr>
          <w:rFonts w:hint="eastAsia"/>
          <w:sz w:val="28"/>
          <w:szCs w:val="28"/>
          <w:lang w:val="en-US"/>
        </w:rPr>
        <w:t>李贺诗歌的艺术表现与怪奇特征</w:t>
      </w:r>
    </w:p>
    <w:p w:rsidR="004312A2" w:rsidRDefault="00190B9B">
      <w:pPr>
        <w:pStyle w:val="a3"/>
        <w:spacing w:before="0" w:line="408" w:lineRule="exact"/>
        <w:ind w:left="1352"/>
        <w:rPr>
          <w:sz w:val="28"/>
          <w:szCs w:val="28"/>
          <w:lang w:val="en-US"/>
        </w:rPr>
      </w:pPr>
      <w:r>
        <w:rPr>
          <w:rFonts w:hint="eastAsia"/>
          <w:sz w:val="28"/>
          <w:szCs w:val="28"/>
          <w:lang w:val="en-US"/>
        </w:rPr>
        <w:t>17.4</w:t>
      </w:r>
      <w:r>
        <w:rPr>
          <w:rFonts w:hint="eastAsia"/>
          <w:sz w:val="28"/>
          <w:szCs w:val="28"/>
          <w:lang w:val="en-US"/>
        </w:rPr>
        <w:t>刘禹锡、柳宗元等人的诗歌风貌</w:t>
      </w:r>
    </w:p>
    <w:p w:rsidR="004312A2" w:rsidRDefault="00190B9B">
      <w:pPr>
        <w:pStyle w:val="a3"/>
        <w:spacing w:before="0" w:line="408" w:lineRule="exact"/>
        <w:ind w:left="1352"/>
        <w:rPr>
          <w:sz w:val="28"/>
          <w:szCs w:val="28"/>
          <w:lang w:val="en-US"/>
        </w:rPr>
      </w:pPr>
      <w:r>
        <w:rPr>
          <w:rFonts w:hint="eastAsia"/>
          <w:sz w:val="28"/>
          <w:szCs w:val="28"/>
          <w:lang w:val="en-US"/>
        </w:rPr>
        <w:t>18</w:t>
      </w:r>
      <w:r>
        <w:rPr>
          <w:rFonts w:hint="eastAsia"/>
          <w:sz w:val="28"/>
          <w:szCs w:val="28"/>
          <w:lang w:val="en-US"/>
        </w:rPr>
        <w:t>唐传奇</w:t>
      </w:r>
    </w:p>
    <w:p w:rsidR="004312A2" w:rsidRDefault="00190B9B">
      <w:pPr>
        <w:pStyle w:val="a3"/>
        <w:spacing w:before="0" w:line="408" w:lineRule="exact"/>
        <w:ind w:left="1352"/>
        <w:rPr>
          <w:sz w:val="28"/>
          <w:szCs w:val="28"/>
          <w:lang w:val="en-US"/>
        </w:rPr>
      </w:pPr>
      <w:r>
        <w:rPr>
          <w:rFonts w:hint="eastAsia"/>
          <w:sz w:val="28"/>
          <w:szCs w:val="28"/>
          <w:lang w:val="en-US"/>
        </w:rPr>
        <w:t>18.1</w:t>
      </w:r>
      <w:r>
        <w:rPr>
          <w:rFonts w:hint="eastAsia"/>
          <w:sz w:val="28"/>
          <w:szCs w:val="28"/>
          <w:lang w:val="en-US"/>
        </w:rPr>
        <w:t>唐传奇及其嬗变</w:t>
      </w:r>
    </w:p>
    <w:p w:rsidR="004312A2" w:rsidRDefault="00190B9B">
      <w:pPr>
        <w:pStyle w:val="a3"/>
        <w:spacing w:before="0" w:line="408" w:lineRule="exact"/>
        <w:ind w:left="1352"/>
        <w:rPr>
          <w:sz w:val="28"/>
          <w:szCs w:val="28"/>
          <w:lang w:val="en-US"/>
        </w:rPr>
      </w:pPr>
      <w:r>
        <w:rPr>
          <w:rFonts w:hint="eastAsia"/>
          <w:sz w:val="28"/>
          <w:szCs w:val="28"/>
          <w:lang w:val="en-US"/>
        </w:rPr>
        <w:t>18.2</w:t>
      </w:r>
      <w:r>
        <w:rPr>
          <w:rFonts w:hint="eastAsia"/>
          <w:sz w:val="28"/>
          <w:szCs w:val="28"/>
          <w:lang w:val="en-US"/>
        </w:rPr>
        <w:t>唐传奇的表现艺术</w:t>
      </w:r>
    </w:p>
    <w:p w:rsidR="004312A2" w:rsidRDefault="00190B9B">
      <w:pPr>
        <w:pStyle w:val="a3"/>
        <w:spacing w:before="0" w:line="408" w:lineRule="exact"/>
        <w:ind w:left="1352"/>
        <w:rPr>
          <w:sz w:val="28"/>
          <w:szCs w:val="28"/>
          <w:lang w:val="en-US"/>
        </w:rPr>
      </w:pPr>
      <w:r>
        <w:rPr>
          <w:rFonts w:hint="eastAsia"/>
          <w:sz w:val="28"/>
          <w:szCs w:val="28"/>
          <w:lang w:val="en-US"/>
        </w:rPr>
        <w:t>19</w:t>
      </w:r>
      <w:r>
        <w:rPr>
          <w:rFonts w:hint="eastAsia"/>
          <w:sz w:val="28"/>
          <w:szCs w:val="28"/>
          <w:lang w:val="en-US"/>
        </w:rPr>
        <w:t>晚唐诗歌</w:t>
      </w:r>
    </w:p>
    <w:p w:rsidR="004312A2" w:rsidRDefault="00190B9B">
      <w:pPr>
        <w:pStyle w:val="a3"/>
        <w:spacing w:before="0" w:line="408" w:lineRule="exact"/>
        <w:ind w:left="1352"/>
        <w:rPr>
          <w:sz w:val="28"/>
          <w:szCs w:val="28"/>
          <w:lang w:val="en-US"/>
        </w:rPr>
      </w:pPr>
      <w:r>
        <w:rPr>
          <w:rFonts w:hint="eastAsia"/>
          <w:sz w:val="28"/>
          <w:szCs w:val="28"/>
          <w:lang w:val="en-US"/>
        </w:rPr>
        <w:t>19.1</w:t>
      </w:r>
      <w:r>
        <w:rPr>
          <w:rFonts w:hint="eastAsia"/>
          <w:sz w:val="28"/>
          <w:szCs w:val="28"/>
          <w:lang w:val="en-US"/>
        </w:rPr>
        <w:t>杜牧与晚唐怀古咏史诗</w:t>
      </w:r>
    </w:p>
    <w:p w:rsidR="004312A2" w:rsidRDefault="00190B9B">
      <w:pPr>
        <w:pStyle w:val="a3"/>
        <w:spacing w:before="0" w:line="408" w:lineRule="exact"/>
        <w:ind w:left="1352"/>
        <w:rPr>
          <w:sz w:val="28"/>
          <w:szCs w:val="28"/>
          <w:lang w:val="en-US"/>
        </w:rPr>
      </w:pPr>
      <w:r>
        <w:rPr>
          <w:rFonts w:hint="eastAsia"/>
          <w:sz w:val="28"/>
          <w:szCs w:val="28"/>
          <w:lang w:val="en-US"/>
        </w:rPr>
        <w:t>19.2</w:t>
      </w:r>
      <w:r>
        <w:rPr>
          <w:rFonts w:hint="eastAsia"/>
          <w:sz w:val="28"/>
          <w:szCs w:val="28"/>
          <w:lang w:val="en-US"/>
        </w:rPr>
        <w:t>苦吟诗人</w:t>
      </w:r>
    </w:p>
    <w:p w:rsidR="004312A2" w:rsidRDefault="00190B9B">
      <w:pPr>
        <w:pStyle w:val="a3"/>
        <w:spacing w:before="0" w:line="408" w:lineRule="exact"/>
        <w:ind w:left="1352"/>
        <w:rPr>
          <w:sz w:val="28"/>
          <w:szCs w:val="28"/>
          <w:lang w:val="en-US"/>
        </w:rPr>
      </w:pPr>
      <w:r>
        <w:rPr>
          <w:rFonts w:hint="eastAsia"/>
          <w:sz w:val="28"/>
          <w:szCs w:val="28"/>
          <w:lang w:val="en-US"/>
        </w:rPr>
        <w:t>19.3</w:t>
      </w:r>
      <w:r>
        <w:rPr>
          <w:rFonts w:hint="eastAsia"/>
          <w:sz w:val="28"/>
          <w:szCs w:val="28"/>
          <w:lang w:val="en-US"/>
        </w:rPr>
        <w:t>爱情题材与艳丽诗风</w:t>
      </w:r>
    </w:p>
    <w:p w:rsidR="004312A2" w:rsidRDefault="00190B9B">
      <w:pPr>
        <w:pStyle w:val="a3"/>
        <w:spacing w:before="0" w:line="408" w:lineRule="exact"/>
        <w:ind w:left="1352"/>
        <w:rPr>
          <w:sz w:val="28"/>
          <w:szCs w:val="28"/>
          <w:lang w:val="en-US"/>
        </w:rPr>
      </w:pPr>
      <w:r>
        <w:rPr>
          <w:rFonts w:hint="eastAsia"/>
          <w:sz w:val="28"/>
          <w:szCs w:val="28"/>
          <w:lang w:val="en-US"/>
        </w:rPr>
        <w:t>19.4</w:t>
      </w:r>
      <w:r>
        <w:rPr>
          <w:rFonts w:hint="eastAsia"/>
          <w:sz w:val="28"/>
          <w:szCs w:val="28"/>
          <w:lang w:val="en-US"/>
        </w:rPr>
        <w:t>隐逸情怀与淡泊诗风</w:t>
      </w:r>
    </w:p>
    <w:p w:rsidR="004312A2" w:rsidRDefault="00190B9B">
      <w:pPr>
        <w:pStyle w:val="a3"/>
        <w:spacing w:before="0" w:line="408" w:lineRule="exact"/>
        <w:ind w:left="1352"/>
        <w:rPr>
          <w:sz w:val="28"/>
          <w:szCs w:val="28"/>
          <w:lang w:val="en-US"/>
        </w:rPr>
      </w:pPr>
      <w:r>
        <w:rPr>
          <w:rFonts w:hint="eastAsia"/>
          <w:sz w:val="28"/>
          <w:szCs w:val="28"/>
          <w:lang w:val="en-US"/>
        </w:rPr>
        <w:t>19.5</w:t>
      </w:r>
      <w:r>
        <w:rPr>
          <w:rFonts w:hint="eastAsia"/>
          <w:sz w:val="28"/>
          <w:szCs w:val="28"/>
          <w:lang w:val="en-US"/>
        </w:rPr>
        <w:t>乱离之感与时世讽谕</w:t>
      </w:r>
    </w:p>
    <w:p w:rsidR="004312A2" w:rsidRDefault="00190B9B">
      <w:pPr>
        <w:pStyle w:val="a3"/>
        <w:spacing w:before="0" w:line="408" w:lineRule="exact"/>
        <w:ind w:left="1352"/>
        <w:rPr>
          <w:sz w:val="28"/>
          <w:szCs w:val="28"/>
          <w:lang w:val="en-US"/>
        </w:rPr>
      </w:pPr>
      <w:r>
        <w:rPr>
          <w:rFonts w:hint="eastAsia"/>
          <w:sz w:val="28"/>
          <w:szCs w:val="28"/>
          <w:lang w:val="en-US"/>
        </w:rPr>
        <w:t>20</w:t>
      </w:r>
      <w:r>
        <w:rPr>
          <w:rFonts w:hint="eastAsia"/>
          <w:sz w:val="28"/>
          <w:szCs w:val="28"/>
          <w:lang w:val="en-US"/>
        </w:rPr>
        <w:t>李商隐</w:t>
      </w:r>
    </w:p>
    <w:p w:rsidR="004312A2" w:rsidRDefault="00190B9B">
      <w:pPr>
        <w:pStyle w:val="a3"/>
        <w:spacing w:before="0" w:line="408" w:lineRule="exact"/>
        <w:ind w:left="1352"/>
        <w:rPr>
          <w:sz w:val="28"/>
          <w:szCs w:val="28"/>
          <w:lang w:val="en-US"/>
        </w:rPr>
      </w:pPr>
      <w:r>
        <w:rPr>
          <w:rFonts w:hint="eastAsia"/>
          <w:sz w:val="28"/>
          <w:szCs w:val="28"/>
          <w:lang w:val="en-US"/>
        </w:rPr>
        <w:t>20.1</w:t>
      </w:r>
      <w:r>
        <w:rPr>
          <w:rFonts w:hint="eastAsia"/>
          <w:sz w:val="28"/>
          <w:szCs w:val="28"/>
          <w:lang w:val="en-US"/>
        </w:rPr>
        <w:t>李商隐的生平与诗歌内容</w:t>
      </w:r>
    </w:p>
    <w:p w:rsidR="004312A2" w:rsidRDefault="00190B9B">
      <w:pPr>
        <w:pStyle w:val="a3"/>
        <w:spacing w:before="0" w:line="408" w:lineRule="exact"/>
        <w:ind w:left="1352"/>
        <w:rPr>
          <w:sz w:val="28"/>
          <w:szCs w:val="28"/>
          <w:lang w:val="en-US"/>
        </w:rPr>
      </w:pPr>
      <w:r>
        <w:rPr>
          <w:rFonts w:hint="eastAsia"/>
          <w:sz w:val="28"/>
          <w:szCs w:val="28"/>
          <w:lang w:val="en-US"/>
        </w:rPr>
        <w:t>20.2</w:t>
      </w:r>
      <w:r>
        <w:rPr>
          <w:rFonts w:hint="eastAsia"/>
          <w:sz w:val="28"/>
          <w:szCs w:val="28"/>
          <w:lang w:val="en-US"/>
        </w:rPr>
        <w:t>朦胧多义与对心灵世界的开拓</w:t>
      </w:r>
    </w:p>
    <w:p w:rsidR="004312A2" w:rsidRDefault="00190B9B">
      <w:pPr>
        <w:pStyle w:val="a3"/>
        <w:spacing w:before="0" w:line="408" w:lineRule="exact"/>
        <w:ind w:left="1352"/>
        <w:rPr>
          <w:sz w:val="28"/>
          <w:szCs w:val="28"/>
          <w:lang w:val="en-US"/>
        </w:rPr>
      </w:pPr>
      <w:r>
        <w:rPr>
          <w:rFonts w:hint="eastAsia"/>
          <w:sz w:val="28"/>
          <w:szCs w:val="28"/>
          <w:lang w:val="en-US"/>
        </w:rPr>
        <w:t>20.3</w:t>
      </w:r>
      <w:r>
        <w:rPr>
          <w:rFonts w:hint="eastAsia"/>
          <w:sz w:val="28"/>
          <w:szCs w:val="28"/>
          <w:lang w:val="en-US"/>
        </w:rPr>
        <w:t>凄艳浑融的风格</w:t>
      </w:r>
    </w:p>
    <w:p w:rsidR="004312A2" w:rsidRDefault="00190B9B">
      <w:pPr>
        <w:pStyle w:val="a3"/>
        <w:spacing w:before="0" w:line="408" w:lineRule="exact"/>
        <w:ind w:left="1352"/>
        <w:rPr>
          <w:sz w:val="28"/>
          <w:szCs w:val="28"/>
          <w:lang w:val="en-US"/>
        </w:rPr>
      </w:pPr>
      <w:r>
        <w:rPr>
          <w:rFonts w:hint="eastAsia"/>
          <w:sz w:val="28"/>
          <w:szCs w:val="28"/>
          <w:lang w:val="en-US"/>
        </w:rPr>
        <w:t>21</w:t>
      </w:r>
      <w:r>
        <w:rPr>
          <w:rFonts w:hint="eastAsia"/>
          <w:sz w:val="28"/>
          <w:szCs w:val="28"/>
          <w:lang w:val="en-US"/>
        </w:rPr>
        <w:t>词的初创及晚唐五代词</w:t>
      </w:r>
    </w:p>
    <w:p w:rsidR="004312A2" w:rsidRDefault="00190B9B">
      <w:pPr>
        <w:pStyle w:val="a3"/>
        <w:spacing w:before="0" w:line="408" w:lineRule="exact"/>
        <w:ind w:left="1352"/>
        <w:rPr>
          <w:sz w:val="28"/>
          <w:szCs w:val="28"/>
          <w:lang w:val="en-US"/>
        </w:rPr>
      </w:pPr>
      <w:r>
        <w:rPr>
          <w:rFonts w:hint="eastAsia"/>
          <w:sz w:val="28"/>
          <w:szCs w:val="28"/>
          <w:lang w:val="en-US"/>
        </w:rPr>
        <w:t>21.1</w:t>
      </w:r>
      <w:r>
        <w:rPr>
          <w:rFonts w:hint="eastAsia"/>
          <w:sz w:val="28"/>
          <w:szCs w:val="28"/>
          <w:lang w:val="en-US"/>
        </w:rPr>
        <w:t>燕乐的兴起及词的起源</w:t>
      </w:r>
    </w:p>
    <w:p w:rsidR="004312A2" w:rsidRDefault="00190B9B">
      <w:pPr>
        <w:pStyle w:val="a3"/>
        <w:spacing w:before="0" w:line="408" w:lineRule="exact"/>
        <w:ind w:left="1352"/>
        <w:rPr>
          <w:sz w:val="28"/>
          <w:szCs w:val="28"/>
          <w:lang w:val="en-US"/>
        </w:rPr>
      </w:pPr>
      <w:r>
        <w:rPr>
          <w:rFonts w:hint="eastAsia"/>
          <w:sz w:val="28"/>
          <w:szCs w:val="28"/>
          <w:lang w:val="en-US"/>
        </w:rPr>
        <w:t>21.2</w:t>
      </w:r>
      <w:r>
        <w:rPr>
          <w:rFonts w:hint="eastAsia"/>
          <w:sz w:val="28"/>
          <w:szCs w:val="28"/>
          <w:lang w:val="en-US"/>
        </w:rPr>
        <w:t>温庭筠及其他花间词人</w:t>
      </w:r>
    </w:p>
    <w:p w:rsidR="004312A2" w:rsidRDefault="00190B9B">
      <w:pPr>
        <w:pStyle w:val="a3"/>
        <w:spacing w:before="0" w:line="408" w:lineRule="exact"/>
        <w:ind w:left="1352"/>
        <w:rPr>
          <w:sz w:val="28"/>
          <w:szCs w:val="28"/>
          <w:lang w:val="en-US"/>
        </w:rPr>
      </w:pPr>
      <w:r>
        <w:rPr>
          <w:rFonts w:hint="eastAsia"/>
          <w:sz w:val="28"/>
          <w:szCs w:val="28"/>
          <w:lang w:val="en-US"/>
        </w:rPr>
        <w:t>21.3</w:t>
      </w:r>
      <w:r>
        <w:rPr>
          <w:rFonts w:hint="eastAsia"/>
          <w:sz w:val="28"/>
          <w:szCs w:val="28"/>
          <w:lang w:val="en-US"/>
        </w:rPr>
        <w:t>李煜及其他南唐词人</w:t>
      </w:r>
    </w:p>
    <w:p w:rsidR="004312A2" w:rsidRDefault="00190B9B">
      <w:pPr>
        <w:pStyle w:val="a3"/>
        <w:spacing w:before="0" w:line="408" w:lineRule="exact"/>
        <w:ind w:left="1352"/>
        <w:rPr>
          <w:sz w:val="28"/>
          <w:szCs w:val="28"/>
          <w:lang w:val="en-US"/>
        </w:rPr>
      </w:pPr>
      <w:r>
        <w:rPr>
          <w:rFonts w:hint="eastAsia"/>
          <w:sz w:val="28"/>
          <w:szCs w:val="28"/>
          <w:lang w:val="en-US"/>
        </w:rPr>
        <w:t>《古代文学</w:t>
      </w:r>
      <w:r>
        <w:rPr>
          <w:rFonts w:hint="eastAsia"/>
          <w:sz w:val="28"/>
          <w:szCs w:val="28"/>
          <w:lang w:val="en-US"/>
        </w:rPr>
        <w:t>II</w:t>
      </w:r>
      <w:r>
        <w:rPr>
          <w:rFonts w:hint="eastAsia"/>
          <w:sz w:val="28"/>
          <w:szCs w:val="28"/>
          <w:lang w:val="en-US"/>
        </w:rPr>
        <w:t>》</w:t>
      </w:r>
    </w:p>
    <w:p w:rsidR="004312A2" w:rsidRDefault="00190B9B">
      <w:pPr>
        <w:pStyle w:val="a3"/>
        <w:spacing w:before="0" w:line="408" w:lineRule="exact"/>
        <w:ind w:left="1352"/>
        <w:rPr>
          <w:sz w:val="28"/>
          <w:szCs w:val="28"/>
          <w:lang w:val="en-US"/>
        </w:rPr>
      </w:pPr>
      <w:r>
        <w:rPr>
          <w:rFonts w:hint="eastAsia"/>
          <w:sz w:val="28"/>
          <w:szCs w:val="28"/>
          <w:lang w:val="en-US"/>
        </w:rPr>
        <w:t>1</w:t>
      </w:r>
      <w:r>
        <w:rPr>
          <w:rFonts w:hint="eastAsia"/>
          <w:sz w:val="28"/>
          <w:szCs w:val="28"/>
          <w:lang w:val="en-US"/>
        </w:rPr>
        <w:t>柳永词与欧阳修的文学革新</w:t>
      </w:r>
    </w:p>
    <w:p w:rsidR="004312A2" w:rsidRDefault="00190B9B">
      <w:pPr>
        <w:pStyle w:val="a3"/>
        <w:spacing w:before="0" w:line="408" w:lineRule="exact"/>
        <w:ind w:left="1352"/>
        <w:rPr>
          <w:sz w:val="28"/>
          <w:szCs w:val="28"/>
          <w:lang w:val="en-US"/>
        </w:rPr>
      </w:pPr>
      <w:r>
        <w:rPr>
          <w:rFonts w:hint="eastAsia"/>
          <w:sz w:val="28"/>
          <w:szCs w:val="28"/>
          <w:lang w:val="en-US"/>
        </w:rPr>
        <w:t>1.1</w:t>
      </w:r>
      <w:r>
        <w:rPr>
          <w:rFonts w:hint="eastAsia"/>
          <w:sz w:val="28"/>
          <w:szCs w:val="28"/>
          <w:lang w:val="en-US"/>
        </w:rPr>
        <w:t>柳永词的新变</w:t>
      </w:r>
    </w:p>
    <w:p w:rsidR="004312A2" w:rsidRDefault="00190B9B">
      <w:pPr>
        <w:pStyle w:val="a3"/>
        <w:spacing w:before="0" w:line="408" w:lineRule="exact"/>
        <w:ind w:left="1352"/>
        <w:rPr>
          <w:sz w:val="28"/>
          <w:szCs w:val="28"/>
          <w:lang w:val="en-US"/>
        </w:rPr>
      </w:pPr>
      <w:r>
        <w:rPr>
          <w:rFonts w:hint="eastAsia"/>
          <w:sz w:val="28"/>
          <w:szCs w:val="28"/>
          <w:lang w:val="en-US"/>
        </w:rPr>
        <w:t>1.2</w:t>
      </w:r>
      <w:r>
        <w:rPr>
          <w:rFonts w:hint="eastAsia"/>
          <w:sz w:val="28"/>
          <w:szCs w:val="28"/>
          <w:lang w:val="en-US"/>
        </w:rPr>
        <w:t>欧阳修的古文、辞赋和四六</w:t>
      </w:r>
    </w:p>
    <w:p w:rsidR="004312A2" w:rsidRDefault="00190B9B">
      <w:pPr>
        <w:pStyle w:val="a3"/>
        <w:spacing w:before="0" w:line="408" w:lineRule="exact"/>
        <w:ind w:left="1352"/>
        <w:rPr>
          <w:sz w:val="28"/>
          <w:szCs w:val="28"/>
          <w:lang w:val="en-US"/>
        </w:rPr>
      </w:pPr>
      <w:r>
        <w:rPr>
          <w:rFonts w:hint="eastAsia"/>
          <w:sz w:val="28"/>
          <w:szCs w:val="28"/>
          <w:lang w:val="en-US"/>
        </w:rPr>
        <w:lastRenderedPageBreak/>
        <w:t>1.3</w:t>
      </w:r>
      <w:r>
        <w:rPr>
          <w:rFonts w:hint="eastAsia"/>
          <w:sz w:val="28"/>
          <w:szCs w:val="28"/>
          <w:lang w:val="en-US"/>
        </w:rPr>
        <w:t>欧阳修、梅尧臣、王安石等人的诗歌</w:t>
      </w:r>
    </w:p>
    <w:p w:rsidR="004312A2" w:rsidRDefault="00190B9B">
      <w:pPr>
        <w:pStyle w:val="a3"/>
        <w:spacing w:before="0" w:line="408" w:lineRule="exact"/>
        <w:ind w:left="1352"/>
        <w:rPr>
          <w:sz w:val="28"/>
          <w:szCs w:val="28"/>
          <w:lang w:val="en-US"/>
        </w:rPr>
      </w:pPr>
      <w:r>
        <w:rPr>
          <w:rFonts w:hint="eastAsia"/>
          <w:sz w:val="28"/>
          <w:szCs w:val="28"/>
          <w:lang w:val="en-US"/>
        </w:rPr>
        <w:t>2</w:t>
      </w:r>
      <w:r>
        <w:rPr>
          <w:rFonts w:hint="eastAsia"/>
          <w:sz w:val="28"/>
          <w:szCs w:val="28"/>
          <w:lang w:val="en-US"/>
        </w:rPr>
        <w:t>苏轼</w:t>
      </w:r>
    </w:p>
    <w:p w:rsidR="004312A2" w:rsidRDefault="00190B9B">
      <w:pPr>
        <w:pStyle w:val="a3"/>
        <w:spacing w:before="0" w:line="408" w:lineRule="exact"/>
        <w:ind w:left="1352"/>
        <w:rPr>
          <w:sz w:val="28"/>
          <w:szCs w:val="28"/>
          <w:lang w:val="en-US"/>
        </w:rPr>
      </w:pPr>
      <w:r>
        <w:rPr>
          <w:rFonts w:hint="eastAsia"/>
          <w:sz w:val="28"/>
          <w:szCs w:val="28"/>
          <w:lang w:val="en-US"/>
        </w:rPr>
        <w:t>2.1</w:t>
      </w:r>
      <w:r>
        <w:rPr>
          <w:rFonts w:hint="eastAsia"/>
          <w:sz w:val="28"/>
          <w:szCs w:val="28"/>
          <w:lang w:val="en-US"/>
        </w:rPr>
        <w:t>苏轼的人生观和创作道路</w:t>
      </w:r>
    </w:p>
    <w:p w:rsidR="004312A2" w:rsidRDefault="00190B9B">
      <w:pPr>
        <w:pStyle w:val="a3"/>
        <w:spacing w:before="0" w:line="408" w:lineRule="exact"/>
        <w:ind w:left="1352"/>
        <w:rPr>
          <w:sz w:val="28"/>
          <w:szCs w:val="28"/>
          <w:lang w:val="en-US"/>
        </w:rPr>
      </w:pPr>
      <w:r>
        <w:rPr>
          <w:rFonts w:hint="eastAsia"/>
          <w:sz w:val="28"/>
          <w:szCs w:val="28"/>
          <w:lang w:val="en-US"/>
        </w:rPr>
        <w:t>2.2</w:t>
      </w:r>
      <w:r>
        <w:rPr>
          <w:rFonts w:hint="eastAsia"/>
          <w:sz w:val="28"/>
          <w:szCs w:val="28"/>
          <w:lang w:val="en-US"/>
        </w:rPr>
        <w:t>苏轼的古文和辞赋、四六</w:t>
      </w:r>
    </w:p>
    <w:p w:rsidR="004312A2" w:rsidRDefault="00190B9B">
      <w:pPr>
        <w:pStyle w:val="a3"/>
        <w:spacing w:before="0" w:line="408" w:lineRule="exact"/>
        <w:ind w:left="1352"/>
        <w:rPr>
          <w:sz w:val="28"/>
          <w:szCs w:val="28"/>
          <w:lang w:val="en-US"/>
        </w:rPr>
      </w:pPr>
      <w:r>
        <w:rPr>
          <w:rFonts w:hint="eastAsia"/>
          <w:sz w:val="28"/>
          <w:szCs w:val="28"/>
          <w:lang w:val="en-US"/>
        </w:rPr>
        <w:t>2.3</w:t>
      </w:r>
      <w:r>
        <w:rPr>
          <w:rFonts w:hint="eastAsia"/>
          <w:sz w:val="28"/>
          <w:szCs w:val="28"/>
          <w:lang w:val="en-US"/>
        </w:rPr>
        <w:t>苏轼的诗</w:t>
      </w:r>
    </w:p>
    <w:p w:rsidR="004312A2" w:rsidRDefault="00190B9B">
      <w:pPr>
        <w:pStyle w:val="a3"/>
        <w:spacing w:before="0" w:line="408" w:lineRule="exact"/>
        <w:ind w:left="1352"/>
        <w:rPr>
          <w:sz w:val="28"/>
          <w:szCs w:val="28"/>
          <w:lang w:val="en-US"/>
        </w:rPr>
      </w:pPr>
      <w:r>
        <w:rPr>
          <w:rFonts w:hint="eastAsia"/>
          <w:sz w:val="28"/>
          <w:szCs w:val="28"/>
          <w:lang w:val="en-US"/>
        </w:rPr>
        <w:t>2.4</w:t>
      </w:r>
      <w:r>
        <w:rPr>
          <w:rFonts w:hint="eastAsia"/>
          <w:sz w:val="28"/>
          <w:szCs w:val="28"/>
          <w:lang w:val="en-US"/>
        </w:rPr>
        <w:t>苏轼的词</w:t>
      </w:r>
    </w:p>
    <w:p w:rsidR="004312A2" w:rsidRDefault="00190B9B">
      <w:pPr>
        <w:pStyle w:val="a3"/>
        <w:spacing w:before="0" w:line="408" w:lineRule="exact"/>
        <w:ind w:left="1352"/>
        <w:rPr>
          <w:sz w:val="28"/>
          <w:szCs w:val="28"/>
          <w:lang w:val="en-US"/>
        </w:rPr>
      </w:pPr>
      <w:r>
        <w:rPr>
          <w:rFonts w:hint="eastAsia"/>
          <w:sz w:val="28"/>
          <w:szCs w:val="28"/>
          <w:lang w:val="en-US"/>
        </w:rPr>
        <w:t>3.</w:t>
      </w:r>
      <w:r>
        <w:rPr>
          <w:rFonts w:hint="eastAsia"/>
          <w:sz w:val="28"/>
          <w:szCs w:val="28"/>
          <w:lang w:val="en-US"/>
        </w:rPr>
        <w:t>李清照</w:t>
      </w:r>
    </w:p>
    <w:p w:rsidR="004312A2" w:rsidRDefault="00190B9B">
      <w:pPr>
        <w:pStyle w:val="a3"/>
        <w:spacing w:before="0" w:line="408" w:lineRule="exact"/>
        <w:ind w:left="1352"/>
        <w:rPr>
          <w:sz w:val="28"/>
          <w:szCs w:val="28"/>
          <w:lang w:val="en-US"/>
        </w:rPr>
      </w:pPr>
      <w:r>
        <w:rPr>
          <w:rFonts w:hint="eastAsia"/>
          <w:sz w:val="28"/>
          <w:szCs w:val="28"/>
          <w:lang w:val="en-US"/>
        </w:rPr>
        <w:t>3.1</w:t>
      </w:r>
      <w:r>
        <w:rPr>
          <w:rFonts w:hint="eastAsia"/>
          <w:sz w:val="28"/>
          <w:szCs w:val="28"/>
          <w:lang w:val="en-US"/>
        </w:rPr>
        <w:t>李清照词的别开生面</w:t>
      </w:r>
    </w:p>
    <w:p w:rsidR="004312A2" w:rsidRDefault="00190B9B">
      <w:pPr>
        <w:pStyle w:val="a3"/>
        <w:spacing w:before="0" w:line="408" w:lineRule="exact"/>
        <w:ind w:left="1352"/>
        <w:rPr>
          <w:sz w:val="28"/>
          <w:szCs w:val="28"/>
          <w:lang w:val="en-US"/>
        </w:rPr>
      </w:pPr>
      <w:r>
        <w:rPr>
          <w:rFonts w:hint="eastAsia"/>
          <w:sz w:val="28"/>
          <w:szCs w:val="28"/>
          <w:lang w:val="en-US"/>
        </w:rPr>
        <w:t>3.2</w:t>
      </w:r>
      <w:r>
        <w:rPr>
          <w:rFonts w:hint="eastAsia"/>
          <w:sz w:val="28"/>
          <w:szCs w:val="28"/>
          <w:lang w:val="en-US"/>
        </w:rPr>
        <w:t>李清照词的创作个性和艺术风貌</w:t>
      </w:r>
    </w:p>
    <w:p w:rsidR="004312A2" w:rsidRDefault="00190B9B">
      <w:pPr>
        <w:pStyle w:val="a3"/>
        <w:spacing w:before="0" w:line="408" w:lineRule="exact"/>
        <w:ind w:left="1352"/>
        <w:rPr>
          <w:sz w:val="28"/>
          <w:szCs w:val="28"/>
          <w:lang w:val="en-US"/>
        </w:rPr>
      </w:pPr>
      <w:r>
        <w:rPr>
          <w:rFonts w:hint="eastAsia"/>
          <w:sz w:val="28"/>
          <w:szCs w:val="28"/>
          <w:lang w:val="en-US"/>
        </w:rPr>
        <w:t xml:space="preserve">4 </w:t>
      </w:r>
      <w:r>
        <w:rPr>
          <w:rFonts w:hint="eastAsia"/>
          <w:sz w:val="28"/>
          <w:szCs w:val="28"/>
          <w:lang w:val="en-US"/>
        </w:rPr>
        <w:t>陆游</w:t>
      </w:r>
    </w:p>
    <w:p w:rsidR="004312A2" w:rsidRDefault="00190B9B">
      <w:pPr>
        <w:pStyle w:val="a3"/>
        <w:spacing w:before="0" w:line="408" w:lineRule="exact"/>
        <w:ind w:left="1352"/>
        <w:rPr>
          <w:sz w:val="28"/>
          <w:szCs w:val="28"/>
          <w:lang w:val="en-US"/>
        </w:rPr>
      </w:pPr>
      <w:r>
        <w:rPr>
          <w:rFonts w:hint="eastAsia"/>
          <w:sz w:val="28"/>
          <w:szCs w:val="28"/>
          <w:lang w:val="en-US"/>
        </w:rPr>
        <w:t>4.1</w:t>
      </w:r>
      <w:r>
        <w:rPr>
          <w:rFonts w:hint="eastAsia"/>
          <w:sz w:val="28"/>
          <w:szCs w:val="28"/>
          <w:lang w:val="en-US"/>
        </w:rPr>
        <w:t>陆游的创作道路和诗歌渊源</w:t>
      </w:r>
    </w:p>
    <w:p w:rsidR="004312A2" w:rsidRDefault="00190B9B">
      <w:pPr>
        <w:pStyle w:val="a3"/>
        <w:spacing w:before="0" w:line="408" w:lineRule="exact"/>
        <w:ind w:left="1352"/>
        <w:rPr>
          <w:sz w:val="28"/>
          <w:szCs w:val="28"/>
          <w:lang w:val="en-US"/>
        </w:rPr>
      </w:pPr>
      <w:r>
        <w:rPr>
          <w:rFonts w:hint="eastAsia"/>
          <w:sz w:val="28"/>
          <w:szCs w:val="28"/>
          <w:lang w:val="en-US"/>
        </w:rPr>
        <w:t>4.2</w:t>
      </w:r>
      <w:r>
        <w:rPr>
          <w:rFonts w:hint="eastAsia"/>
          <w:sz w:val="28"/>
          <w:szCs w:val="28"/>
          <w:lang w:val="en-US"/>
        </w:rPr>
        <w:t>陆游诗歌的特点与成就</w:t>
      </w:r>
    </w:p>
    <w:p w:rsidR="004312A2" w:rsidRDefault="00190B9B">
      <w:pPr>
        <w:pStyle w:val="a3"/>
        <w:spacing w:before="0" w:line="408" w:lineRule="exact"/>
        <w:ind w:left="1352"/>
        <w:rPr>
          <w:sz w:val="28"/>
          <w:szCs w:val="28"/>
          <w:lang w:val="en-US"/>
        </w:rPr>
      </w:pPr>
      <w:r>
        <w:rPr>
          <w:rFonts w:hint="eastAsia"/>
          <w:sz w:val="28"/>
          <w:szCs w:val="28"/>
          <w:lang w:val="en-US"/>
        </w:rPr>
        <w:t>5</w:t>
      </w:r>
      <w:r>
        <w:rPr>
          <w:rFonts w:hint="eastAsia"/>
          <w:sz w:val="28"/>
          <w:szCs w:val="28"/>
          <w:lang w:val="en-US"/>
        </w:rPr>
        <w:t>辛弃疾和辛派词人</w:t>
      </w:r>
    </w:p>
    <w:p w:rsidR="004312A2" w:rsidRDefault="00190B9B">
      <w:pPr>
        <w:pStyle w:val="a3"/>
        <w:spacing w:before="0" w:line="408" w:lineRule="exact"/>
        <w:ind w:left="1352"/>
        <w:rPr>
          <w:sz w:val="28"/>
          <w:szCs w:val="28"/>
          <w:lang w:val="en-US"/>
        </w:rPr>
      </w:pPr>
      <w:r>
        <w:rPr>
          <w:rFonts w:hint="eastAsia"/>
          <w:sz w:val="28"/>
          <w:szCs w:val="28"/>
          <w:lang w:val="en-US"/>
        </w:rPr>
        <w:t>5.1</w:t>
      </w:r>
      <w:r>
        <w:rPr>
          <w:rFonts w:hint="eastAsia"/>
          <w:sz w:val="28"/>
          <w:szCs w:val="28"/>
          <w:lang w:val="en-US"/>
        </w:rPr>
        <w:t>弃疾的创作道路</w:t>
      </w:r>
    </w:p>
    <w:p w:rsidR="004312A2" w:rsidRDefault="00190B9B">
      <w:pPr>
        <w:pStyle w:val="a3"/>
        <w:spacing w:before="0" w:line="408" w:lineRule="exact"/>
        <w:ind w:left="1352"/>
        <w:rPr>
          <w:sz w:val="28"/>
          <w:szCs w:val="28"/>
          <w:lang w:val="en-US"/>
        </w:rPr>
      </w:pPr>
      <w:r>
        <w:rPr>
          <w:rFonts w:hint="eastAsia"/>
          <w:sz w:val="28"/>
          <w:szCs w:val="28"/>
          <w:lang w:val="en-US"/>
        </w:rPr>
        <w:t>5.2</w:t>
      </w:r>
      <w:r>
        <w:rPr>
          <w:rFonts w:hint="eastAsia"/>
          <w:sz w:val="28"/>
          <w:szCs w:val="28"/>
          <w:lang w:val="en-US"/>
        </w:rPr>
        <w:t>辛词的艺术世界</w:t>
      </w:r>
    </w:p>
    <w:p w:rsidR="004312A2" w:rsidRDefault="00190B9B">
      <w:pPr>
        <w:pStyle w:val="a3"/>
        <w:spacing w:before="0" w:line="408" w:lineRule="exact"/>
        <w:ind w:left="1352"/>
        <w:rPr>
          <w:sz w:val="28"/>
          <w:szCs w:val="28"/>
          <w:lang w:val="en-US"/>
        </w:rPr>
      </w:pPr>
      <w:r>
        <w:rPr>
          <w:rFonts w:hint="eastAsia"/>
          <w:sz w:val="28"/>
          <w:szCs w:val="28"/>
          <w:lang w:val="en-US"/>
        </w:rPr>
        <w:t>5.3</w:t>
      </w:r>
      <w:r>
        <w:rPr>
          <w:rFonts w:hint="eastAsia"/>
          <w:sz w:val="28"/>
          <w:szCs w:val="28"/>
          <w:lang w:val="en-US"/>
        </w:rPr>
        <w:t>辛词的艺术成就</w:t>
      </w:r>
    </w:p>
    <w:p w:rsidR="004312A2" w:rsidRDefault="00190B9B">
      <w:pPr>
        <w:pStyle w:val="a3"/>
        <w:spacing w:before="0" w:line="408" w:lineRule="exact"/>
        <w:ind w:left="1352"/>
        <w:rPr>
          <w:sz w:val="28"/>
          <w:szCs w:val="28"/>
          <w:lang w:val="en-US"/>
        </w:rPr>
      </w:pPr>
      <w:r>
        <w:rPr>
          <w:rFonts w:hint="eastAsia"/>
          <w:sz w:val="28"/>
          <w:szCs w:val="28"/>
          <w:lang w:val="en-US"/>
        </w:rPr>
        <w:t>6</w:t>
      </w:r>
      <w:r>
        <w:rPr>
          <w:rFonts w:hint="eastAsia"/>
          <w:sz w:val="28"/>
          <w:szCs w:val="28"/>
          <w:lang w:val="en-US"/>
        </w:rPr>
        <w:t>关汉卿</w:t>
      </w:r>
    </w:p>
    <w:p w:rsidR="004312A2" w:rsidRDefault="00190B9B">
      <w:pPr>
        <w:pStyle w:val="a3"/>
        <w:spacing w:before="0" w:line="408" w:lineRule="exact"/>
        <w:ind w:left="1352"/>
        <w:rPr>
          <w:sz w:val="28"/>
          <w:szCs w:val="28"/>
          <w:lang w:val="en-US"/>
        </w:rPr>
      </w:pPr>
      <w:r>
        <w:rPr>
          <w:rFonts w:hint="eastAsia"/>
          <w:sz w:val="28"/>
          <w:szCs w:val="28"/>
          <w:lang w:val="en-US"/>
        </w:rPr>
        <w:t>6.1</w:t>
      </w:r>
      <w:r>
        <w:rPr>
          <w:rFonts w:hint="eastAsia"/>
          <w:sz w:val="28"/>
          <w:szCs w:val="28"/>
          <w:lang w:val="en-US"/>
        </w:rPr>
        <w:t>关汉卿的生平思想与创作旨趣</w:t>
      </w:r>
    </w:p>
    <w:p w:rsidR="004312A2" w:rsidRDefault="00190B9B">
      <w:pPr>
        <w:pStyle w:val="a3"/>
        <w:spacing w:before="0" w:line="408" w:lineRule="exact"/>
        <w:ind w:left="1352"/>
        <w:rPr>
          <w:sz w:val="28"/>
          <w:szCs w:val="28"/>
          <w:lang w:val="en-US"/>
        </w:rPr>
      </w:pPr>
      <w:r>
        <w:rPr>
          <w:rFonts w:hint="eastAsia"/>
          <w:sz w:val="28"/>
          <w:szCs w:val="28"/>
          <w:lang w:val="en-US"/>
        </w:rPr>
        <w:t>6.2</w:t>
      </w:r>
      <w:r>
        <w:rPr>
          <w:rFonts w:hint="eastAsia"/>
          <w:sz w:val="28"/>
          <w:szCs w:val="28"/>
          <w:lang w:val="en-US"/>
        </w:rPr>
        <w:t>《单刀会》与《西蜀梦》</w:t>
      </w:r>
    </w:p>
    <w:p w:rsidR="004312A2" w:rsidRDefault="00190B9B">
      <w:pPr>
        <w:pStyle w:val="a3"/>
        <w:spacing w:before="0" w:line="408" w:lineRule="exact"/>
        <w:ind w:left="1352"/>
        <w:rPr>
          <w:sz w:val="28"/>
          <w:szCs w:val="28"/>
          <w:lang w:val="en-US"/>
        </w:rPr>
      </w:pPr>
      <w:r>
        <w:rPr>
          <w:rFonts w:hint="eastAsia"/>
          <w:sz w:val="28"/>
          <w:szCs w:val="28"/>
          <w:lang w:val="en-US"/>
        </w:rPr>
        <w:t>6.3</w:t>
      </w:r>
      <w:r>
        <w:rPr>
          <w:rFonts w:hint="eastAsia"/>
          <w:sz w:val="28"/>
          <w:szCs w:val="28"/>
          <w:lang w:val="en-US"/>
        </w:rPr>
        <w:t>《救风尘》与关汉卿的喜剧创作</w:t>
      </w:r>
    </w:p>
    <w:p w:rsidR="004312A2" w:rsidRDefault="00190B9B">
      <w:pPr>
        <w:pStyle w:val="a3"/>
        <w:spacing w:before="0" w:line="408" w:lineRule="exact"/>
        <w:ind w:left="1352"/>
        <w:rPr>
          <w:sz w:val="28"/>
          <w:szCs w:val="28"/>
          <w:lang w:val="en-US"/>
        </w:rPr>
      </w:pPr>
      <w:r>
        <w:rPr>
          <w:rFonts w:hint="eastAsia"/>
          <w:sz w:val="28"/>
          <w:szCs w:val="28"/>
          <w:lang w:val="en-US"/>
        </w:rPr>
        <w:t>6.4</w:t>
      </w:r>
      <w:r>
        <w:rPr>
          <w:rFonts w:hint="eastAsia"/>
          <w:sz w:val="28"/>
          <w:szCs w:val="28"/>
          <w:lang w:val="en-US"/>
        </w:rPr>
        <w:t>《窦娥冤》与关汉卿的悲剧创作</w:t>
      </w:r>
    </w:p>
    <w:p w:rsidR="004312A2" w:rsidRDefault="00190B9B">
      <w:pPr>
        <w:pStyle w:val="a3"/>
        <w:spacing w:before="0" w:line="408" w:lineRule="exact"/>
        <w:ind w:left="1352"/>
        <w:rPr>
          <w:sz w:val="28"/>
          <w:szCs w:val="28"/>
          <w:lang w:val="en-US"/>
        </w:rPr>
      </w:pPr>
      <w:r>
        <w:rPr>
          <w:rFonts w:hint="eastAsia"/>
          <w:sz w:val="28"/>
          <w:szCs w:val="28"/>
          <w:lang w:val="en-US"/>
        </w:rPr>
        <w:t>6.5</w:t>
      </w:r>
      <w:r>
        <w:rPr>
          <w:rFonts w:hint="eastAsia"/>
          <w:sz w:val="28"/>
          <w:szCs w:val="28"/>
          <w:lang w:val="en-US"/>
        </w:rPr>
        <w:t>关汉卿杂剧的剧场性和语言艺术</w:t>
      </w:r>
    </w:p>
    <w:p w:rsidR="004312A2" w:rsidRDefault="00190B9B">
      <w:pPr>
        <w:pStyle w:val="a3"/>
        <w:spacing w:before="0" w:line="408" w:lineRule="exact"/>
        <w:ind w:left="1352"/>
        <w:rPr>
          <w:sz w:val="28"/>
          <w:szCs w:val="28"/>
          <w:lang w:val="en-US"/>
        </w:rPr>
      </w:pPr>
      <w:r>
        <w:rPr>
          <w:rFonts w:hint="eastAsia"/>
          <w:sz w:val="28"/>
          <w:szCs w:val="28"/>
          <w:lang w:val="en-US"/>
        </w:rPr>
        <w:t>7</w:t>
      </w:r>
      <w:r>
        <w:rPr>
          <w:rFonts w:hint="eastAsia"/>
          <w:sz w:val="28"/>
          <w:szCs w:val="28"/>
          <w:lang w:val="en-US"/>
        </w:rPr>
        <w:t>王实甫的《西厢记》</w:t>
      </w:r>
    </w:p>
    <w:p w:rsidR="004312A2" w:rsidRDefault="00190B9B">
      <w:pPr>
        <w:pStyle w:val="a3"/>
        <w:spacing w:before="0" w:line="408" w:lineRule="exact"/>
        <w:ind w:left="1352"/>
        <w:rPr>
          <w:sz w:val="28"/>
          <w:szCs w:val="28"/>
          <w:lang w:val="en-US"/>
        </w:rPr>
      </w:pPr>
      <w:r>
        <w:rPr>
          <w:rFonts w:hint="eastAsia"/>
          <w:sz w:val="28"/>
          <w:szCs w:val="28"/>
          <w:lang w:val="en-US"/>
        </w:rPr>
        <w:t>7.1</w:t>
      </w:r>
      <w:r>
        <w:rPr>
          <w:rFonts w:hint="eastAsia"/>
          <w:sz w:val="28"/>
          <w:szCs w:val="28"/>
          <w:lang w:val="en-US"/>
        </w:rPr>
        <w:t>《西厢记》的作者及其莺莺故事的创新</w:t>
      </w:r>
    </w:p>
    <w:p w:rsidR="004312A2" w:rsidRDefault="00190B9B">
      <w:pPr>
        <w:pStyle w:val="a3"/>
        <w:spacing w:before="0" w:line="408" w:lineRule="exact"/>
        <w:ind w:left="1352"/>
        <w:rPr>
          <w:sz w:val="28"/>
          <w:szCs w:val="28"/>
          <w:lang w:val="en-US"/>
        </w:rPr>
      </w:pPr>
      <w:r>
        <w:rPr>
          <w:rFonts w:hint="eastAsia"/>
          <w:sz w:val="28"/>
          <w:szCs w:val="28"/>
          <w:lang w:val="en-US"/>
        </w:rPr>
        <w:t>7.2</w:t>
      </w:r>
      <w:r>
        <w:rPr>
          <w:rFonts w:hint="eastAsia"/>
          <w:sz w:val="28"/>
          <w:szCs w:val="28"/>
          <w:lang w:val="en-US"/>
        </w:rPr>
        <w:t>《西厢记》的戏剧冲突</w:t>
      </w:r>
    </w:p>
    <w:p w:rsidR="004312A2" w:rsidRDefault="00190B9B">
      <w:pPr>
        <w:pStyle w:val="a3"/>
        <w:spacing w:before="0" w:line="408" w:lineRule="exact"/>
        <w:ind w:left="1352"/>
        <w:rPr>
          <w:sz w:val="28"/>
          <w:szCs w:val="28"/>
          <w:lang w:val="en-US"/>
        </w:rPr>
      </w:pPr>
      <w:r>
        <w:rPr>
          <w:rFonts w:hint="eastAsia"/>
          <w:sz w:val="28"/>
          <w:szCs w:val="28"/>
          <w:lang w:val="en-US"/>
        </w:rPr>
        <w:t>7.3</w:t>
      </w:r>
      <w:r>
        <w:rPr>
          <w:rFonts w:hint="eastAsia"/>
          <w:sz w:val="28"/>
          <w:szCs w:val="28"/>
          <w:lang w:val="en-US"/>
        </w:rPr>
        <w:t>《西厢记》的人物塑造、语言艺术和社会影响</w:t>
      </w:r>
    </w:p>
    <w:p w:rsidR="004312A2" w:rsidRDefault="00190B9B">
      <w:pPr>
        <w:pStyle w:val="a3"/>
        <w:spacing w:before="0" w:line="408" w:lineRule="exact"/>
        <w:ind w:left="1352"/>
        <w:rPr>
          <w:sz w:val="28"/>
          <w:szCs w:val="28"/>
          <w:lang w:val="en-US"/>
        </w:rPr>
      </w:pPr>
      <w:r>
        <w:rPr>
          <w:rFonts w:hint="eastAsia"/>
          <w:sz w:val="28"/>
          <w:szCs w:val="28"/>
          <w:lang w:val="en-US"/>
        </w:rPr>
        <w:t>8</w:t>
      </w:r>
      <w:r>
        <w:rPr>
          <w:rFonts w:hint="eastAsia"/>
          <w:sz w:val="28"/>
          <w:szCs w:val="28"/>
          <w:lang w:val="en-US"/>
        </w:rPr>
        <w:t>白朴和马致远</w:t>
      </w:r>
    </w:p>
    <w:p w:rsidR="004312A2" w:rsidRDefault="00190B9B">
      <w:pPr>
        <w:pStyle w:val="a3"/>
        <w:spacing w:before="0" w:line="408" w:lineRule="exact"/>
        <w:ind w:left="1352"/>
        <w:rPr>
          <w:sz w:val="28"/>
          <w:szCs w:val="28"/>
          <w:lang w:val="en-US"/>
        </w:rPr>
      </w:pPr>
      <w:r>
        <w:rPr>
          <w:rFonts w:hint="eastAsia"/>
          <w:sz w:val="28"/>
          <w:szCs w:val="28"/>
          <w:lang w:val="en-US"/>
        </w:rPr>
        <w:t>8.1</w:t>
      </w:r>
      <w:r>
        <w:rPr>
          <w:rFonts w:hint="eastAsia"/>
          <w:sz w:val="28"/>
          <w:szCs w:val="28"/>
          <w:lang w:val="en-US"/>
        </w:rPr>
        <w:t>白朴和《梧桐雨》</w:t>
      </w:r>
    </w:p>
    <w:p w:rsidR="004312A2" w:rsidRDefault="00190B9B">
      <w:pPr>
        <w:pStyle w:val="a3"/>
        <w:spacing w:before="0" w:line="408" w:lineRule="exact"/>
        <w:ind w:left="1352"/>
        <w:rPr>
          <w:sz w:val="28"/>
          <w:szCs w:val="28"/>
          <w:lang w:val="en-US"/>
        </w:rPr>
      </w:pPr>
      <w:r>
        <w:rPr>
          <w:rFonts w:hint="eastAsia"/>
          <w:sz w:val="28"/>
          <w:szCs w:val="28"/>
          <w:lang w:val="en-US"/>
        </w:rPr>
        <w:t>8.2</w:t>
      </w:r>
      <w:r>
        <w:rPr>
          <w:rFonts w:hint="eastAsia"/>
          <w:sz w:val="28"/>
          <w:szCs w:val="28"/>
          <w:lang w:val="en-US"/>
        </w:rPr>
        <w:t>《墙头马上》</w:t>
      </w:r>
    </w:p>
    <w:p w:rsidR="004312A2" w:rsidRDefault="00190B9B">
      <w:pPr>
        <w:pStyle w:val="a3"/>
        <w:spacing w:before="0" w:line="408" w:lineRule="exact"/>
        <w:ind w:left="1352"/>
        <w:rPr>
          <w:sz w:val="28"/>
          <w:szCs w:val="28"/>
          <w:lang w:val="en-US"/>
        </w:rPr>
      </w:pPr>
      <w:r>
        <w:rPr>
          <w:rFonts w:hint="eastAsia"/>
          <w:sz w:val="28"/>
          <w:szCs w:val="28"/>
          <w:lang w:val="en-US"/>
        </w:rPr>
        <w:t>8.3</w:t>
      </w:r>
      <w:r>
        <w:rPr>
          <w:rFonts w:hint="eastAsia"/>
          <w:sz w:val="28"/>
          <w:szCs w:val="28"/>
          <w:lang w:val="en-US"/>
        </w:rPr>
        <w:t>马致远和《汉宫秋》</w:t>
      </w:r>
    </w:p>
    <w:p w:rsidR="004312A2" w:rsidRDefault="00190B9B">
      <w:pPr>
        <w:pStyle w:val="a3"/>
        <w:spacing w:before="0" w:line="408" w:lineRule="exact"/>
        <w:ind w:left="1352"/>
        <w:rPr>
          <w:sz w:val="28"/>
          <w:szCs w:val="28"/>
          <w:lang w:val="en-US"/>
        </w:rPr>
      </w:pPr>
      <w:r>
        <w:rPr>
          <w:rFonts w:hint="eastAsia"/>
          <w:sz w:val="28"/>
          <w:szCs w:val="28"/>
          <w:lang w:val="en-US"/>
        </w:rPr>
        <w:t>8.4</w:t>
      </w:r>
      <w:r>
        <w:rPr>
          <w:rFonts w:hint="eastAsia"/>
          <w:sz w:val="28"/>
          <w:szCs w:val="28"/>
          <w:lang w:val="en-US"/>
        </w:rPr>
        <w:t>马致远的神仙道化剧和《陈抟高卧》</w:t>
      </w:r>
    </w:p>
    <w:p w:rsidR="004312A2" w:rsidRDefault="00190B9B">
      <w:pPr>
        <w:pStyle w:val="a3"/>
        <w:spacing w:before="0" w:line="408" w:lineRule="exact"/>
        <w:ind w:left="1352"/>
        <w:rPr>
          <w:sz w:val="28"/>
          <w:szCs w:val="28"/>
          <w:lang w:val="en-US"/>
        </w:rPr>
      </w:pPr>
      <w:r>
        <w:rPr>
          <w:rFonts w:hint="eastAsia"/>
          <w:sz w:val="28"/>
          <w:szCs w:val="28"/>
          <w:lang w:val="en-US"/>
        </w:rPr>
        <w:t>9</w:t>
      </w:r>
      <w:r>
        <w:rPr>
          <w:rFonts w:hint="eastAsia"/>
          <w:sz w:val="28"/>
          <w:szCs w:val="28"/>
          <w:lang w:val="en-US"/>
        </w:rPr>
        <w:t>南戏的兴起与《琵琶记》</w:t>
      </w:r>
    </w:p>
    <w:p w:rsidR="004312A2" w:rsidRDefault="00190B9B">
      <w:pPr>
        <w:pStyle w:val="a3"/>
        <w:spacing w:before="0" w:line="408" w:lineRule="exact"/>
        <w:ind w:left="1352"/>
        <w:rPr>
          <w:sz w:val="28"/>
          <w:szCs w:val="28"/>
          <w:lang w:val="en-US"/>
        </w:rPr>
      </w:pPr>
      <w:r>
        <w:rPr>
          <w:rFonts w:hint="eastAsia"/>
          <w:sz w:val="28"/>
          <w:szCs w:val="28"/>
          <w:lang w:val="en-US"/>
        </w:rPr>
        <w:t>9.1</w:t>
      </w:r>
      <w:r>
        <w:rPr>
          <w:rFonts w:hint="eastAsia"/>
          <w:sz w:val="28"/>
          <w:szCs w:val="28"/>
          <w:lang w:val="en-US"/>
        </w:rPr>
        <w:t>南戏的形成与发展</w:t>
      </w:r>
    </w:p>
    <w:p w:rsidR="004312A2" w:rsidRDefault="00190B9B">
      <w:pPr>
        <w:pStyle w:val="a3"/>
        <w:spacing w:before="0" w:line="408" w:lineRule="exact"/>
        <w:ind w:left="1352"/>
        <w:rPr>
          <w:sz w:val="28"/>
          <w:szCs w:val="28"/>
          <w:lang w:val="en-US"/>
        </w:rPr>
      </w:pPr>
      <w:r>
        <w:rPr>
          <w:rFonts w:hint="eastAsia"/>
          <w:sz w:val="28"/>
          <w:szCs w:val="28"/>
          <w:lang w:val="en-US"/>
        </w:rPr>
        <w:t>9.2</w:t>
      </w:r>
      <w:r>
        <w:rPr>
          <w:rFonts w:hint="eastAsia"/>
          <w:sz w:val="28"/>
          <w:szCs w:val="28"/>
          <w:lang w:val="en-US"/>
        </w:rPr>
        <w:t>《琵琶记》的悲剧意蕴</w:t>
      </w:r>
    </w:p>
    <w:p w:rsidR="004312A2" w:rsidRDefault="00190B9B">
      <w:pPr>
        <w:pStyle w:val="a3"/>
        <w:spacing w:before="0" w:line="408" w:lineRule="exact"/>
        <w:ind w:left="1352"/>
        <w:rPr>
          <w:sz w:val="28"/>
          <w:szCs w:val="28"/>
          <w:lang w:val="en-US"/>
        </w:rPr>
      </w:pPr>
      <w:r>
        <w:rPr>
          <w:rFonts w:hint="eastAsia"/>
          <w:sz w:val="28"/>
          <w:szCs w:val="28"/>
          <w:lang w:val="en-US"/>
        </w:rPr>
        <w:lastRenderedPageBreak/>
        <w:t>9.3</w:t>
      </w:r>
      <w:r>
        <w:rPr>
          <w:rFonts w:hint="eastAsia"/>
          <w:sz w:val="28"/>
          <w:szCs w:val="28"/>
          <w:lang w:val="en-US"/>
        </w:rPr>
        <w:t>《琵琶记》的艺术成就</w:t>
      </w:r>
    </w:p>
    <w:p w:rsidR="004312A2" w:rsidRDefault="00190B9B">
      <w:pPr>
        <w:pStyle w:val="a3"/>
        <w:spacing w:before="0" w:line="408" w:lineRule="exact"/>
        <w:ind w:left="1352"/>
        <w:rPr>
          <w:sz w:val="28"/>
          <w:szCs w:val="28"/>
          <w:lang w:val="en-US"/>
        </w:rPr>
      </w:pPr>
      <w:r>
        <w:rPr>
          <w:rFonts w:hint="eastAsia"/>
          <w:sz w:val="28"/>
          <w:szCs w:val="28"/>
          <w:lang w:val="en-US"/>
        </w:rPr>
        <w:t>9.4</w:t>
      </w:r>
      <w:r>
        <w:rPr>
          <w:rFonts w:hint="eastAsia"/>
          <w:sz w:val="28"/>
          <w:szCs w:val="28"/>
          <w:lang w:val="en-US"/>
        </w:rPr>
        <w:t>四大南戏及其他</w:t>
      </w:r>
    </w:p>
    <w:p w:rsidR="004312A2" w:rsidRDefault="00190B9B">
      <w:pPr>
        <w:pStyle w:val="a3"/>
        <w:spacing w:before="0" w:line="408" w:lineRule="exact"/>
        <w:ind w:left="1352"/>
        <w:rPr>
          <w:sz w:val="28"/>
          <w:szCs w:val="28"/>
          <w:lang w:val="en-US"/>
        </w:rPr>
      </w:pPr>
      <w:r>
        <w:rPr>
          <w:rFonts w:hint="eastAsia"/>
          <w:sz w:val="28"/>
          <w:szCs w:val="28"/>
          <w:lang w:val="en-US"/>
        </w:rPr>
        <w:t>10</w:t>
      </w:r>
      <w:r>
        <w:rPr>
          <w:rFonts w:hint="eastAsia"/>
          <w:sz w:val="28"/>
          <w:szCs w:val="28"/>
          <w:lang w:val="en-US"/>
        </w:rPr>
        <w:t>《三国志演义》与历史演义的繁荣</w:t>
      </w:r>
    </w:p>
    <w:p w:rsidR="004312A2" w:rsidRDefault="00190B9B">
      <w:pPr>
        <w:pStyle w:val="a3"/>
        <w:spacing w:before="0" w:line="408" w:lineRule="exact"/>
        <w:ind w:left="1352"/>
        <w:rPr>
          <w:sz w:val="28"/>
          <w:szCs w:val="28"/>
          <w:lang w:val="en-US"/>
        </w:rPr>
      </w:pPr>
      <w:r>
        <w:rPr>
          <w:rFonts w:hint="eastAsia"/>
          <w:sz w:val="28"/>
          <w:szCs w:val="28"/>
          <w:lang w:val="en-US"/>
        </w:rPr>
        <w:t>10.1</w:t>
      </w:r>
      <w:r>
        <w:rPr>
          <w:rFonts w:hint="eastAsia"/>
          <w:sz w:val="28"/>
          <w:szCs w:val="28"/>
          <w:lang w:val="en-US"/>
        </w:rPr>
        <w:t>《三国志演义》的成书、作者与版本</w:t>
      </w:r>
    </w:p>
    <w:p w:rsidR="004312A2" w:rsidRDefault="00190B9B">
      <w:pPr>
        <w:pStyle w:val="a3"/>
        <w:spacing w:before="0" w:line="408" w:lineRule="exact"/>
        <w:ind w:left="1352"/>
        <w:rPr>
          <w:sz w:val="28"/>
          <w:szCs w:val="28"/>
          <w:lang w:val="en-US"/>
        </w:rPr>
      </w:pPr>
      <w:r>
        <w:rPr>
          <w:rFonts w:hint="eastAsia"/>
          <w:sz w:val="28"/>
          <w:szCs w:val="28"/>
          <w:lang w:val="en-US"/>
        </w:rPr>
        <w:t>10.2</w:t>
      </w:r>
      <w:r>
        <w:rPr>
          <w:rFonts w:hint="eastAsia"/>
          <w:sz w:val="28"/>
          <w:szCs w:val="28"/>
          <w:lang w:val="en-US"/>
        </w:rPr>
        <w:t>在理想和迷惘中重塑历史</w:t>
      </w:r>
    </w:p>
    <w:p w:rsidR="004312A2" w:rsidRDefault="00190B9B">
      <w:pPr>
        <w:pStyle w:val="a3"/>
        <w:spacing w:before="0" w:line="408" w:lineRule="exact"/>
        <w:ind w:left="1352"/>
        <w:rPr>
          <w:sz w:val="28"/>
          <w:szCs w:val="28"/>
          <w:lang w:val="en-US"/>
        </w:rPr>
      </w:pPr>
      <w:r>
        <w:rPr>
          <w:rFonts w:hint="eastAsia"/>
          <w:sz w:val="28"/>
          <w:szCs w:val="28"/>
          <w:lang w:val="en-US"/>
        </w:rPr>
        <w:t>10.3</w:t>
      </w:r>
      <w:r>
        <w:rPr>
          <w:rFonts w:hint="eastAsia"/>
          <w:sz w:val="28"/>
          <w:szCs w:val="28"/>
          <w:lang w:val="en-US"/>
        </w:rPr>
        <w:t>波澜壮阔、气势恢弘的历</w:t>
      </w:r>
      <w:r>
        <w:rPr>
          <w:rFonts w:hint="eastAsia"/>
          <w:sz w:val="28"/>
          <w:szCs w:val="28"/>
          <w:lang w:val="en-US"/>
        </w:rPr>
        <w:t>史画卷</w:t>
      </w:r>
    </w:p>
    <w:p w:rsidR="004312A2" w:rsidRDefault="00190B9B">
      <w:pPr>
        <w:pStyle w:val="a3"/>
        <w:spacing w:before="0" w:line="408" w:lineRule="exact"/>
        <w:ind w:left="1352"/>
        <w:rPr>
          <w:sz w:val="28"/>
          <w:szCs w:val="28"/>
          <w:lang w:val="en-US"/>
        </w:rPr>
      </w:pPr>
      <w:r>
        <w:rPr>
          <w:rFonts w:hint="eastAsia"/>
          <w:sz w:val="28"/>
          <w:szCs w:val="28"/>
          <w:lang w:val="en-US"/>
        </w:rPr>
        <w:t>10.4</w:t>
      </w:r>
      <w:r>
        <w:rPr>
          <w:rFonts w:hint="eastAsia"/>
          <w:sz w:val="28"/>
          <w:szCs w:val="28"/>
          <w:lang w:val="en-US"/>
        </w:rPr>
        <w:t>《三国志演义》的影响</w:t>
      </w:r>
    </w:p>
    <w:p w:rsidR="004312A2" w:rsidRDefault="00190B9B">
      <w:pPr>
        <w:pStyle w:val="a3"/>
        <w:spacing w:before="0" w:line="408" w:lineRule="exact"/>
        <w:ind w:left="1352"/>
        <w:rPr>
          <w:sz w:val="28"/>
          <w:szCs w:val="28"/>
          <w:lang w:val="en-US"/>
        </w:rPr>
      </w:pPr>
      <w:r>
        <w:rPr>
          <w:rFonts w:hint="eastAsia"/>
          <w:sz w:val="28"/>
          <w:szCs w:val="28"/>
          <w:lang w:val="en-US"/>
        </w:rPr>
        <w:t>11</w:t>
      </w:r>
      <w:r>
        <w:rPr>
          <w:rFonts w:hint="eastAsia"/>
          <w:sz w:val="28"/>
          <w:szCs w:val="28"/>
          <w:lang w:val="en-US"/>
        </w:rPr>
        <w:t>《水浒传》与英雄传奇的演化</w:t>
      </w:r>
    </w:p>
    <w:p w:rsidR="004312A2" w:rsidRDefault="00190B9B">
      <w:pPr>
        <w:pStyle w:val="a3"/>
        <w:spacing w:before="0" w:line="408" w:lineRule="exact"/>
        <w:ind w:left="1352"/>
        <w:rPr>
          <w:sz w:val="28"/>
          <w:szCs w:val="28"/>
          <w:lang w:val="en-US"/>
        </w:rPr>
      </w:pPr>
      <w:r>
        <w:rPr>
          <w:rFonts w:hint="eastAsia"/>
          <w:sz w:val="28"/>
          <w:szCs w:val="28"/>
          <w:lang w:val="en-US"/>
        </w:rPr>
        <w:t>11.1</w:t>
      </w:r>
      <w:r>
        <w:rPr>
          <w:rFonts w:hint="eastAsia"/>
          <w:sz w:val="28"/>
          <w:szCs w:val="28"/>
          <w:lang w:val="en-US"/>
        </w:rPr>
        <w:t>《水浒传》的成书过程与作者</w:t>
      </w:r>
    </w:p>
    <w:p w:rsidR="004312A2" w:rsidRDefault="00190B9B">
      <w:pPr>
        <w:pStyle w:val="a3"/>
        <w:spacing w:before="0" w:line="408" w:lineRule="exact"/>
        <w:ind w:left="1352"/>
        <w:rPr>
          <w:sz w:val="28"/>
          <w:szCs w:val="28"/>
          <w:lang w:val="en-US"/>
        </w:rPr>
      </w:pPr>
      <w:r>
        <w:rPr>
          <w:rFonts w:hint="eastAsia"/>
          <w:sz w:val="28"/>
          <w:szCs w:val="28"/>
          <w:lang w:val="en-US"/>
        </w:rPr>
        <w:t>11.2</w:t>
      </w:r>
      <w:r>
        <w:rPr>
          <w:rFonts w:hint="eastAsia"/>
          <w:sz w:val="28"/>
          <w:szCs w:val="28"/>
          <w:lang w:val="en-US"/>
        </w:rPr>
        <w:t>奸逼民反与替天行道</w:t>
      </w:r>
    </w:p>
    <w:p w:rsidR="004312A2" w:rsidRDefault="00190B9B">
      <w:pPr>
        <w:pStyle w:val="a3"/>
        <w:spacing w:before="0" w:line="408" w:lineRule="exact"/>
        <w:ind w:left="1352"/>
        <w:rPr>
          <w:sz w:val="28"/>
          <w:szCs w:val="28"/>
          <w:lang w:val="en-US"/>
        </w:rPr>
      </w:pPr>
      <w:r>
        <w:rPr>
          <w:rFonts w:hint="eastAsia"/>
          <w:sz w:val="28"/>
          <w:szCs w:val="28"/>
          <w:lang w:val="en-US"/>
        </w:rPr>
        <w:t xml:space="preserve">11.3 </w:t>
      </w:r>
      <w:r>
        <w:rPr>
          <w:rFonts w:hint="eastAsia"/>
          <w:sz w:val="28"/>
          <w:szCs w:val="28"/>
          <w:lang w:val="en-US"/>
        </w:rPr>
        <w:t>用白话塑造传奇英雄的群像</w:t>
      </w:r>
    </w:p>
    <w:p w:rsidR="004312A2" w:rsidRDefault="00190B9B">
      <w:pPr>
        <w:pStyle w:val="a3"/>
        <w:spacing w:before="0" w:line="408" w:lineRule="exact"/>
        <w:ind w:left="1352"/>
        <w:rPr>
          <w:sz w:val="28"/>
          <w:szCs w:val="28"/>
          <w:lang w:val="en-US"/>
        </w:rPr>
      </w:pPr>
      <w:r>
        <w:rPr>
          <w:rFonts w:hint="eastAsia"/>
          <w:sz w:val="28"/>
          <w:szCs w:val="28"/>
          <w:lang w:val="en-US"/>
        </w:rPr>
        <w:t>11.4</w:t>
      </w:r>
      <w:r>
        <w:rPr>
          <w:rFonts w:hint="eastAsia"/>
          <w:sz w:val="28"/>
          <w:szCs w:val="28"/>
          <w:lang w:val="en-US"/>
        </w:rPr>
        <w:t>《水浒传》的影响</w:t>
      </w:r>
    </w:p>
    <w:p w:rsidR="004312A2" w:rsidRDefault="00190B9B">
      <w:pPr>
        <w:pStyle w:val="a3"/>
        <w:spacing w:before="0" w:line="408" w:lineRule="exact"/>
        <w:ind w:left="1352"/>
        <w:rPr>
          <w:sz w:val="28"/>
          <w:szCs w:val="28"/>
          <w:lang w:val="en-US"/>
        </w:rPr>
      </w:pPr>
      <w:r>
        <w:rPr>
          <w:rFonts w:hint="eastAsia"/>
          <w:sz w:val="28"/>
          <w:szCs w:val="28"/>
          <w:lang w:val="en-US"/>
        </w:rPr>
        <w:t>12</w:t>
      </w:r>
      <w:r>
        <w:rPr>
          <w:rFonts w:hint="eastAsia"/>
          <w:sz w:val="28"/>
          <w:szCs w:val="28"/>
          <w:lang w:val="en-US"/>
        </w:rPr>
        <w:t>《西游记》与其他神怪小说</w:t>
      </w:r>
    </w:p>
    <w:p w:rsidR="004312A2" w:rsidRDefault="00190B9B">
      <w:pPr>
        <w:pStyle w:val="a3"/>
        <w:spacing w:before="0" w:line="408" w:lineRule="exact"/>
        <w:ind w:left="1352"/>
        <w:rPr>
          <w:sz w:val="28"/>
          <w:szCs w:val="28"/>
          <w:lang w:val="en-US"/>
        </w:rPr>
      </w:pPr>
      <w:r>
        <w:rPr>
          <w:rFonts w:hint="eastAsia"/>
          <w:sz w:val="28"/>
          <w:szCs w:val="28"/>
          <w:lang w:val="en-US"/>
        </w:rPr>
        <w:t>12.1</w:t>
      </w:r>
      <w:r>
        <w:rPr>
          <w:rFonts w:hint="eastAsia"/>
          <w:sz w:val="28"/>
          <w:szCs w:val="28"/>
          <w:lang w:val="en-US"/>
        </w:rPr>
        <w:t>《西游记》的题材演化及其作者</w:t>
      </w:r>
    </w:p>
    <w:p w:rsidR="004312A2" w:rsidRDefault="00190B9B">
      <w:pPr>
        <w:pStyle w:val="a3"/>
        <w:spacing w:before="0" w:line="408" w:lineRule="exact"/>
        <w:ind w:left="1352"/>
        <w:rPr>
          <w:sz w:val="28"/>
          <w:szCs w:val="28"/>
          <w:lang w:val="en-US"/>
        </w:rPr>
      </w:pPr>
      <w:r>
        <w:rPr>
          <w:rFonts w:hint="eastAsia"/>
          <w:sz w:val="28"/>
          <w:szCs w:val="28"/>
          <w:lang w:val="en-US"/>
        </w:rPr>
        <w:t>12.2</w:t>
      </w:r>
      <w:r>
        <w:rPr>
          <w:rFonts w:hint="eastAsia"/>
          <w:sz w:val="28"/>
          <w:szCs w:val="28"/>
          <w:lang w:val="en-US"/>
        </w:rPr>
        <w:t>富有人生哲理的“游戏之作”</w:t>
      </w:r>
    </w:p>
    <w:p w:rsidR="004312A2" w:rsidRDefault="00190B9B">
      <w:pPr>
        <w:pStyle w:val="a3"/>
        <w:spacing w:before="0" w:line="408" w:lineRule="exact"/>
        <w:ind w:left="1352"/>
        <w:rPr>
          <w:sz w:val="28"/>
          <w:szCs w:val="28"/>
          <w:lang w:val="en-US"/>
        </w:rPr>
      </w:pPr>
      <w:r>
        <w:rPr>
          <w:rFonts w:hint="eastAsia"/>
          <w:sz w:val="28"/>
          <w:szCs w:val="28"/>
          <w:lang w:val="en-US"/>
        </w:rPr>
        <w:t xml:space="preserve">12.3 </w:t>
      </w:r>
      <w:r>
        <w:rPr>
          <w:rFonts w:hint="eastAsia"/>
          <w:sz w:val="28"/>
          <w:szCs w:val="28"/>
          <w:lang w:val="en-US"/>
        </w:rPr>
        <w:t>神幻世界的奇幻美与诙谐性</w:t>
      </w:r>
    </w:p>
    <w:p w:rsidR="004312A2" w:rsidRDefault="00190B9B">
      <w:pPr>
        <w:pStyle w:val="a3"/>
        <w:spacing w:before="0" w:line="408" w:lineRule="exact"/>
        <w:ind w:left="1352"/>
        <w:rPr>
          <w:sz w:val="28"/>
          <w:szCs w:val="28"/>
          <w:lang w:val="en-US"/>
        </w:rPr>
      </w:pPr>
      <w:r>
        <w:rPr>
          <w:rFonts w:hint="eastAsia"/>
          <w:sz w:val="28"/>
          <w:szCs w:val="28"/>
          <w:lang w:val="en-US"/>
        </w:rPr>
        <w:t>12.4</w:t>
      </w:r>
      <w:r>
        <w:rPr>
          <w:rFonts w:hint="eastAsia"/>
          <w:sz w:val="28"/>
          <w:szCs w:val="28"/>
          <w:lang w:val="en-US"/>
        </w:rPr>
        <w:t>《封神演义》等其他神魔小说</w:t>
      </w:r>
    </w:p>
    <w:p w:rsidR="004312A2" w:rsidRDefault="00190B9B">
      <w:pPr>
        <w:pStyle w:val="a3"/>
        <w:spacing w:before="0" w:line="408" w:lineRule="exact"/>
        <w:ind w:left="1352"/>
        <w:rPr>
          <w:sz w:val="28"/>
          <w:szCs w:val="28"/>
          <w:lang w:val="en-US"/>
        </w:rPr>
      </w:pPr>
      <w:r>
        <w:rPr>
          <w:rFonts w:hint="eastAsia"/>
          <w:sz w:val="28"/>
          <w:szCs w:val="28"/>
          <w:lang w:val="en-US"/>
        </w:rPr>
        <w:t>13</w:t>
      </w:r>
      <w:r>
        <w:rPr>
          <w:rFonts w:hint="eastAsia"/>
          <w:sz w:val="28"/>
          <w:szCs w:val="28"/>
          <w:lang w:val="en-US"/>
        </w:rPr>
        <w:t>《聊斋志异》</w:t>
      </w:r>
      <w:r>
        <w:rPr>
          <w:rFonts w:hint="eastAsia"/>
          <w:sz w:val="28"/>
          <w:szCs w:val="28"/>
          <w:lang w:val="en-US"/>
        </w:rPr>
        <w:t xml:space="preserve"> </w:t>
      </w:r>
      <w:r>
        <w:rPr>
          <w:rFonts w:hint="eastAsia"/>
          <w:sz w:val="28"/>
          <w:szCs w:val="28"/>
          <w:lang w:val="en-US"/>
        </w:rPr>
        <w:t>《儒林外史》</w:t>
      </w:r>
    </w:p>
    <w:p w:rsidR="004312A2" w:rsidRDefault="00190B9B">
      <w:pPr>
        <w:pStyle w:val="a3"/>
        <w:spacing w:before="0" w:line="408" w:lineRule="exact"/>
        <w:ind w:left="1352"/>
        <w:rPr>
          <w:sz w:val="28"/>
          <w:szCs w:val="28"/>
          <w:lang w:val="en-US"/>
        </w:rPr>
      </w:pPr>
      <w:r>
        <w:rPr>
          <w:rFonts w:hint="eastAsia"/>
          <w:sz w:val="28"/>
          <w:szCs w:val="28"/>
          <w:lang w:val="en-US"/>
        </w:rPr>
        <w:t xml:space="preserve">13.1 </w:t>
      </w:r>
      <w:r>
        <w:rPr>
          <w:rFonts w:hint="eastAsia"/>
          <w:sz w:val="28"/>
          <w:szCs w:val="28"/>
          <w:lang w:val="en-US"/>
        </w:rPr>
        <w:t>蒲松龄与《聊斋志异》的成书</w:t>
      </w:r>
    </w:p>
    <w:p w:rsidR="004312A2" w:rsidRDefault="00190B9B">
      <w:pPr>
        <w:pStyle w:val="a3"/>
        <w:spacing w:before="0" w:line="408" w:lineRule="exact"/>
        <w:ind w:left="1352"/>
        <w:rPr>
          <w:sz w:val="28"/>
          <w:szCs w:val="28"/>
          <w:lang w:val="en-US"/>
        </w:rPr>
      </w:pPr>
      <w:r>
        <w:rPr>
          <w:rFonts w:hint="eastAsia"/>
          <w:sz w:val="28"/>
          <w:szCs w:val="28"/>
          <w:lang w:val="en-US"/>
        </w:rPr>
        <w:t>13.2</w:t>
      </w:r>
      <w:r>
        <w:rPr>
          <w:rFonts w:hint="eastAsia"/>
          <w:sz w:val="28"/>
          <w:szCs w:val="28"/>
          <w:lang w:val="en-US"/>
        </w:rPr>
        <w:t>狐鬼世界的建构及其内涵</w:t>
      </w:r>
    </w:p>
    <w:p w:rsidR="004312A2" w:rsidRDefault="00190B9B">
      <w:pPr>
        <w:pStyle w:val="a3"/>
        <w:spacing w:before="0" w:line="408" w:lineRule="exact"/>
        <w:ind w:left="1352"/>
        <w:rPr>
          <w:sz w:val="28"/>
          <w:szCs w:val="28"/>
          <w:lang w:val="en-US"/>
        </w:rPr>
      </w:pPr>
      <w:r>
        <w:rPr>
          <w:rFonts w:hint="eastAsia"/>
          <w:sz w:val="28"/>
          <w:szCs w:val="28"/>
          <w:lang w:val="en-US"/>
        </w:rPr>
        <w:t>13.3</w:t>
      </w:r>
      <w:r>
        <w:rPr>
          <w:rFonts w:hint="eastAsia"/>
          <w:sz w:val="28"/>
          <w:szCs w:val="28"/>
          <w:lang w:val="en-US"/>
        </w:rPr>
        <w:t>文言短篇的艺术创新</w:t>
      </w:r>
    </w:p>
    <w:p w:rsidR="004312A2" w:rsidRDefault="00190B9B">
      <w:pPr>
        <w:pStyle w:val="a3"/>
        <w:spacing w:before="0" w:line="408" w:lineRule="exact"/>
        <w:ind w:left="1352"/>
        <w:rPr>
          <w:sz w:val="28"/>
          <w:szCs w:val="28"/>
          <w:lang w:val="en-US"/>
        </w:rPr>
      </w:pPr>
      <w:r>
        <w:rPr>
          <w:rFonts w:hint="eastAsia"/>
          <w:sz w:val="28"/>
          <w:szCs w:val="28"/>
          <w:lang w:val="en-US"/>
        </w:rPr>
        <w:t>13.4</w:t>
      </w:r>
      <w:r>
        <w:rPr>
          <w:rFonts w:hint="eastAsia"/>
          <w:sz w:val="28"/>
          <w:szCs w:val="28"/>
          <w:lang w:val="en-US"/>
        </w:rPr>
        <w:t>吴敬梓与《儒林外史》的创作</w:t>
      </w:r>
    </w:p>
    <w:p w:rsidR="004312A2" w:rsidRDefault="00190B9B">
      <w:pPr>
        <w:pStyle w:val="a3"/>
        <w:spacing w:before="0" w:line="408" w:lineRule="exact"/>
        <w:ind w:left="1352"/>
        <w:rPr>
          <w:sz w:val="28"/>
          <w:szCs w:val="28"/>
          <w:lang w:val="en-US"/>
        </w:rPr>
      </w:pPr>
      <w:r>
        <w:rPr>
          <w:rFonts w:hint="eastAsia"/>
          <w:sz w:val="28"/>
          <w:szCs w:val="28"/>
          <w:lang w:val="en-US"/>
        </w:rPr>
        <w:t>13.4</w:t>
      </w:r>
      <w:r>
        <w:rPr>
          <w:rFonts w:hint="eastAsia"/>
          <w:sz w:val="28"/>
          <w:szCs w:val="28"/>
          <w:lang w:val="en-US"/>
        </w:rPr>
        <w:t>科举制度下的文人图谱与理想文士的探求</w:t>
      </w:r>
    </w:p>
    <w:p w:rsidR="004312A2" w:rsidRDefault="00190B9B">
      <w:pPr>
        <w:pStyle w:val="a3"/>
        <w:spacing w:before="0" w:line="408" w:lineRule="exact"/>
        <w:ind w:left="1352"/>
        <w:rPr>
          <w:sz w:val="28"/>
          <w:szCs w:val="28"/>
          <w:lang w:val="en-US"/>
        </w:rPr>
      </w:pPr>
      <w:r>
        <w:rPr>
          <w:rFonts w:hint="eastAsia"/>
          <w:sz w:val="28"/>
          <w:szCs w:val="28"/>
          <w:lang w:val="en-US"/>
        </w:rPr>
        <w:t>13.5</w:t>
      </w:r>
      <w:r>
        <w:rPr>
          <w:rFonts w:hint="eastAsia"/>
          <w:sz w:val="28"/>
          <w:szCs w:val="28"/>
          <w:lang w:val="en-US"/>
        </w:rPr>
        <w:t>《儒林外史》的叙事艺术</w:t>
      </w:r>
    </w:p>
    <w:p w:rsidR="004312A2" w:rsidRDefault="00190B9B">
      <w:pPr>
        <w:pStyle w:val="a3"/>
        <w:spacing w:before="0" w:line="408" w:lineRule="exact"/>
        <w:ind w:left="1352"/>
        <w:rPr>
          <w:sz w:val="28"/>
          <w:szCs w:val="28"/>
          <w:lang w:val="en-US"/>
        </w:rPr>
      </w:pPr>
      <w:r>
        <w:rPr>
          <w:rFonts w:hint="eastAsia"/>
          <w:sz w:val="28"/>
          <w:szCs w:val="28"/>
          <w:lang w:val="en-US"/>
        </w:rPr>
        <w:t>14</w:t>
      </w:r>
      <w:r>
        <w:rPr>
          <w:rFonts w:hint="eastAsia"/>
          <w:sz w:val="28"/>
          <w:szCs w:val="28"/>
          <w:lang w:val="en-US"/>
        </w:rPr>
        <w:t>《红楼梦》</w:t>
      </w:r>
    </w:p>
    <w:p w:rsidR="004312A2" w:rsidRDefault="00190B9B">
      <w:pPr>
        <w:pStyle w:val="a3"/>
        <w:spacing w:before="0" w:line="408" w:lineRule="exact"/>
        <w:ind w:left="1352"/>
        <w:rPr>
          <w:sz w:val="28"/>
          <w:szCs w:val="28"/>
          <w:lang w:val="en-US"/>
        </w:rPr>
      </w:pPr>
      <w:r>
        <w:rPr>
          <w:rFonts w:hint="eastAsia"/>
          <w:sz w:val="28"/>
          <w:szCs w:val="28"/>
          <w:lang w:val="en-US"/>
        </w:rPr>
        <w:t>14.1</w:t>
      </w:r>
      <w:r>
        <w:rPr>
          <w:rFonts w:hint="eastAsia"/>
          <w:sz w:val="28"/>
          <w:szCs w:val="28"/>
          <w:lang w:val="en-US"/>
        </w:rPr>
        <w:t>曹雪芹的家世与《红楼梦》的创作</w:t>
      </w:r>
    </w:p>
    <w:p w:rsidR="004312A2" w:rsidRDefault="00190B9B">
      <w:pPr>
        <w:pStyle w:val="a3"/>
        <w:spacing w:before="0" w:line="408" w:lineRule="exact"/>
        <w:ind w:left="1352"/>
        <w:rPr>
          <w:sz w:val="28"/>
          <w:szCs w:val="28"/>
          <w:lang w:val="en-US"/>
        </w:rPr>
      </w:pPr>
      <w:r>
        <w:rPr>
          <w:rFonts w:hint="eastAsia"/>
          <w:sz w:val="28"/>
          <w:szCs w:val="28"/>
          <w:lang w:val="en-US"/>
        </w:rPr>
        <w:t>14.2</w:t>
      </w:r>
      <w:r>
        <w:rPr>
          <w:rFonts w:hint="eastAsia"/>
          <w:sz w:val="28"/>
          <w:szCs w:val="28"/>
          <w:lang w:val="en-US"/>
        </w:rPr>
        <w:t>贾宝玉和《红楼梦》的悲剧世界</w:t>
      </w:r>
    </w:p>
    <w:p w:rsidR="004312A2" w:rsidRDefault="00190B9B">
      <w:pPr>
        <w:pStyle w:val="a3"/>
        <w:spacing w:before="0" w:line="408" w:lineRule="exact"/>
        <w:ind w:left="1352"/>
        <w:rPr>
          <w:sz w:val="28"/>
          <w:szCs w:val="28"/>
          <w:lang w:val="en-US"/>
        </w:rPr>
      </w:pPr>
      <w:r>
        <w:rPr>
          <w:rFonts w:hint="eastAsia"/>
          <w:sz w:val="28"/>
          <w:szCs w:val="28"/>
          <w:lang w:val="en-US"/>
        </w:rPr>
        <w:t>14.3</w:t>
      </w:r>
      <w:r>
        <w:rPr>
          <w:rFonts w:hint="eastAsia"/>
          <w:sz w:val="28"/>
          <w:szCs w:val="28"/>
          <w:lang w:val="en-US"/>
        </w:rPr>
        <w:t>《红楼梦》的人物塑造</w:t>
      </w:r>
    </w:p>
    <w:p w:rsidR="004312A2" w:rsidRDefault="00190B9B">
      <w:pPr>
        <w:pStyle w:val="a3"/>
        <w:spacing w:before="0" w:line="408" w:lineRule="exact"/>
        <w:ind w:left="1352"/>
        <w:rPr>
          <w:sz w:val="28"/>
          <w:szCs w:val="28"/>
          <w:lang w:val="en-US"/>
        </w:rPr>
      </w:pPr>
      <w:r>
        <w:rPr>
          <w:rFonts w:hint="eastAsia"/>
          <w:sz w:val="28"/>
          <w:szCs w:val="28"/>
          <w:lang w:val="en-US"/>
        </w:rPr>
        <w:t>14.4</w:t>
      </w:r>
      <w:r>
        <w:rPr>
          <w:rFonts w:hint="eastAsia"/>
          <w:sz w:val="28"/>
          <w:szCs w:val="28"/>
          <w:lang w:val="en-US"/>
        </w:rPr>
        <w:t>《红楼梦》的叙事艺术</w:t>
      </w:r>
    </w:p>
    <w:p w:rsidR="004312A2" w:rsidRDefault="00190B9B">
      <w:pPr>
        <w:pStyle w:val="a3"/>
        <w:spacing w:before="0" w:line="408" w:lineRule="exact"/>
        <w:ind w:left="1352"/>
        <w:rPr>
          <w:sz w:val="28"/>
          <w:szCs w:val="28"/>
          <w:lang w:val="en-US"/>
        </w:rPr>
      </w:pPr>
      <w:r>
        <w:rPr>
          <w:rFonts w:hint="eastAsia"/>
          <w:sz w:val="28"/>
          <w:szCs w:val="28"/>
          <w:lang w:val="en-US"/>
        </w:rPr>
        <w:t>14.5</w:t>
      </w:r>
      <w:r>
        <w:rPr>
          <w:rFonts w:hint="eastAsia"/>
          <w:sz w:val="28"/>
          <w:szCs w:val="28"/>
          <w:lang w:val="en-US"/>
        </w:rPr>
        <w:t>《红楼梦》的影响</w:t>
      </w:r>
    </w:p>
    <w:p w:rsidR="004312A2" w:rsidRDefault="00190B9B">
      <w:pPr>
        <w:pStyle w:val="a3"/>
        <w:spacing w:before="64"/>
        <w:ind w:firstLineChars="300" w:firstLine="840"/>
        <w:rPr>
          <w:rFonts w:ascii="楷体" w:eastAsia="楷体"/>
          <w:sz w:val="28"/>
          <w:szCs w:val="28"/>
        </w:rPr>
      </w:pPr>
      <w:r>
        <w:rPr>
          <w:rFonts w:ascii="楷体" w:eastAsia="楷体" w:hint="eastAsia"/>
          <w:sz w:val="28"/>
          <w:szCs w:val="28"/>
        </w:rPr>
        <w:t>（</w:t>
      </w:r>
      <w:r>
        <w:rPr>
          <w:rFonts w:ascii="楷体" w:eastAsia="楷体" w:hint="eastAsia"/>
          <w:sz w:val="28"/>
          <w:szCs w:val="28"/>
          <w:lang w:val="en-US"/>
        </w:rPr>
        <w:t>三</w:t>
      </w:r>
      <w:r>
        <w:rPr>
          <w:rFonts w:ascii="楷体" w:eastAsia="楷体" w:hint="eastAsia"/>
          <w:sz w:val="28"/>
          <w:szCs w:val="28"/>
        </w:rPr>
        <w:t>）课程</w:t>
      </w:r>
      <w:r>
        <w:rPr>
          <w:rFonts w:ascii="楷体" w:eastAsia="楷体" w:hint="eastAsia"/>
          <w:sz w:val="28"/>
          <w:szCs w:val="28"/>
        </w:rPr>
        <w:t xml:space="preserve"> </w:t>
      </w:r>
      <w:r>
        <w:rPr>
          <w:rFonts w:ascii="Times New Roman" w:hint="eastAsia"/>
          <w:sz w:val="28"/>
          <w:szCs w:val="28"/>
          <w:lang w:val="en-US"/>
        </w:rPr>
        <w:t>C</w:t>
      </w:r>
      <w:r>
        <w:rPr>
          <w:rFonts w:ascii="楷体" w:eastAsia="楷体" w:hint="eastAsia"/>
          <w:sz w:val="28"/>
          <w:szCs w:val="28"/>
        </w:rPr>
        <w:t>：</w:t>
      </w:r>
      <w:r>
        <w:rPr>
          <w:rFonts w:ascii="楷体" w:eastAsia="楷体" w:hint="eastAsia"/>
          <w:sz w:val="28"/>
          <w:szCs w:val="28"/>
          <w:lang w:val="en-US"/>
        </w:rPr>
        <w:t>现当代文学</w:t>
      </w:r>
    </w:p>
    <w:p w:rsidR="004312A2" w:rsidRDefault="00190B9B">
      <w:pPr>
        <w:pStyle w:val="a3"/>
        <w:ind w:left="1352"/>
        <w:rPr>
          <w:sz w:val="28"/>
          <w:szCs w:val="28"/>
        </w:rPr>
      </w:pPr>
      <w:r>
        <w:rPr>
          <w:sz w:val="28"/>
          <w:szCs w:val="28"/>
        </w:rPr>
        <w:t>【考查目标】</w:t>
      </w:r>
    </w:p>
    <w:p w:rsidR="004312A2" w:rsidRDefault="00190B9B">
      <w:pPr>
        <w:pStyle w:val="a3"/>
        <w:spacing w:line="316" w:lineRule="auto"/>
        <w:ind w:left="711" w:right="633" w:firstLine="640"/>
        <w:rPr>
          <w:sz w:val="28"/>
          <w:szCs w:val="28"/>
          <w:lang w:val="en-US"/>
        </w:rPr>
      </w:pPr>
      <w:r>
        <w:rPr>
          <w:rFonts w:hint="eastAsia"/>
          <w:sz w:val="28"/>
          <w:szCs w:val="28"/>
          <w:lang w:val="en-US"/>
        </w:rPr>
        <w:t xml:space="preserve"> 1.</w:t>
      </w:r>
      <w:r>
        <w:rPr>
          <w:rFonts w:hint="eastAsia"/>
          <w:sz w:val="28"/>
          <w:szCs w:val="28"/>
          <w:lang w:val="en-US"/>
        </w:rPr>
        <w:t>说出并解释中国现当代文学、中国现当代文学教育与社会、中国</w:t>
      </w:r>
      <w:r>
        <w:rPr>
          <w:rFonts w:hint="eastAsia"/>
          <w:sz w:val="28"/>
          <w:szCs w:val="28"/>
          <w:lang w:val="en-US"/>
        </w:rPr>
        <w:lastRenderedPageBreak/>
        <w:t>现当代文学与人的发展、中国现当代文学目的、中国现当代文学全面发展、中国现当代文学的基本知识和基本理论。</w:t>
      </w:r>
    </w:p>
    <w:p w:rsidR="004312A2" w:rsidRDefault="00190B9B">
      <w:pPr>
        <w:pStyle w:val="a3"/>
        <w:spacing w:line="316" w:lineRule="auto"/>
        <w:ind w:left="711" w:right="633" w:firstLine="640"/>
        <w:rPr>
          <w:sz w:val="28"/>
          <w:szCs w:val="28"/>
          <w:lang w:val="en-US"/>
        </w:rPr>
      </w:pPr>
      <w:r>
        <w:rPr>
          <w:rFonts w:hint="eastAsia"/>
          <w:sz w:val="28"/>
          <w:szCs w:val="28"/>
          <w:lang w:val="en-US"/>
        </w:rPr>
        <w:t xml:space="preserve"> 2.</w:t>
      </w:r>
      <w:r>
        <w:rPr>
          <w:rFonts w:hint="eastAsia"/>
          <w:sz w:val="28"/>
          <w:szCs w:val="28"/>
          <w:lang w:val="en-US"/>
        </w:rPr>
        <w:t>能客观正确地分析中国现当代文学和教育问题，坚持马克思主义思想，用先进的教育理念指导，运用基本的教育教学技能和实施人的全面发展教育的方法和原理。</w:t>
      </w:r>
    </w:p>
    <w:p w:rsidR="004312A2" w:rsidRDefault="00190B9B">
      <w:pPr>
        <w:pStyle w:val="a3"/>
        <w:spacing w:line="316" w:lineRule="auto"/>
        <w:ind w:left="711" w:right="633" w:firstLine="640"/>
        <w:rPr>
          <w:sz w:val="28"/>
          <w:szCs w:val="28"/>
          <w:lang w:val="en-US"/>
        </w:rPr>
      </w:pPr>
      <w:r>
        <w:rPr>
          <w:rFonts w:hint="eastAsia"/>
          <w:sz w:val="28"/>
          <w:szCs w:val="28"/>
          <w:lang w:val="en-US"/>
        </w:rPr>
        <w:t>3.</w:t>
      </w:r>
      <w:r>
        <w:rPr>
          <w:rFonts w:hint="eastAsia"/>
          <w:sz w:val="28"/>
          <w:szCs w:val="28"/>
          <w:lang w:val="en-US"/>
        </w:rPr>
        <w:t>形成职业兴趣，热爱教育事业，稳固专业思想，养成良好的师德规范，形成独立思考的能力与现代化的教育观、教师观和学生观。</w:t>
      </w:r>
    </w:p>
    <w:p w:rsidR="004312A2" w:rsidRDefault="00190B9B">
      <w:pPr>
        <w:pStyle w:val="a3"/>
        <w:spacing w:before="0" w:line="408" w:lineRule="exact"/>
        <w:ind w:left="1352"/>
        <w:rPr>
          <w:sz w:val="28"/>
          <w:szCs w:val="28"/>
        </w:rPr>
      </w:pPr>
      <w:r>
        <w:rPr>
          <w:sz w:val="28"/>
          <w:szCs w:val="28"/>
        </w:rPr>
        <w:t>【考查内容】</w:t>
      </w:r>
    </w:p>
    <w:p w:rsidR="004312A2" w:rsidRDefault="00190B9B">
      <w:pPr>
        <w:pStyle w:val="a3"/>
        <w:spacing w:before="0" w:line="408" w:lineRule="exact"/>
        <w:ind w:left="1352"/>
        <w:rPr>
          <w:sz w:val="28"/>
          <w:szCs w:val="28"/>
          <w:lang w:val="en-US"/>
        </w:rPr>
      </w:pPr>
      <w:r>
        <w:rPr>
          <w:rFonts w:hint="eastAsia"/>
          <w:sz w:val="28"/>
          <w:szCs w:val="28"/>
          <w:lang w:val="en-US"/>
        </w:rPr>
        <w:t>1</w:t>
      </w:r>
      <w:r>
        <w:rPr>
          <w:rFonts w:hint="eastAsia"/>
          <w:sz w:val="28"/>
          <w:szCs w:val="28"/>
          <w:lang w:val="en-US"/>
        </w:rPr>
        <w:t>中国文学现代化的发生</w:t>
      </w:r>
    </w:p>
    <w:p w:rsidR="004312A2" w:rsidRDefault="00190B9B">
      <w:pPr>
        <w:pStyle w:val="a3"/>
        <w:spacing w:before="0" w:line="408" w:lineRule="exact"/>
        <w:ind w:left="1352"/>
        <w:rPr>
          <w:sz w:val="28"/>
          <w:szCs w:val="28"/>
          <w:lang w:val="en-US"/>
        </w:rPr>
      </w:pPr>
      <w:r>
        <w:rPr>
          <w:rFonts w:hint="eastAsia"/>
          <w:sz w:val="28"/>
          <w:szCs w:val="28"/>
          <w:lang w:val="en-US"/>
        </w:rPr>
        <w:t>1.1</w:t>
      </w:r>
      <w:r>
        <w:rPr>
          <w:rFonts w:hint="eastAsia"/>
          <w:sz w:val="28"/>
          <w:szCs w:val="28"/>
          <w:lang w:val="en-US"/>
        </w:rPr>
        <w:t>了解中国现代文学产生的原因中国现代文学的性质。</w:t>
      </w:r>
    </w:p>
    <w:p w:rsidR="004312A2" w:rsidRDefault="00190B9B">
      <w:pPr>
        <w:pStyle w:val="a3"/>
        <w:spacing w:before="0" w:line="408" w:lineRule="exact"/>
        <w:ind w:left="1352"/>
        <w:rPr>
          <w:sz w:val="28"/>
          <w:szCs w:val="28"/>
          <w:lang w:val="en-US"/>
        </w:rPr>
      </w:pPr>
      <w:r>
        <w:rPr>
          <w:rFonts w:hint="eastAsia"/>
          <w:sz w:val="28"/>
          <w:szCs w:val="28"/>
          <w:lang w:val="en-US"/>
        </w:rPr>
        <w:t>1.2</w:t>
      </w:r>
      <w:r>
        <w:rPr>
          <w:rFonts w:hint="eastAsia"/>
          <w:sz w:val="28"/>
          <w:szCs w:val="28"/>
          <w:lang w:val="en-US"/>
        </w:rPr>
        <w:t>掌握“五四”文学运动，文学社团与期刊</w:t>
      </w:r>
      <w:r>
        <w:rPr>
          <w:rFonts w:hint="eastAsia"/>
          <w:sz w:val="28"/>
          <w:szCs w:val="28"/>
          <w:lang w:val="en-US"/>
        </w:rPr>
        <w:t xml:space="preserve"> </w:t>
      </w:r>
      <w:r>
        <w:rPr>
          <w:rFonts w:hint="eastAsia"/>
          <w:sz w:val="28"/>
          <w:szCs w:val="28"/>
          <w:lang w:val="en-US"/>
        </w:rPr>
        <w:t>。</w:t>
      </w:r>
    </w:p>
    <w:p w:rsidR="004312A2" w:rsidRDefault="00190B9B">
      <w:pPr>
        <w:pStyle w:val="a3"/>
        <w:spacing w:before="0" w:line="408" w:lineRule="exact"/>
        <w:ind w:left="1352"/>
        <w:rPr>
          <w:sz w:val="28"/>
          <w:szCs w:val="28"/>
          <w:lang w:val="en-US"/>
        </w:rPr>
      </w:pPr>
      <w:r>
        <w:rPr>
          <w:rFonts w:hint="eastAsia"/>
          <w:sz w:val="28"/>
          <w:szCs w:val="28"/>
          <w:lang w:val="en-US"/>
        </w:rPr>
        <w:t>1.3</w:t>
      </w:r>
      <w:r>
        <w:rPr>
          <w:rFonts w:hint="eastAsia"/>
          <w:sz w:val="28"/>
          <w:szCs w:val="28"/>
          <w:lang w:val="en-US"/>
        </w:rPr>
        <w:t>文学革命与《新青年》。</w:t>
      </w:r>
    </w:p>
    <w:p w:rsidR="004312A2" w:rsidRDefault="00190B9B">
      <w:pPr>
        <w:pStyle w:val="a3"/>
        <w:spacing w:before="0" w:line="408" w:lineRule="exact"/>
        <w:ind w:left="1352"/>
        <w:rPr>
          <w:sz w:val="28"/>
          <w:szCs w:val="28"/>
          <w:lang w:val="en-US"/>
        </w:rPr>
      </w:pPr>
      <w:r>
        <w:rPr>
          <w:rFonts w:hint="eastAsia"/>
          <w:sz w:val="28"/>
          <w:szCs w:val="28"/>
          <w:lang w:val="en-US"/>
        </w:rPr>
        <w:t xml:space="preserve">1.4 </w:t>
      </w:r>
      <w:r>
        <w:rPr>
          <w:rFonts w:hint="eastAsia"/>
          <w:sz w:val="28"/>
          <w:szCs w:val="28"/>
          <w:lang w:val="en-US"/>
        </w:rPr>
        <w:t>文学革命到革命文学运动</w:t>
      </w:r>
    </w:p>
    <w:p w:rsidR="004312A2" w:rsidRDefault="00190B9B">
      <w:pPr>
        <w:pStyle w:val="a3"/>
        <w:spacing w:before="0" w:line="408" w:lineRule="exact"/>
        <w:ind w:left="1352"/>
        <w:rPr>
          <w:sz w:val="28"/>
          <w:szCs w:val="28"/>
          <w:lang w:val="en-US"/>
        </w:rPr>
      </w:pPr>
      <w:r>
        <w:rPr>
          <w:rFonts w:hint="eastAsia"/>
          <w:sz w:val="28"/>
          <w:szCs w:val="28"/>
          <w:lang w:val="en-US"/>
        </w:rPr>
        <w:t>220</w:t>
      </w:r>
      <w:r>
        <w:rPr>
          <w:rFonts w:hint="eastAsia"/>
          <w:sz w:val="28"/>
          <w:szCs w:val="28"/>
          <w:lang w:val="en-US"/>
        </w:rPr>
        <w:t>年代小说（一）</w:t>
      </w:r>
    </w:p>
    <w:p w:rsidR="004312A2" w:rsidRDefault="00190B9B">
      <w:pPr>
        <w:pStyle w:val="a3"/>
        <w:spacing w:before="0" w:line="408" w:lineRule="exact"/>
        <w:ind w:left="1352"/>
        <w:rPr>
          <w:sz w:val="28"/>
          <w:szCs w:val="28"/>
          <w:lang w:val="en-US"/>
        </w:rPr>
      </w:pPr>
      <w:r>
        <w:rPr>
          <w:rFonts w:hint="eastAsia"/>
          <w:sz w:val="28"/>
          <w:szCs w:val="28"/>
          <w:lang w:val="en-US"/>
        </w:rPr>
        <w:t xml:space="preserve">2.1 </w:t>
      </w:r>
      <w:r>
        <w:rPr>
          <w:rFonts w:hint="eastAsia"/>
          <w:sz w:val="28"/>
          <w:szCs w:val="28"/>
          <w:lang w:val="en-US"/>
        </w:rPr>
        <w:t>鲁迅的生平和思想发展。</w:t>
      </w:r>
    </w:p>
    <w:p w:rsidR="004312A2" w:rsidRDefault="00190B9B">
      <w:pPr>
        <w:pStyle w:val="a3"/>
        <w:spacing w:before="0" w:line="408" w:lineRule="exact"/>
        <w:ind w:left="1352"/>
        <w:rPr>
          <w:sz w:val="28"/>
          <w:szCs w:val="28"/>
          <w:lang w:val="en-US"/>
        </w:rPr>
      </w:pPr>
      <w:r>
        <w:rPr>
          <w:rFonts w:hint="eastAsia"/>
          <w:sz w:val="28"/>
          <w:szCs w:val="28"/>
          <w:lang w:val="en-US"/>
        </w:rPr>
        <w:t>2.2</w:t>
      </w:r>
      <w:r>
        <w:rPr>
          <w:rFonts w:hint="eastAsia"/>
          <w:sz w:val="28"/>
          <w:szCs w:val="28"/>
          <w:lang w:val="en-US"/>
        </w:rPr>
        <w:t>《呐喊》、《彷徨》。深刻的思想和独特的艺术。</w:t>
      </w:r>
    </w:p>
    <w:p w:rsidR="004312A2" w:rsidRDefault="00190B9B">
      <w:pPr>
        <w:pStyle w:val="a3"/>
        <w:spacing w:before="0" w:line="408" w:lineRule="exact"/>
        <w:ind w:left="1352"/>
        <w:rPr>
          <w:sz w:val="28"/>
          <w:szCs w:val="28"/>
          <w:lang w:val="en-US"/>
        </w:rPr>
      </w:pPr>
      <w:r>
        <w:rPr>
          <w:rFonts w:hint="eastAsia"/>
          <w:sz w:val="28"/>
          <w:szCs w:val="28"/>
          <w:lang w:val="en-US"/>
        </w:rPr>
        <w:t>2.3</w:t>
      </w:r>
      <w:r>
        <w:rPr>
          <w:rFonts w:hint="eastAsia"/>
          <w:sz w:val="28"/>
          <w:szCs w:val="28"/>
          <w:lang w:val="en-US"/>
        </w:rPr>
        <w:t>《阿</w:t>
      </w:r>
      <w:r>
        <w:rPr>
          <w:rFonts w:hint="eastAsia"/>
          <w:sz w:val="28"/>
          <w:szCs w:val="28"/>
          <w:lang w:val="en-US"/>
        </w:rPr>
        <w:t>Q</w:t>
      </w:r>
      <w:r>
        <w:rPr>
          <w:rFonts w:hint="eastAsia"/>
          <w:sz w:val="28"/>
          <w:szCs w:val="28"/>
          <w:lang w:val="en-US"/>
        </w:rPr>
        <w:t>正传》、阿</w:t>
      </w:r>
      <w:r>
        <w:rPr>
          <w:rFonts w:hint="eastAsia"/>
          <w:sz w:val="28"/>
          <w:szCs w:val="28"/>
          <w:lang w:val="en-US"/>
        </w:rPr>
        <w:t>Q</w:t>
      </w:r>
      <w:r>
        <w:rPr>
          <w:rFonts w:hint="eastAsia"/>
          <w:sz w:val="28"/>
          <w:szCs w:val="28"/>
          <w:lang w:val="en-US"/>
        </w:rPr>
        <w:t>形象。</w:t>
      </w:r>
    </w:p>
    <w:p w:rsidR="004312A2" w:rsidRDefault="00190B9B">
      <w:pPr>
        <w:pStyle w:val="a3"/>
        <w:spacing w:before="0" w:line="408" w:lineRule="exact"/>
        <w:ind w:left="1352"/>
        <w:rPr>
          <w:sz w:val="28"/>
          <w:szCs w:val="28"/>
          <w:lang w:val="en-US"/>
        </w:rPr>
      </w:pPr>
      <w:r>
        <w:rPr>
          <w:rFonts w:hint="eastAsia"/>
          <w:sz w:val="28"/>
          <w:szCs w:val="28"/>
          <w:lang w:val="en-US"/>
        </w:rPr>
        <w:t>2.4</w:t>
      </w:r>
      <w:r>
        <w:rPr>
          <w:rFonts w:hint="eastAsia"/>
          <w:sz w:val="28"/>
          <w:szCs w:val="28"/>
          <w:lang w:val="en-US"/>
        </w:rPr>
        <w:t>《野草》的思想和艺术。</w:t>
      </w:r>
    </w:p>
    <w:p w:rsidR="004312A2" w:rsidRDefault="00190B9B">
      <w:pPr>
        <w:pStyle w:val="a3"/>
        <w:spacing w:before="0" w:line="408" w:lineRule="exact"/>
        <w:ind w:left="1352"/>
        <w:rPr>
          <w:sz w:val="28"/>
          <w:szCs w:val="28"/>
          <w:lang w:val="en-US"/>
        </w:rPr>
      </w:pPr>
      <w:r>
        <w:rPr>
          <w:rFonts w:hint="eastAsia"/>
          <w:sz w:val="28"/>
          <w:szCs w:val="28"/>
          <w:lang w:val="en-US"/>
        </w:rPr>
        <w:t>320</w:t>
      </w:r>
      <w:r>
        <w:rPr>
          <w:rFonts w:hint="eastAsia"/>
          <w:sz w:val="28"/>
          <w:szCs w:val="28"/>
          <w:lang w:val="en-US"/>
        </w:rPr>
        <w:t>年代小说（二）</w:t>
      </w:r>
    </w:p>
    <w:p w:rsidR="004312A2" w:rsidRDefault="00190B9B">
      <w:pPr>
        <w:pStyle w:val="a3"/>
        <w:spacing w:before="0" w:line="408" w:lineRule="exact"/>
        <w:ind w:left="1352"/>
        <w:rPr>
          <w:sz w:val="28"/>
          <w:szCs w:val="28"/>
          <w:lang w:val="en-US"/>
        </w:rPr>
      </w:pPr>
      <w:r>
        <w:rPr>
          <w:rFonts w:hint="eastAsia"/>
          <w:sz w:val="28"/>
          <w:szCs w:val="28"/>
          <w:lang w:val="en-US"/>
        </w:rPr>
        <w:t>3.1</w:t>
      </w:r>
      <w:r>
        <w:rPr>
          <w:rFonts w:hint="eastAsia"/>
          <w:sz w:val="28"/>
          <w:szCs w:val="28"/>
          <w:lang w:val="en-US"/>
        </w:rPr>
        <w:t>概述。</w:t>
      </w:r>
    </w:p>
    <w:p w:rsidR="004312A2" w:rsidRDefault="00190B9B">
      <w:pPr>
        <w:pStyle w:val="a3"/>
        <w:spacing w:before="0" w:line="408" w:lineRule="exact"/>
        <w:ind w:left="1352"/>
        <w:rPr>
          <w:sz w:val="28"/>
          <w:szCs w:val="28"/>
          <w:lang w:val="en-US"/>
        </w:rPr>
      </w:pPr>
      <w:r>
        <w:rPr>
          <w:rFonts w:hint="eastAsia"/>
          <w:sz w:val="28"/>
          <w:szCs w:val="28"/>
          <w:lang w:val="en-US"/>
        </w:rPr>
        <w:t>3.2</w:t>
      </w:r>
      <w:r>
        <w:rPr>
          <w:rFonts w:hint="eastAsia"/>
          <w:sz w:val="28"/>
          <w:szCs w:val="28"/>
          <w:lang w:val="en-US"/>
        </w:rPr>
        <w:t>冰心、许地山等人的创作。</w:t>
      </w:r>
    </w:p>
    <w:p w:rsidR="004312A2" w:rsidRDefault="00190B9B">
      <w:pPr>
        <w:pStyle w:val="a3"/>
        <w:spacing w:before="0" w:line="408" w:lineRule="exact"/>
        <w:ind w:left="1352"/>
        <w:rPr>
          <w:sz w:val="28"/>
          <w:szCs w:val="28"/>
          <w:lang w:val="en-US"/>
        </w:rPr>
      </w:pPr>
      <w:r>
        <w:rPr>
          <w:rFonts w:hint="eastAsia"/>
          <w:sz w:val="28"/>
          <w:szCs w:val="28"/>
          <w:lang w:val="en-US"/>
        </w:rPr>
        <w:t>3.3</w:t>
      </w:r>
      <w:r>
        <w:rPr>
          <w:rFonts w:hint="eastAsia"/>
          <w:sz w:val="28"/>
          <w:szCs w:val="28"/>
          <w:lang w:val="en-US"/>
        </w:rPr>
        <w:t>郁达夫及代表作品。</w:t>
      </w:r>
    </w:p>
    <w:p w:rsidR="004312A2" w:rsidRDefault="00190B9B">
      <w:pPr>
        <w:pStyle w:val="a3"/>
        <w:spacing w:before="0" w:line="408" w:lineRule="exact"/>
        <w:ind w:left="1352"/>
        <w:rPr>
          <w:sz w:val="28"/>
          <w:szCs w:val="28"/>
          <w:lang w:val="en-US"/>
        </w:rPr>
      </w:pPr>
      <w:r>
        <w:rPr>
          <w:rFonts w:hint="eastAsia"/>
          <w:sz w:val="28"/>
          <w:szCs w:val="28"/>
          <w:lang w:val="en-US"/>
        </w:rPr>
        <w:t>420</w:t>
      </w:r>
      <w:r>
        <w:rPr>
          <w:rFonts w:hint="eastAsia"/>
          <w:sz w:val="28"/>
          <w:szCs w:val="28"/>
          <w:lang w:val="en-US"/>
        </w:rPr>
        <w:t>年代新诗（一）</w:t>
      </w:r>
      <w:r>
        <w:rPr>
          <w:rFonts w:hint="eastAsia"/>
          <w:sz w:val="28"/>
          <w:szCs w:val="28"/>
          <w:lang w:val="en-US"/>
        </w:rPr>
        <w:t xml:space="preserve"> </w:t>
      </w:r>
    </w:p>
    <w:p w:rsidR="004312A2" w:rsidRDefault="00190B9B">
      <w:pPr>
        <w:pStyle w:val="a3"/>
        <w:spacing w:before="0" w:line="408" w:lineRule="exact"/>
        <w:ind w:left="1352"/>
        <w:rPr>
          <w:sz w:val="28"/>
          <w:szCs w:val="28"/>
          <w:lang w:val="en-US"/>
        </w:rPr>
      </w:pPr>
      <w:r>
        <w:rPr>
          <w:rFonts w:hint="eastAsia"/>
          <w:sz w:val="28"/>
          <w:szCs w:val="28"/>
          <w:lang w:val="en-US"/>
        </w:rPr>
        <w:t>4.1</w:t>
      </w:r>
      <w:r>
        <w:rPr>
          <w:rFonts w:hint="eastAsia"/>
          <w:sz w:val="28"/>
          <w:szCs w:val="28"/>
          <w:lang w:val="en-US"/>
        </w:rPr>
        <w:t>新诗概述</w:t>
      </w:r>
    </w:p>
    <w:p w:rsidR="004312A2" w:rsidRDefault="00190B9B">
      <w:pPr>
        <w:pStyle w:val="a3"/>
        <w:spacing w:before="0" w:line="408" w:lineRule="exact"/>
        <w:ind w:left="1352"/>
        <w:rPr>
          <w:sz w:val="28"/>
          <w:szCs w:val="28"/>
          <w:lang w:val="en-US"/>
        </w:rPr>
      </w:pPr>
      <w:r>
        <w:rPr>
          <w:rFonts w:hint="eastAsia"/>
          <w:sz w:val="28"/>
          <w:szCs w:val="28"/>
          <w:lang w:val="en-US"/>
        </w:rPr>
        <w:t>4.2</w:t>
      </w:r>
      <w:r>
        <w:rPr>
          <w:rFonts w:hint="eastAsia"/>
          <w:sz w:val="28"/>
          <w:szCs w:val="28"/>
          <w:lang w:val="en-US"/>
        </w:rPr>
        <w:t>徐志摩</w:t>
      </w:r>
      <w:r>
        <w:rPr>
          <w:rFonts w:hint="eastAsia"/>
          <w:sz w:val="28"/>
          <w:szCs w:val="28"/>
          <w:lang w:val="en-US"/>
        </w:rPr>
        <w:t xml:space="preserve"> </w:t>
      </w:r>
      <w:r>
        <w:rPr>
          <w:rFonts w:hint="eastAsia"/>
          <w:sz w:val="28"/>
          <w:szCs w:val="28"/>
          <w:lang w:val="en-US"/>
        </w:rPr>
        <w:t>闻一多</w:t>
      </w:r>
    </w:p>
    <w:p w:rsidR="004312A2" w:rsidRDefault="00190B9B">
      <w:pPr>
        <w:pStyle w:val="a3"/>
        <w:spacing w:before="0" w:line="408" w:lineRule="exact"/>
        <w:ind w:left="1352"/>
        <w:rPr>
          <w:sz w:val="28"/>
          <w:szCs w:val="28"/>
          <w:lang w:val="en-US"/>
        </w:rPr>
      </w:pPr>
      <w:r>
        <w:rPr>
          <w:rFonts w:hint="eastAsia"/>
          <w:sz w:val="28"/>
          <w:szCs w:val="28"/>
          <w:lang w:val="en-US"/>
        </w:rPr>
        <w:t>520</w:t>
      </w:r>
      <w:r>
        <w:rPr>
          <w:rFonts w:hint="eastAsia"/>
          <w:sz w:val="28"/>
          <w:szCs w:val="28"/>
          <w:lang w:val="en-US"/>
        </w:rPr>
        <w:t>年代新诗（二）</w:t>
      </w:r>
    </w:p>
    <w:p w:rsidR="004312A2" w:rsidRDefault="00190B9B">
      <w:pPr>
        <w:pStyle w:val="a3"/>
        <w:spacing w:before="0" w:line="408" w:lineRule="exact"/>
        <w:ind w:left="1352"/>
        <w:rPr>
          <w:sz w:val="28"/>
          <w:szCs w:val="28"/>
          <w:lang w:val="en-US"/>
        </w:rPr>
      </w:pPr>
      <w:r>
        <w:rPr>
          <w:rFonts w:hint="eastAsia"/>
          <w:sz w:val="28"/>
          <w:szCs w:val="28"/>
          <w:lang w:val="en-US"/>
        </w:rPr>
        <w:t>5.1</w:t>
      </w:r>
      <w:r>
        <w:rPr>
          <w:rFonts w:hint="eastAsia"/>
          <w:sz w:val="28"/>
          <w:szCs w:val="28"/>
          <w:lang w:val="en-US"/>
        </w:rPr>
        <w:t>郭沫若的生平和美学思想</w:t>
      </w:r>
    </w:p>
    <w:p w:rsidR="004312A2" w:rsidRDefault="00190B9B">
      <w:pPr>
        <w:pStyle w:val="a3"/>
        <w:spacing w:before="0" w:line="408" w:lineRule="exact"/>
        <w:ind w:left="1352"/>
        <w:rPr>
          <w:sz w:val="28"/>
          <w:szCs w:val="28"/>
          <w:lang w:val="en-US"/>
        </w:rPr>
      </w:pPr>
      <w:r>
        <w:rPr>
          <w:rFonts w:hint="eastAsia"/>
          <w:sz w:val="28"/>
          <w:szCs w:val="28"/>
          <w:lang w:val="en-US"/>
        </w:rPr>
        <w:t>5.2</w:t>
      </w:r>
      <w:r>
        <w:rPr>
          <w:rFonts w:hint="eastAsia"/>
          <w:sz w:val="28"/>
          <w:szCs w:val="28"/>
          <w:lang w:val="en-US"/>
        </w:rPr>
        <w:t>《女神》思想内容与时代精神，浪漫主义艺术特色</w:t>
      </w:r>
    </w:p>
    <w:p w:rsidR="004312A2" w:rsidRDefault="00190B9B">
      <w:pPr>
        <w:pStyle w:val="a3"/>
        <w:spacing w:before="0" w:line="408" w:lineRule="exact"/>
        <w:ind w:left="1352"/>
        <w:rPr>
          <w:sz w:val="28"/>
          <w:szCs w:val="28"/>
          <w:lang w:val="en-US"/>
        </w:rPr>
      </w:pPr>
      <w:r>
        <w:rPr>
          <w:rFonts w:hint="eastAsia"/>
          <w:sz w:val="28"/>
          <w:szCs w:val="28"/>
          <w:lang w:val="en-US"/>
        </w:rPr>
        <w:t>5.3</w:t>
      </w:r>
      <w:r>
        <w:rPr>
          <w:rFonts w:hint="eastAsia"/>
          <w:sz w:val="28"/>
          <w:szCs w:val="28"/>
          <w:lang w:val="en-US"/>
        </w:rPr>
        <w:t>《凤凰涅槃》分析</w:t>
      </w:r>
    </w:p>
    <w:p w:rsidR="004312A2" w:rsidRDefault="00190B9B">
      <w:pPr>
        <w:pStyle w:val="a3"/>
        <w:spacing w:before="0" w:line="408" w:lineRule="exact"/>
        <w:ind w:left="1352"/>
        <w:rPr>
          <w:sz w:val="28"/>
          <w:szCs w:val="28"/>
          <w:lang w:val="en-US"/>
        </w:rPr>
      </w:pPr>
      <w:r>
        <w:rPr>
          <w:rFonts w:hint="eastAsia"/>
          <w:sz w:val="28"/>
          <w:szCs w:val="28"/>
          <w:lang w:val="en-US"/>
        </w:rPr>
        <w:t>620</w:t>
      </w:r>
      <w:r>
        <w:rPr>
          <w:rFonts w:hint="eastAsia"/>
          <w:sz w:val="28"/>
          <w:szCs w:val="28"/>
          <w:lang w:val="en-US"/>
        </w:rPr>
        <w:t>年代戏剧</w:t>
      </w:r>
    </w:p>
    <w:p w:rsidR="004312A2" w:rsidRDefault="00190B9B">
      <w:pPr>
        <w:pStyle w:val="a3"/>
        <w:spacing w:before="0" w:line="408" w:lineRule="exact"/>
        <w:ind w:left="1352"/>
        <w:rPr>
          <w:sz w:val="28"/>
          <w:szCs w:val="28"/>
          <w:lang w:val="en-US"/>
        </w:rPr>
      </w:pPr>
      <w:r>
        <w:rPr>
          <w:rFonts w:hint="eastAsia"/>
          <w:sz w:val="28"/>
          <w:szCs w:val="28"/>
          <w:lang w:val="en-US"/>
        </w:rPr>
        <w:t>6.1</w:t>
      </w:r>
      <w:r>
        <w:rPr>
          <w:rFonts w:hint="eastAsia"/>
          <w:sz w:val="28"/>
          <w:szCs w:val="28"/>
          <w:lang w:val="en-US"/>
        </w:rPr>
        <w:t>早期话剧创作。</w:t>
      </w:r>
    </w:p>
    <w:p w:rsidR="004312A2" w:rsidRDefault="00190B9B">
      <w:pPr>
        <w:pStyle w:val="a3"/>
        <w:spacing w:before="0" w:line="408" w:lineRule="exact"/>
        <w:ind w:left="1352"/>
        <w:rPr>
          <w:sz w:val="28"/>
          <w:szCs w:val="28"/>
          <w:lang w:val="en-US"/>
        </w:rPr>
      </w:pPr>
      <w:r>
        <w:rPr>
          <w:rFonts w:hint="eastAsia"/>
          <w:sz w:val="28"/>
          <w:szCs w:val="28"/>
          <w:lang w:val="en-US"/>
        </w:rPr>
        <w:t>6.2</w:t>
      </w:r>
      <w:r>
        <w:rPr>
          <w:rFonts w:hint="eastAsia"/>
          <w:sz w:val="28"/>
          <w:szCs w:val="28"/>
          <w:lang w:val="en-US"/>
        </w:rPr>
        <w:t>田汉及其作品</w:t>
      </w:r>
    </w:p>
    <w:p w:rsidR="004312A2" w:rsidRDefault="00190B9B">
      <w:pPr>
        <w:pStyle w:val="a3"/>
        <w:spacing w:before="0" w:line="408" w:lineRule="exact"/>
        <w:ind w:left="1352"/>
        <w:rPr>
          <w:sz w:val="28"/>
          <w:szCs w:val="28"/>
          <w:lang w:val="en-US"/>
        </w:rPr>
      </w:pPr>
      <w:r>
        <w:rPr>
          <w:rFonts w:hint="eastAsia"/>
          <w:sz w:val="28"/>
          <w:szCs w:val="28"/>
          <w:lang w:val="en-US"/>
        </w:rPr>
        <w:lastRenderedPageBreak/>
        <w:t>720</w:t>
      </w:r>
      <w:r>
        <w:rPr>
          <w:rFonts w:hint="eastAsia"/>
          <w:sz w:val="28"/>
          <w:szCs w:val="28"/>
          <w:lang w:val="en-US"/>
        </w:rPr>
        <w:t>年代散文</w:t>
      </w:r>
    </w:p>
    <w:p w:rsidR="004312A2" w:rsidRDefault="00190B9B">
      <w:pPr>
        <w:pStyle w:val="a3"/>
        <w:spacing w:before="0" w:line="408" w:lineRule="exact"/>
        <w:ind w:left="1352"/>
        <w:rPr>
          <w:sz w:val="28"/>
          <w:szCs w:val="28"/>
          <w:lang w:val="en-US"/>
        </w:rPr>
      </w:pPr>
      <w:r>
        <w:rPr>
          <w:rFonts w:hint="eastAsia"/>
          <w:sz w:val="28"/>
          <w:szCs w:val="28"/>
          <w:lang w:val="en-US"/>
        </w:rPr>
        <w:t xml:space="preserve">7.1 </w:t>
      </w:r>
      <w:r>
        <w:rPr>
          <w:rFonts w:hint="eastAsia"/>
          <w:sz w:val="28"/>
          <w:szCs w:val="28"/>
          <w:lang w:val="en-US"/>
        </w:rPr>
        <w:t>概述</w:t>
      </w:r>
    </w:p>
    <w:p w:rsidR="004312A2" w:rsidRDefault="00190B9B">
      <w:pPr>
        <w:pStyle w:val="a3"/>
        <w:spacing w:before="0" w:line="408" w:lineRule="exact"/>
        <w:ind w:left="1352"/>
        <w:rPr>
          <w:sz w:val="28"/>
          <w:szCs w:val="28"/>
          <w:lang w:val="en-US"/>
        </w:rPr>
      </w:pPr>
      <w:r>
        <w:rPr>
          <w:rFonts w:hint="eastAsia"/>
          <w:sz w:val="28"/>
          <w:szCs w:val="28"/>
          <w:lang w:val="en-US"/>
        </w:rPr>
        <w:t>7.2</w:t>
      </w:r>
      <w:r>
        <w:rPr>
          <w:rFonts w:hint="eastAsia"/>
          <w:sz w:val="28"/>
          <w:szCs w:val="28"/>
          <w:lang w:val="en-US"/>
        </w:rPr>
        <w:t>周作人、</w:t>
      </w:r>
      <w:r>
        <w:rPr>
          <w:rFonts w:hint="eastAsia"/>
          <w:sz w:val="28"/>
          <w:szCs w:val="28"/>
          <w:lang w:val="en-US"/>
        </w:rPr>
        <w:t xml:space="preserve"> </w:t>
      </w:r>
      <w:r>
        <w:rPr>
          <w:rFonts w:hint="eastAsia"/>
          <w:sz w:val="28"/>
          <w:szCs w:val="28"/>
          <w:lang w:val="en-US"/>
        </w:rPr>
        <w:t>朱自清介绍</w:t>
      </w:r>
    </w:p>
    <w:p w:rsidR="004312A2" w:rsidRDefault="00190B9B">
      <w:pPr>
        <w:pStyle w:val="a3"/>
        <w:spacing w:before="0" w:line="408" w:lineRule="exact"/>
        <w:ind w:left="1352"/>
        <w:rPr>
          <w:sz w:val="28"/>
          <w:szCs w:val="28"/>
          <w:lang w:val="en-US"/>
        </w:rPr>
      </w:pPr>
      <w:r>
        <w:rPr>
          <w:rFonts w:hint="eastAsia"/>
          <w:sz w:val="28"/>
          <w:szCs w:val="28"/>
          <w:lang w:val="en-US"/>
        </w:rPr>
        <w:t>830</w:t>
      </w:r>
      <w:r>
        <w:rPr>
          <w:rFonts w:hint="eastAsia"/>
          <w:sz w:val="28"/>
          <w:szCs w:val="28"/>
          <w:lang w:val="en-US"/>
        </w:rPr>
        <w:t>年代文学思潮</w:t>
      </w:r>
    </w:p>
    <w:p w:rsidR="004312A2" w:rsidRDefault="00190B9B">
      <w:pPr>
        <w:pStyle w:val="a3"/>
        <w:spacing w:before="0" w:line="408" w:lineRule="exact"/>
        <w:ind w:left="1352"/>
        <w:rPr>
          <w:sz w:val="28"/>
          <w:szCs w:val="28"/>
          <w:lang w:val="en-US"/>
        </w:rPr>
      </w:pPr>
      <w:r>
        <w:rPr>
          <w:rFonts w:hint="eastAsia"/>
          <w:sz w:val="28"/>
          <w:szCs w:val="28"/>
          <w:lang w:val="en-US"/>
        </w:rPr>
        <w:t>8.1</w:t>
      </w:r>
      <w:r>
        <w:rPr>
          <w:rFonts w:hint="eastAsia"/>
          <w:sz w:val="28"/>
          <w:szCs w:val="28"/>
          <w:lang w:val="en-US"/>
        </w:rPr>
        <w:t>革命文学运动和文学思潮</w:t>
      </w:r>
    </w:p>
    <w:p w:rsidR="004312A2" w:rsidRDefault="00190B9B">
      <w:pPr>
        <w:pStyle w:val="a3"/>
        <w:spacing w:before="0" w:line="408" w:lineRule="exact"/>
        <w:ind w:left="1352"/>
        <w:rPr>
          <w:sz w:val="28"/>
          <w:szCs w:val="28"/>
          <w:lang w:val="en-US"/>
        </w:rPr>
      </w:pPr>
      <w:r>
        <w:rPr>
          <w:rFonts w:hint="eastAsia"/>
          <w:sz w:val="28"/>
          <w:szCs w:val="28"/>
          <w:lang w:val="en-US"/>
        </w:rPr>
        <w:t>8.2</w:t>
      </w:r>
      <w:r>
        <w:rPr>
          <w:rFonts w:hint="eastAsia"/>
          <w:sz w:val="28"/>
          <w:szCs w:val="28"/>
          <w:lang w:val="en-US"/>
        </w:rPr>
        <w:t>关于文学基于普遍人性的论争、关于文艺自由的论争、关于大众语文的论争</w:t>
      </w:r>
    </w:p>
    <w:p w:rsidR="004312A2" w:rsidRDefault="00190B9B">
      <w:pPr>
        <w:pStyle w:val="a3"/>
        <w:spacing w:before="0" w:line="408" w:lineRule="exact"/>
        <w:ind w:left="1352"/>
        <w:rPr>
          <w:sz w:val="28"/>
          <w:szCs w:val="28"/>
          <w:lang w:val="en-US"/>
        </w:rPr>
      </w:pPr>
      <w:r>
        <w:rPr>
          <w:rFonts w:hint="eastAsia"/>
          <w:sz w:val="28"/>
          <w:szCs w:val="28"/>
          <w:lang w:val="en-US"/>
        </w:rPr>
        <w:t>930</w:t>
      </w:r>
      <w:r>
        <w:rPr>
          <w:rFonts w:hint="eastAsia"/>
          <w:sz w:val="28"/>
          <w:szCs w:val="28"/>
          <w:lang w:val="en-US"/>
        </w:rPr>
        <w:t>年代小说（一）</w:t>
      </w:r>
    </w:p>
    <w:p w:rsidR="004312A2" w:rsidRDefault="00190B9B">
      <w:pPr>
        <w:pStyle w:val="a3"/>
        <w:spacing w:before="0" w:line="408" w:lineRule="exact"/>
        <w:ind w:left="1352"/>
        <w:rPr>
          <w:sz w:val="28"/>
          <w:szCs w:val="28"/>
          <w:lang w:val="en-US"/>
        </w:rPr>
      </w:pPr>
      <w:r>
        <w:rPr>
          <w:rFonts w:hint="eastAsia"/>
          <w:sz w:val="28"/>
          <w:szCs w:val="28"/>
          <w:lang w:val="en-US"/>
        </w:rPr>
        <w:t>9.1</w:t>
      </w:r>
      <w:r>
        <w:rPr>
          <w:rFonts w:hint="eastAsia"/>
          <w:sz w:val="28"/>
          <w:szCs w:val="28"/>
          <w:lang w:val="en-US"/>
        </w:rPr>
        <w:t>三十年代小说概述</w:t>
      </w:r>
    </w:p>
    <w:p w:rsidR="004312A2" w:rsidRDefault="00190B9B">
      <w:pPr>
        <w:pStyle w:val="a3"/>
        <w:spacing w:before="0" w:line="408" w:lineRule="exact"/>
        <w:ind w:left="1352"/>
        <w:rPr>
          <w:sz w:val="28"/>
          <w:szCs w:val="28"/>
          <w:lang w:val="en-US"/>
        </w:rPr>
      </w:pPr>
      <w:r>
        <w:rPr>
          <w:rFonts w:hint="eastAsia"/>
          <w:sz w:val="28"/>
          <w:szCs w:val="28"/>
          <w:lang w:val="en-US"/>
        </w:rPr>
        <w:t>9.2</w:t>
      </w:r>
      <w:r>
        <w:rPr>
          <w:rFonts w:hint="eastAsia"/>
          <w:sz w:val="28"/>
          <w:szCs w:val="28"/>
          <w:lang w:val="en-US"/>
        </w:rPr>
        <w:t>丁玲的创作、张天翼的创作</w:t>
      </w:r>
    </w:p>
    <w:p w:rsidR="004312A2" w:rsidRDefault="00190B9B">
      <w:pPr>
        <w:pStyle w:val="a3"/>
        <w:spacing w:before="0" w:line="408" w:lineRule="exact"/>
        <w:ind w:left="1352"/>
        <w:rPr>
          <w:sz w:val="28"/>
          <w:szCs w:val="28"/>
          <w:lang w:val="en-US"/>
        </w:rPr>
      </w:pPr>
      <w:r>
        <w:rPr>
          <w:rFonts w:hint="eastAsia"/>
          <w:sz w:val="28"/>
          <w:szCs w:val="28"/>
          <w:lang w:val="en-US"/>
        </w:rPr>
        <w:t>9.3</w:t>
      </w:r>
      <w:r>
        <w:rPr>
          <w:rFonts w:hint="eastAsia"/>
          <w:sz w:val="28"/>
          <w:szCs w:val="28"/>
          <w:lang w:val="en-US"/>
        </w:rPr>
        <w:t>新感觉派作家的创作</w:t>
      </w:r>
    </w:p>
    <w:p w:rsidR="004312A2" w:rsidRDefault="00190B9B">
      <w:pPr>
        <w:pStyle w:val="a3"/>
        <w:spacing w:before="0" w:line="408" w:lineRule="exact"/>
        <w:ind w:left="1352"/>
        <w:rPr>
          <w:sz w:val="28"/>
          <w:szCs w:val="28"/>
          <w:lang w:val="en-US"/>
        </w:rPr>
      </w:pPr>
      <w:r>
        <w:rPr>
          <w:rFonts w:hint="eastAsia"/>
          <w:sz w:val="28"/>
          <w:szCs w:val="28"/>
          <w:lang w:val="en-US"/>
        </w:rPr>
        <w:t>10 30</w:t>
      </w:r>
      <w:r>
        <w:rPr>
          <w:rFonts w:hint="eastAsia"/>
          <w:sz w:val="28"/>
          <w:szCs w:val="28"/>
          <w:lang w:val="en-US"/>
        </w:rPr>
        <w:t>年代小说（二）</w:t>
      </w:r>
    </w:p>
    <w:p w:rsidR="004312A2" w:rsidRDefault="00190B9B">
      <w:pPr>
        <w:pStyle w:val="a3"/>
        <w:spacing w:before="0" w:line="408" w:lineRule="exact"/>
        <w:ind w:left="1352"/>
        <w:rPr>
          <w:sz w:val="28"/>
          <w:szCs w:val="28"/>
          <w:lang w:val="en-US"/>
        </w:rPr>
      </w:pPr>
      <w:r>
        <w:rPr>
          <w:rFonts w:hint="eastAsia"/>
          <w:sz w:val="28"/>
          <w:szCs w:val="28"/>
          <w:lang w:val="en-US"/>
        </w:rPr>
        <w:t>10.1</w:t>
      </w:r>
      <w:r>
        <w:rPr>
          <w:rFonts w:hint="eastAsia"/>
          <w:sz w:val="28"/>
          <w:szCs w:val="28"/>
          <w:lang w:val="en-US"/>
        </w:rPr>
        <w:t>茅盾的生平和文艺思想</w:t>
      </w:r>
    </w:p>
    <w:p w:rsidR="004312A2" w:rsidRDefault="00190B9B">
      <w:pPr>
        <w:pStyle w:val="a3"/>
        <w:spacing w:before="0" w:line="408" w:lineRule="exact"/>
        <w:ind w:left="1352"/>
        <w:rPr>
          <w:sz w:val="28"/>
          <w:szCs w:val="28"/>
          <w:lang w:val="en-US"/>
        </w:rPr>
      </w:pPr>
      <w:r>
        <w:rPr>
          <w:rFonts w:hint="eastAsia"/>
          <w:sz w:val="28"/>
          <w:szCs w:val="28"/>
          <w:lang w:val="en-US"/>
        </w:rPr>
        <w:t>10.2</w:t>
      </w:r>
      <w:r>
        <w:rPr>
          <w:rFonts w:hint="eastAsia"/>
          <w:sz w:val="28"/>
          <w:szCs w:val="28"/>
          <w:lang w:val="en-US"/>
        </w:rPr>
        <w:t>《子夜》</w:t>
      </w:r>
    </w:p>
    <w:p w:rsidR="004312A2" w:rsidRDefault="00190B9B">
      <w:pPr>
        <w:pStyle w:val="a3"/>
        <w:spacing w:before="0" w:line="408" w:lineRule="exact"/>
        <w:ind w:left="1352"/>
        <w:rPr>
          <w:sz w:val="28"/>
          <w:szCs w:val="28"/>
          <w:lang w:val="en-US"/>
        </w:rPr>
      </w:pPr>
      <w:r>
        <w:rPr>
          <w:rFonts w:hint="eastAsia"/>
          <w:sz w:val="28"/>
          <w:szCs w:val="28"/>
          <w:lang w:val="en-US"/>
        </w:rPr>
        <w:t>10.3</w:t>
      </w:r>
      <w:r>
        <w:rPr>
          <w:rFonts w:hint="eastAsia"/>
          <w:sz w:val="28"/>
          <w:szCs w:val="28"/>
          <w:lang w:val="en-US"/>
        </w:rPr>
        <w:t>《林家铺子》、《春蚕》</w:t>
      </w:r>
    </w:p>
    <w:p w:rsidR="004312A2" w:rsidRDefault="00190B9B">
      <w:pPr>
        <w:pStyle w:val="a3"/>
        <w:spacing w:before="0" w:line="408" w:lineRule="exact"/>
        <w:ind w:left="1352"/>
        <w:rPr>
          <w:sz w:val="28"/>
          <w:szCs w:val="28"/>
          <w:lang w:val="en-US"/>
        </w:rPr>
      </w:pPr>
      <w:r>
        <w:rPr>
          <w:rFonts w:hint="eastAsia"/>
          <w:sz w:val="28"/>
          <w:szCs w:val="28"/>
          <w:lang w:val="en-US"/>
        </w:rPr>
        <w:t>10.4</w:t>
      </w:r>
      <w:r>
        <w:rPr>
          <w:rFonts w:hint="eastAsia"/>
          <w:sz w:val="28"/>
          <w:szCs w:val="28"/>
          <w:lang w:val="en-US"/>
        </w:rPr>
        <w:t>茅盾的其他小说创作</w:t>
      </w:r>
    </w:p>
    <w:p w:rsidR="004312A2" w:rsidRDefault="00190B9B">
      <w:pPr>
        <w:pStyle w:val="a3"/>
        <w:spacing w:before="0" w:line="408" w:lineRule="exact"/>
        <w:ind w:left="1352"/>
        <w:rPr>
          <w:sz w:val="28"/>
          <w:szCs w:val="28"/>
          <w:lang w:val="en-US"/>
        </w:rPr>
      </w:pPr>
      <w:r>
        <w:rPr>
          <w:rFonts w:hint="eastAsia"/>
          <w:sz w:val="28"/>
          <w:szCs w:val="28"/>
          <w:lang w:val="en-US"/>
        </w:rPr>
        <w:t>1130</w:t>
      </w:r>
      <w:r>
        <w:rPr>
          <w:rFonts w:hint="eastAsia"/>
          <w:sz w:val="28"/>
          <w:szCs w:val="28"/>
          <w:lang w:val="en-US"/>
        </w:rPr>
        <w:t>年代小说（三）</w:t>
      </w:r>
    </w:p>
    <w:p w:rsidR="004312A2" w:rsidRDefault="00190B9B">
      <w:pPr>
        <w:pStyle w:val="a3"/>
        <w:spacing w:before="0" w:line="408" w:lineRule="exact"/>
        <w:ind w:left="1352"/>
        <w:rPr>
          <w:sz w:val="28"/>
          <w:szCs w:val="28"/>
          <w:lang w:val="en-US"/>
        </w:rPr>
      </w:pPr>
      <w:r>
        <w:rPr>
          <w:rFonts w:hint="eastAsia"/>
          <w:sz w:val="28"/>
          <w:szCs w:val="28"/>
          <w:lang w:val="en-US"/>
        </w:rPr>
        <w:t>11.1</w:t>
      </w:r>
      <w:r>
        <w:rPr>
          <w:rFonts w:hint="eastAsia"/>
          <w:sz w:val="28"/>
          <w:szCs w:val="28"/>
          <w:lang w:val="en-US"/>
        </w:rPr>
        <w:t>老舍的文学创作。</w:t>
      </w:r>
    </w:p>
    <w:p w:rsidR="004312A2" w:rsidRDefault="00190B9B">
      <w:pPr>
        <w:pStyle w:val="a3"/>
        <w:spacing w:before="0" w:line="408" w:lineRule="exact"/>
        <w:ind w:left="1352"/>
        <w:rPr>
          <w:sz w:val="28"/>
          <w:szCs w:val="28"/>
          <w:lang w:val="en-US"/>
        </w:rPr>
      </w:pPr>
      <w:r>
        <w:rPr>
          <w:rFonts w:hint="eastAsia"/>
          <w:sz w:val="28"/>
          <w:szCs w:val="28"/>
          <w:lang w:val="en-US"/>
        </w:rPr>
        <w:t>11.2</w:t>
      </w:r>
      <w:r>
        <w:rPr>
          <w:rFonts w:hint="eastAsia"/>
          <w:sz w:val="28"/>
          <w:szCs w:val="28"/>
          <w:lang w:val="en-US"/>
        </w:rPr>
        <w:t>老舍的生平和思想。</w:t>
      </w:r>
    </w:p>
    <w:p w:rsidR="004312A2" w:rsidRDefault="00190B9B">
      <w:pPr>
        <w:pStyle w:val="a3"/>
        <w:spacing w:before="0" w:line="408" w:lineRule="exact"/>
        <w:ind w:left="1352"/>
        <w:rPr>
          <w:sz w:val="28"/>
          <w:szCs w:val="28"/>
          <w:lang w:val="en-US"/>
        </w:rPr>
      </w:pPr>
      <w:r>
        <w:rPr>
          <w:rFonts w:hint="eastAsia"/>
          <w:sz w:val="28"/>
          <w:szCs w:val="28"/>
          <w:lang w:val="en-US"/>
        </w:rPr>
        <w:t>1230</w:t>
      </w:r>
      <w:r>
        <w:rPr>
          <w:rFonts w:hint="eastAsia"/>
          <w:sz w:val="28"/>
          <w:szCs w:val="28"/>
          <w:lang w:val="en-US"/>
        </w:rPr>
        <w:t>年代小说（四）</w:t>
      </w:r>
    </w:p>
    <w:p w:rsidR="004312A2" w:rsidRDefault="00190B9B">
      <w:pPr>
        <w:pStyle w:val="a3"/>
        <w:spacing w:before="0" w:line="408" w:lineRule="exact"/>
        <w:ind w:left="1352"/>
        <w:rPr>
          <w:sz w:val="28"/>
          <w:szCs w:val="28"/>
          <w:lang w:val="en-US"/>
        </w:rPr>
      </w:pPr>
      <w:r>
        <w:rPr>
          <w:rFonts w:hint="eastAsia"/>
          <w:sz w:val="28"/>
          <w:szCs w:val="28"/>
          <w:lang w:val="en-US"/>
        </w:rPr>
        <w:t>12.1</w:t>
      </w:r>
      <w:r>
        <w:rPr>
          <w:rFonts w:hint="eastAsia"/>
          <w:sz w:val="28"/>
          <w:szCs w:val="28"/>
          <w:lang w:val="en-US"/>
        </w:rPr>
        <w:t>巴金介绍及他的文学创作</w:t>
      </w:r>
    </w:p>
    <w:p w:rsidR="004312A2" w:rsidRDefault="00190B9B">
      <w:pPr>
        <w:pStyle w:val="a3"/>
        <w:spacing w:before="0" w:line="408" w:lineRule="exact"/>
        <w:ind w:left="1352"/>
        <w:rPr>
          <w:sz w:val="28"/>
          <w:szCs w:val="28"/>
          <w:lang w:val="en-US"/>
        </w:rPr>
      </w:pPr>
      <w:r>
        <w:rPr>
          <w:rFonts w:hint="eastAsia"/>
          <w:sz w:val="28"/>
          <w:szCs w:val="28"/>
          <w:lang w:val="en-US"/>
        </w:rPr>
        <w:t>12.2</w:t>
      </w:r>
      <w:r>
        <w:rPr>
          <w:rFonts w:hint="eastAsia"/>
          <w:sz w:val="28"/>
          <w:szCs w:val="28"/>
          <w:lang w:val="en-US"/>
        </w:rPr>
        <w:t>巴金的生平和思想</w:t>
      </w:r>
    </w:p>
    <w:p w:rsidR="004312A2" w:rsidRDefault="00190B9B">
      <w:pPr>
        <w:pStyle w:val="a3"/>
        <w:spacing w:before="0" w:line="408" w:lineRule="exact"/>
        <w:ind w:left="1352"/>
        <w:rPr>
          <w:sz w:val="28"/>
          <w:szCs w:val="28"/>
          <w:lang w:val="en-US"/>
        </w:rPr>
      </w:pPr>
      <w:r>
        <w:rPr>
          <w:rFonts w:hint="eastAsia"/>
          <w:sz w:val="28"/>
          <w:szCs w:val="28"/>
          <w:lang w:val="en-US"/>
        </w:rPr>
        <w:t>1330</w:t>
      </w:r>
      <w:r>
        <w:rPr>
          <w:rFonts w:hint="eastAsia"/>
          <w:sz w:val="28"/>
          <w:szCs w:val="28"/>
          <w:lang w:val="en-US"/>
        </w:rPr>
        <w:t>年代小说（五）</w:t>
      </w:r>
    </w:p>
    <w:p w:rsidR="004312A2" w:rsidRDefault="00190B9B">
      <w:pPr>
        <w:pStyle w:val="a3"/>
        <w:spacing w:before="0" w:line="408" w:lineRule="exact"/>
        <w:ind w:left="1352"/>
        <w:rPr>
          <w:sz w:val="28"/>
          <w:szCs w:val="28"/>
          <w:lang w:val="en-US"/>
        </w:rPr>
      </w:pPr>
      <w:r>
        <w:rPr>
          <w:rFonts w:hint="eastAsia"/>
          <w:sz w:val="28"/>
          <w:szCs w:val="28"/>
          <w:lang w:val="en-US"/>
        </w:rPr>
        <w:t>13.1</w:t>
      </w:r>
      <w:r>
        <w:rPr>
          <w:rFonts w:hint="eastAsia"/>
          <w:sz w:val="28"/>
          <w:szCs w:val="28"/>
          <w:lang w:val="en-US"/>
        </w:rPr>
        <w:t>沈从文介绍</w:t>
      </w:r>
    </w:p>
    <w:p w:rsidR="004312A2" w:rsidRDefault="00190B9B">
      <w:pPr>
        <w:pStyle w:val="a3"/>
        <w:spacing w:before="0" w:line="408" w:lineRule="exact"/>
        <w:ind w:left="1352"/>
        <w:rPr>
          <w:sz w:val="28"/>
          <w:szCs w:val="28"/>
          <w:lang w:val="en-US"/>
        </w:rPr>
      </w:pPr>
      <w:r>
        <w:rPr>
          <w:rFonts w:hint="eastAsia"/>
          <w:sz w:val="28"/>
          <w:szCs w:val="28"/>
          <w:lang w:val="en-US"/>
        </w:rPr>
        <w:t>13.2</w:t>
      </w:r>
      <w:r>
        <w:rPr>
          <w:rFonts w:hint="eastAsia"/>
          <w:sz w:val="28"/>
          <w:szCs w:val="28"/>
          <w:lang w:val="en-US"/>
        </w:rPr>
        <w:t>《边城》</w:t>
      </w:r>
    </w:p>
    <w:p w:rsidR="004312A2" w:rsidRDefault="00190B9B">
      <w:pPr>
        <w:pStyle w:val="a3"/>
        <w:spacing w:before="0" w:line="408" w:lineRule="exact"/>
        <w:ind w:left="1352"/>
        <w:rPr>
          <w:sz w:val="28"/>
          <w:szCs w:val="28"/>
          <w:lang w:val="en-US"/>
        </w:rPr>
      </w:pPr>
      <w:r>
        <w:rPr>
          <w:rFonts w:hint="eastAsia"/>
          <w:sz w:val="28"/>
          <w:szCs w:val="28"/>
          <w:lang w:val="en-US"/>
        </w:rPr>
        <w:t>1430</w:t>
      </w:r>
      <w:r>
        <w:rPr>
          <w:rFonts w:hint="eastAsia"/>
          <w:sz w:val="28"/>
          <w:szCs w:val="28"/>
          <w:lang w:val="en-US"/>
        </w:rPr>
        <w:t>年代新诗</w:t>
      </w:r>
    </w:p>
    <w:p w:rsidR="004312A2" w:rsidRDefault="00190B9B">
      <w:pPr>
        <w:pStyle w:val="a3"/>
        <w:spacing w:before="0" w:line="408" w:lineRule="exact"/>
        <w:ind w:left="1352"/>
        <w:rPr>
          <w:sz w:val="28"/>
          <w:szCs w:val="28"/>
          <w:lang w:val="en-US"/>
        </w:rPr>
      </w:pPr>
      <w:r>
        <w:rPr>
          <w:rFonts w:hint="eastAsia"/>
          <w:sz w:val="28"/>
          <w:szCs w:val="28"/>
          <w:lang w:val="en-US"/>
        </w:rPr>
        <w:t>14.130</w:t>
      </w:r>
      <w:r>
        <w:rPr>
          <w:rFonts w:hint="eastAsia"/>
          <w:sz w:val="28"/>
          <w:szCs w:val="28"/>
          <w:lang w:val="en-US"/>
        </w:rPr>
        <w:t>年代新诗概述</w:t>
      </w:r>
    </w:p>
    <w:p w:rsidR="004312A2" w:rsidRDefault="00190B9B">
      <w:pPr>
        <w:pStyle w:val="a3"/>
        <w:spacing w:before="0" w:line="408" w:lineRule="exact"/>
        <w:ind w:left="1352"/>
        <w:rPr>
          <w:sz w:val="28"/>
          <w:szCs w:val="28"/>
          <w:lang w:val="en-US"/>
        </w:rPr>
      </w:pPr>
      <w:r>
        <w:rPr>
          <w:rFonts w:hint="eastAsia"/>
          <w:sz w:val="28"/>
          <w:szCs w:val="28"/>
          <w:lang w:val="en-US"/>
        </w:rPr>
        <w:t>14.230</w:t>
      </w:r>
      <w:r>
        <w:rPr>
          <w:rFonts w:hint="eastAsia"/>
          <w:sz w:val="28"/>
          <w:szCs w:val="28"/>
          <w:lang w:val="en-US"/>
        </w:rPr>
        <w:t>年代代表诗人及作品戴望舒、卞之琳</w:t>
      </w:r>
    </w:p>
    <w:p w:rsidR="004312A2" w:rsidRDefault="00190B9B">
      <w:pPr>
        <w:pStyle w:val="a3"/>
        <w:spacing w:before="0" w:line="408" w:lineRule="exact"/>
        <w:ind w:left="1352"/>
        <w:rPr>
          <w:sz w:val="28"/>
          <w:szCs w:val="28"/>
          <w:lang w:val="en-US"/>
        </w:rPr>
      </w:pPr>
      <w:r>
        <w:rPr>
          <w:rFonts w:hint="eastAsia"/>
          <w:sz w:val="28"/>
          <w:szCs w:val="28"/>
          <w:lang w:val="en-US"/>
        </w:rPr>
        <w:t>1530</w:t>
      </w:r>
      <w:r>
        <w:rPr>
          <w:rFonts w:hint="eastAsia"/>
          <w:sz w:val="28"/>
          <w:szCs w:val="28"/>
          <w:lang w:val="en-US"/>
        </w:rPr>
        <w:t>年代戏剧</w:t>
      </w:r>
    </w:p>
    <w:p w:rsidR="004312A2" w:rsidRDefault="00190B9B">
      <w:pPr>
        <w:pStyle w:val="a3"/>
        <w:spacing w:before="0" w:line="408" w:lineRule="exact"/>
        <w:ind w:left="1352"/>
        <w:rPr>
          <w:sz w:val="28"/>
          <w:szCs w:val="28"/>
          <w:lang w:val="en-US"/>
        </w:rPr>
      </w:pPr>
      <w:r>
        <w:rPr>
          <w:rFonts w:hint="eastAsia"/>
          <w:sz w:val="28"/>
          <w:szCs w:val="28"/>
          <w:lang w:val="en-US"/>
        </w:rPr>
        <w:t>15.130</w:t>
      </w:r>
      <w:r>
        <w:rPr>
          <w:rFonts w:hint="eastAsia"/>
          <w:sz w:val="28"/>
          <w:szCs w:val="28"/>
          <w:lang w:val="en-US"/>
        </w:rPr>
        <w:t>年代戏剧概述</w:t>
      </w:r>
    </w:p>
    <w:p w:rsidR="004312A2" w:rsidRDefault="00190B9B">
      <w:pPr>
        <w:pStyle w:val="a3"/>
        <w:spacing w:before="0" w:line="408" w:lineRule="exact"/>
        <w:ind w:left="1352"/>
        <w:rPr>
          <w:sz w:val="28"/>
          <w:szCs w:val="28"/>
          <w:lang w:val="en-US"/>
        </w:rPr>
      </w:pPr>
      <w:r>
        <w:rPr>
          <w:rFonts w:hint="eastAsia"/>
          <w:sz w:val="28"/>
          <w:szCs w:val="28"/>
          <w:lang w:val="en-US"/>
        </w:rPr>
        <w:t>15.2</w:t>
      </w:r>
      <w:r>
        <w:rPr>
          <w:rFonts w:hint="eastAsia"/>
          <w:sz w:val="28"/>
          <w:szCs w:val="28"/>
          <w:lang w:val="en-US"/>
        </w:rPr>
        <w:t>曹禺的生平与创作、《雷雨》等作品分析</w:t>
      </w:r>
      <w:r>
        <w:rPr>
          <w:rFonts w:hint="eastAsia"/>
          <w:sz w:val="28"/>
          <w:szCs w:val="28"/>
          <w:lang w:val="en-US"/>
        </w:rPr>
        <w:t xml:space="preserve"> </w:t>
      </w:r>
    </w:p>
    <w:p w:rsidR="004312A2" w:rsidRDefault="00190B9B">
      <w:pPr>
        <w:pStyle w:val="a3"/>
        <w:spacing w:before="0" w:line="408" w:lineRule="exact"/>
        <w:ind w:left="1352"/>
        <w:rPr>
          <w:sz w:val="28"/>
          <w:szCs w:val="28"/>
          <w:lang w:val="en-US"/>
        </w:rPr>
      </w:pPr>
      <w:r>
        <w:rPr>
          <w:rFonts w:hint="eastAsia"/>
          <w:sz w:val="28"/>
          <w:szCs w:val="28"/>
          <w:lang w:val="en-US"/>
        </w:rPr>
        <w:t>1630</w:t>
      </w:r>
      <w:r>
        <w:rPr>
          <w:rFonts w:hint="eastAsia"/>
          <w:sz w:val="28"/>
          <w:szCs w:val="28"/>
          <w:lang w:val="en-US"/>
        </w:rPr>
        <w:t>年代散文</w:t>
      </w:r>
    </w:p>
    <w:p w:rsidR="004312A2" w:rsidRDefault="00190B9B">
      <w:pPr>
        <w:pStyle w:val="a3"/>
        <w:spacing w:before="0" w:line="408" w:lineRule="exact"/>
        <w:ind w:left="1352"/>
        <w:rPr>
          <w:sz w:val="28"/>
          <w:szCs w:val="28"/>
          <w:lang w:val="en-US"/>
        </w:rPr>
      </w:pPr>
      <w:r>
        <w:rPr>
          <w:rFonts w:hint="eastAsia"/>
          <w:sz w:val="28"/>
          <w:szCs w:val="28"/>
          <w:lang w:val="en-US"/>
        </w:rPr>
        <w:t xml:space="preserve">16.1 </w:t>
      </w:r>
      <w:r>
        <w:rPr>
          <w:rFonts w:hint="eastAsia"/>
          <w:sz w:val="28"/>
          <w:szCs w:val="28"/>
          <w:lang w:val="en-US"/>
        </w:rPr>
        <w:t>鲁迅后期思想与社会活动，鲁迅后期的杂文</w:t>
      </w:r>
    </w:p>
    <w:p w:rsidR="004312A2" w:rsidRDefault="00190B9B">
      <w:pPr>
        <w:pStyle w:val="a3"/>
        <w:spacing w:before="0" w:line="408" w:lineRule="exact"/>
        <w:ind w:left="1352"/>
        <w:rPr>
          <w:sz w:val="28"/>
          <w:szCs w:val="28"/>
          <w:lang w:val="en-US"/>
        </w:rPr>
      </w:pPr>
      <w:r>
        <w:rPr>
          <w:rFonts w:hint="eastAsia"/>
          <w:sz w:val="28"/>
          <w:szCs w:val="28"/>
          <w:lang w:val="en-US"/>
        </w:rPr>
        <w:t>16.2</w:t>
      </w:r>
      <w:r>
        <w:rPr>
          <w:rFonts w:hint="eastAsia"/>
          <w:sz w:val="28"/>
          <w:szCs w:val="28"/>
          <w:lang w:val="en-US"/>
        </w:rPr>
        <w:t>鲁迅后期杂文思想和艺术</w:t>
      </w:r>
    </w:p>
    <w:p w:rsidR="004312A2" w:rsidRDefault="00190B9B">
      <w:pPr>
        <w:pStyle w:val="a3"/>
        <w:spacing w:before="0" w:line="408" w:lineRule="exact"/>
        <w:ind w:left="1352"/>
        <w:rPr>
          <w:sz w:val="28"/>
          <w:szCs w:val="28"/>
          <w:lang w:val="en-US"/>
        </w:rPr>
      </w:pPr>
      <w:r>
        <w:rPr>
          <w:rFonts w:hint="eastAsia"/>
          <w:sz w:val="28"/>
          <w:szCs w:val="28"/>
          <w:lang w:val="en-US"/>
        </w:rPr>
        <w:lastRenderedPageBreak/>
        <w:t>16.2</w:t>
      </w:r>
      <w:r>
        <w:rPr>
          <w:rFonts w:hint="eastAsia"/>
          <w:sz w:val="28"/>
          <w:szCs w:val="28"/>
          <w:lang w:val="en-US"/>
        </w:rPr>
        <w:t>《故事新编》</w:t>
      </w:r>
    </w:p>
    <w:p w:rsidR="004312A2" w:rsidRDefault="00190B9B">
      <w:pPr>
        <w:pStyle w:val="a3"/>
        <w:spacing w:before="0" w:line="408" w:lineRule="exact"/>
        <w:ind w:left="1352"/>
        <w:rPr>
          <w:sz w:val="28"/>
          <w:szCs w:val="28"/>
          <w:lang w:val="en-US"/>
        </w:rPr>
      </w:pPr>
      <w:r>
        <w:rPr>
          <w:rFonts w:hint="eastAsia"/>
          <w:sz w:val="28"/>
          <w:szCs w:val="28"/>
          <w:lang w:val="en-US"/>
        </w:rPr>
        <w:t>1740</w:t>
      </w:r>
      <w:r>
        <w:rPr>
          <w:rFonts w:hint="eastAsia"/>
          <w:sz w:val="28"/>
          <w:szCs w:val="28"/>
          <w:lang w:val="en-US"/>
        </w:rPr>
        <w:t>年代文学思潮</w:t>
      </w:r>
    </w:p>
    <w:p w:rsidR="004312A2" w:rsidRDefault="00190B9B">
      <w:pPr>
        <w:pStyle w:val="a3"/>
        <w:spacing w:before="0" w:line="408" w:lineRule="exact"/>
        <w:ind w:left="1352"/>
        <w:rPr>
          <w:sz w:val="28"/>
          <w:szCs w:val="28"/>
          <w:lang w:val="en-US"/>
        </w:rPr>
      </w:pPr>
      <w:r>
        <w:rPr>
          <w:rFonts w:hint="eastAsia"/>
          <w:sz w:val="28"/>
          <w:szCs w:val="28"/>
          <w:lang w:val="en-US"/>
        </w:rPr>
        <w:t>17.1</w:t>
      </w:r>
      <w:r>
        <w:rPr>
          <w:rFonts w:hint="eastAsia"/>
          <w:sz w:val="28"/>
          <w:szCs w:val="28"/>
          <w:lang w:val="en-US"/>
        </w:rPr>
        <w:t>国统区文学进程</w:t>
      </w:r>
    </w:p>
    <w:p w:rsidR="004312A2" w:rsidRDefault="00190B9B">
      <w:pPr>
        <w:pStyle w:val="a3"/>
        <w:spacing w:before="0" w:line="408" w:lineRule="exact"/>
        <w:ind w:left="1352"/>
        <w:rPr>
          <w:sz w:val="28"/>
          <w:szCs w:val="28"/>
          <w:lang w:val="en-US"/>
        </w:rPr>
      </w:pPr>
      <w:r>
        <w:rPr>
          <w:rFonts w:hint="eastAsia"/>
          <w:sz w:val="28"/>
          <w:szCs w:val="28"/>
          <w:lang w:val="en-US"/>
        </w:rPr>
        <w:t>17.2</w:t>
      </w:r>
      <w:r>
        <w:rPr>
          <w:rFonts w:hint="eastAsia"/>
          <w:sz w:val="28"/>
          <w:szCs w:val="28"/>
          <w:lang w:val="en-US"/>
        </w:rPr>
        <w:t>文学论争</w:t>
      </w:r>
    </w:p>
    <w:p w:rsidR="004312A2" w:rsidRDefault="00190B9B">
      <w:pPr>
        <w:pStyle w:val="a3"/>
        <w:spacing w:before="0" w:line="408" w:lineRule="exact"/>
        <w:ind w:left="1352"/>
        <w:rPr>
          <w:sz w:val="28"/>
          <w:szCs w:val="28"/>
          <w:lang w:val="en-US"/>
        </w:rPr>
      </w:pPr>
      <w:r>
        <w:rPr>
          <w:rFonts w:hint="eastAsia"/>
          <w:sz w:val="28"/>
          <w:szCs w:val="28"/>
          <w:lang w:val="en-US"/>
        </w:rPr>
        <w:t>1840</w:t>
      </w:r>
      <w:r>
        <w:rPr>
          <w:rFonts w:hint="eastAsia"/>
          <w:sz w:val="28"/>
          <w:szCs w:val="28"/>
          <w:lang w:val="en-US"/>
        </w:rPr>
        <w:t>年代小说</w:t>
      </w:r>
    </w:p>
    <w:p w:rsidR="004312A2" w:rsidRDefault="00190B9B">
      <w:pPr>
        <w:pStyle w:val="a3"/>
        <w:spacing w:before="0" w:line="408" w:lineRule="exact"/>
        <w:ind w:left="1352"/>
        <w:rPr>
          <w:sz w:val="28"/>
          <w:szCs w:val="28"/>
          <w:lang w:val="en-US"/>
        </w:rPr>
      </w:pPr>
      <w:r>
        <w:rPr>
          <w:rFonts w:hint="eastAsia"/>
          <w:sz w:val="28"/>
          <w:szCs w:val="28"/>
          <w:lang w:val="en-US"/>
        </w:rPr>
        <w:t>18.1</w:t>
      </w:r>
      <w:r>
        <w:rPr>
          <w:rFonts w:hint="eastAsia"/>
          <w:sz w:val="28"/>
          <w:szCs w:val="28"/>
          <w:lang w:val="en-US"/>
        </w:rPr>
        <w:t>抗战时期小说总体特征</w:t>
      </w:r>
    </w:p>
    <w:p w:rsidR="004312A2" w:rsidRDefault="00190B9B">
      <w:pPr>
        <w:pStyle w:val="a3"/>
        <w:spacing w:before="0" w:line="408" w:lineRule="exact"/>
        <w:ind w:left="1352"/>
        <w:rPr>
          <w:sz w:val="28"/>
          <w:szCs w:val="28"/>
          <w:lang w:val="en-US"/>
        </w:rPr>
      </w:pPr>
      <w:r>
        <w:rPr>
          <w:rFonts w:hint="eastAsia"/>
          <w:sz w:val="28"/>
          <w:szCs w:val="28"/>
          <w:lang w:val="en-US"/>
        </w:rPr>
        <w:t>18.2</w:t>
      </w:r>
      <w:r>
        <w:rPr>
          <w:rFonts w:hint="eastAsia"/>
          <w:sz w:val="28"/>
          <w:szCs w:val="28"/>
          <w:lang w:val="en-US"/>
        </w:rPr>
        <w:t>路翎的小说创作、《财主的儿女们》分析</w:t>
      </w:r>
    </w:p>
    <w:p w:rsidR="004312A2" w:rsidRDefault="00190B9B">
      <w:pPr>
        <w:pStyle w:val="a3"/>
        <w:spacing w:before="0" w:line="408" w:lineRule="exact"/>
        <w:ind w:left="1352"/>
        <w:rPr>
          <w:sz w:val="28"/>
          <w:szCs w:val="28"/>
          <w:lang w:val="en-US"/>
        </w:rPr>
      </w:pPr>
      <w:r>
        <w:rPr>
          <w:rFonts w:hint="eastAsia"/>
          <w:sz w:val="28"/>
          <w:szCs w:val="28"/>
          <w:lang w:val="en-US"/>
        </w:rPr>
        <w:t>18.3</w:t>
      </w:r>
      <w:r>
        <w:rPr>
          <w:rFonts w:hint="eastAsia"/>
          <w:sz w:val="28"/>
          <w:szCs w:val="28"/>
          <w:lang w:val="en-US"/>
        </w:rPr>
        <w:t>钱钟书的《围城》</w:t>
      </w:r>
    </w:p>
    <w:p w:rsidR="004312A2" w:rsidRDefault="00190B9B">
      <w:pPr>
        <w:pStyle w:val="a3"/>
        <w:spacing w:before="0" w:line="408" w:lineRule="exact"/>
        <w:ind w:left="1352"/>
        <w:rPr>
          <w:sz w:val="28"/>
          <w:szCs w:val="28"/>
          <w:lang w:val="en-US"/>
        </w:rPr>
      </w:pPr>
      <w:r>
        <w:rPr>
          <w:rFonts w:hint="eastAsia"/>
          <w:sz w:val="28"/>
          <w:szCs w:val="28"/>
          <w:lang w:val="en-US"/>
        </w:rPr>
        <w:t>18.4</w:t>
      </w:r>
      <w:r>
        <w:rPr>
          <w:rFonts w:hint="eastAsia"/>
          <w:sz w:val="28"/>
          <w:szCs w:val="28"/>
          <w:lang w:val="en-US"/>
        </w:rPr>
        <w:t>张爱玲的《金锁记》</w:t>
      </w:r>
    </w:p>
    <w:p w:rsidR="004312A2" w:rsidRDefault="00190B9B">
      <w:pPr>
        <w:pStyle w:val="a3"/>
        <w:spacing w:before="0" w:line="408" w:lineRule="exact"/>
        <w:ind w:left="1352"/>
        <w:rPr>
          <w:sz w:val="28"/>
          <w:szCs w:val="28"/>
          <w:lang w:val="en-US"/>
        </w:rPr>
      </w:pPr>
      <w:r>
        <w:rPr>
          <w:rFonts w:hint="eastAsia"/>
          <w:sz w:val="28"/>
          <w:szCs w:val="28"/>
          <w:lang w:val="en-US"/>
        </w:rPr>
        <w:t>1940</w:t>
      </w:r>
      <w:r>
        <w:rPr>
          <w:rFonts w:hint="eastAsia"/>
          <w:sz w:val="28"/>
          <w:szCs w:val="28"/>
          <w:lang w:val="en-US"/>
        </w:rPr>
        <w:t>年代新诗</w:t>
      </w:r>
    </w:p>
    <w:p w:rsidR="004312A2" w:rsidRDefault="00190B9B">
      <w:pPr>
        <w:pStyle w:val="a3"/>
        <w:spacing w:before="0" w:line="408" w:lineRule="exact"/>
        <w:ind w:left="1352"/>
        <w:rPr>
          <w:sz w:val="28"/>
          <w:szCs w:val="28"/>
          <w:lang w:val="en-US"/>
        </w:rPr>
      </w:pPr>
      <w:r>
        <w:rPr>
          <w:rFonts w:hint="eastAsia"/>
          <w:sz w:val="28"/>
          <w:szCs w:val="28"/>
          <w:lang w:val="en-US"/>
        </w:rPr>
        <w:t>19.1 40</w:t>
      </w:r>
      <w:r>
        <w:rPr>
          <w:rFonts w:hint="eastAsia"/>
          <w:sz w:val="28"/>
          <w:szCs w:val="28"/>
          <w:lang w:val="en-US"/>
        </w:rPr>
        <w:t>年代新诗概述</w:t>
      </w:r>
      <w:r>
        <w:rPr>
          <w:rFonts w:hint="eastAsia"/>
          <w:sz w:val="28"/>
          <w:szCs w:val="28"/>
          <w:lang w:val="en-US"/>
        </w:rPr>
        <w:t xml:space="preserve"> </w:t>
      </w:r>
    </w:p>
    <w:p w:rsidR="004312A2" w:rsidRDefault="00190B9B">
      <w:pPr>
        <w:pStyle w:val="a3"/>
        <w:spacing w:before="0" w:line="408" w:lineRule="exact"/>
        <w:ind w:left="1352"/>
        <w:rPr>
          <w:sz w:val="28"/>
          <w:szCs w:val="28"/>
          <w:lang w:val="en-US"/>
        </w:rPr>
      </w:pPr>
      <w:r>
        <w:rPr>
          <w:rFonts w:hint="eastAsia"/>
          <w:sz w:val="28"/>
          <w:szCs w:val="28"/>
          <w:lang w:val="en-US"/>
        </w:rPr>
        <w:t>19.2</w:t>
      </w:r>
      <w:r>
        <w:rPr>
          <w:rFonts w:hint="eastAsia"/>
          <w:sz w:val="28"/>
          <w:szCs w:val="28"/>
          <w:lang w:val="en-US"/>
        </w:rPr>
        <w:t>介绍艾青及其代表作品</w:t>
      </w:r>
    </w:p>
    <w:p w:rsidR="004312A2" w:rsidRDefault="00190B9B">
      <w:pPr>
        <w:pStyle w:val="a3"/>
        <w:spacing w:before="0" w:line="408" w:lineRule="exact"/>
        <w:ind w:left="1352"/>
        <w:rPr>
          <w:sz w:val="28"/>
          <w:szCs w:val="28"/>
          <w:lang w:val="en-US"/>
        </w:rPr>
      </w:pPr>
      <w:r>
        <w:rPr>
          <w:rFonts w:hint="eastAsia"/>
          <w:sz w:val="28"/>
          <w:szCs w:val="28"/>
          <w:lang w:val="en-US"/>
        </w:rPr>
        <w:t>2040</w:t>
      </w:r>
      <w:r>
        <w:rPr>
          <w:rFonts w:hint="eastAsia"/>
          <w:sz w:val="28"/>
          <w:szCs w:val="28"/>
          <w:lang w:val="en-US"/>
        </w:rPr>
        <w:t>年代戏剧</w:t>
      </w:r>
    </w:p>
    <w:p w:rsidR="004312A2" w:rsidRDefault="00190B9B">
      <w:pPr>
        <w:pStyle w:val="a3"/>
        <w:spacing w:before="0" w:line="408" w:lineRule="exact"/>
        <w:ind w:left="1352"/>
        <w:rPr>
          <w:sz w:val="28"/>
          <w:szCs w:val="28"/>
          <w:lang w:val="en-US"/>
        </w:rPr>
      </w:pPr>
      <w:r>
        <w:rPr>
          <w:rFonts w:hint="eastAsia"/>
          <w:sz w:val="28"/>
          <w:szCs w:val="28"/>
          <w:lang w:val="en-US"/>
        </w:rPr>
        <w:t>20.1</w:t>
      </w:r>
      <w:r>
        <w:rPr>
          <w:rFonts w:hint="eastAsia"/>
          <w:sz w:val="28"/>
          <w:szCs w:val="28"/>
          <w:lang w:val="en-US"/>
        </w:rPr>
        <w:t>介绍</w:t>
      </w:r>
      <w:r>
        <w:rPr>
          <w:rFonts w:hint="eastAsia"/>
          <w:sz w:val="28"/>
          <w:szCs w:val="28"/>
          <w:lang w:val="en-US"/>
        </w:rPr>
        <w:t>40</w:t>
      </w:r>
      <w:r>
        <w:rPr>
          <w:rFonts w:hint="eastAsia"/>
          <w:sz w:val="28"/>
          <w:szCs w:val="28"/>
          <w:lang w:val="en-US"/>
        </w:rPr>
        <w:t>年代戏剧概况。</w:t>
      </w:r>
    </w:p>
    <w:p w:rsidR="004312A2" w:rsidRDefault="00190B9B">
      <w:pPr>
        <w:pStyle w:val="a3"/>
        <w:spacing w:before="0" w:line="408" w:lineRule="exact"/>
        <w:ind w:left="1352"/>
        <w:rPr>
          <w:sz w:val="28"/>
          <w:szCs w:val="28"/>
          <w:lang w:val="en-US"/>
        </w:rPr>
      </w:pPr>
      <w:r>
        <w:rPr>
          <w:rFonts w:hint="eastAsia"/>
          <w:sz w:val="28"/>
          <w:szCs w:val="28"/>
          <w:lang w:val="en-US"/>
        </w:rPr>
        <w:t>20.2</w:t>
      </w:r>
      <w:r>
        <w:rPr>
          <w:rFonts w:hint="eastAsia"/>
          <w:sz w:val="28"/>
          <w:szCs w:val="28"/>
          <w:lang w:val="en-US"/>
        </w:rPr>
        <w:t>郭沫若、夏衍及其代表作品</w:t>
      </w:r>
    </w:p>
    <w:p w:rsidR="004312A2" w:rsidRDefault="00190B9B">
      <w:pPr>
        <w:pStyle w:val="a3"/>
        <w:spacing w:before="0" w:line="408" w:lineRule="exact"/>
        <w:ind w:left="1352"/>
        <w:rPr>
          <w:sz w:val="28"/>
          <w:szCs w:val="28"/>
          <w:lang w:val="en-US"/>
        </w:rPr>
      </w:pPr>
      <w:r>
        <w:rPr>
          <w:rFonts w:hint="eastAsia"/>
          <w:sz w:val="28"/>
          <w:szCs w:val="28"/>
          <w:lang w:val="en-US"/>
        </w:rPr>
        <w:t>2140</w:t>
      </w:r>
      <w:r>
        <w:rPr>
          <w:rFonts w:hint="eastAsia"/>
          <w:sz w:val="28"/>
          <w:szCs w:val="28"/>
          <w:lang w:val="en-US"/>
        </w:rPr>
        <w:t>年代文学运动与文学思潮</w:t>
      </w:r>
    </w:p>
    <w:p w:rsidR="004312A2" w:rsidRDefault="00190B9B">
      <w:pPr>
        <w:pStyle w:val="a3"/>
        <w:spacing w:before="0" w:line="408" w:lineRule="exact"/>
        <w:ind w:left="1352"/>
        <w:rPr>
          <w:sz w:val="28"/>
          <w:szCs w:val="28"/>
          <w:lang w:val="en-US"/>
        </w:rPr>
      </w:pPr>
      <w:r>
        <w:rPr>
          <w:rFonts w:hint="eastAsia"/>
          <w:sz w:val="28"/>
          <w:szCs w:val="28"/>
          <w:lang w:val="en-US"/>
        </w:rPr>
        <w:t>21.1</w:t>
      </w:r>
      <w:r>
        <w:rPr>
          <w:rFonts w:hint="eastAsia"/>
          <w:sz w:val="28"/>
          <w:szCs w:val="28"/>
          <w:lang w:val="en-US"/>
        </w:rPr>
        <w:t>抗战时期的文学格局和文学发展</w:t>
      </w:r>
    </w:p>
    <w:p w:rsidR="004312A2" w:rsidRDefault="00190B9B">
      <w:pPr>
        <w:pStyle w:val="a3"/>
        <w:spacing w:before="0" w:line="408" w:lineRule="exact"/>
        <w:ind w:left="1352"/>
        <w:rPr>
          <w:sz w:val="28"/>
          <w:szCs w:val="28"/>
          <w:lang w:val="en-US"/>
        </w:rPr>
      </w:pPr>
      <w:r>
        <w:rPr>
          <w:rFonts w:hint="eastAsia"/>
          <w:sz w:val="28"/>
          <w:szCs w:val="28"/>
          <w:lang w:val="en-US"/>
        </w:rPr>
        <w:t>21.2</w:t>
      </w:r>
      <w:r>
        <w:rPr>
          <w:rFonts w:hint="eastAsia"/>
          <w:sz w:val="28"/>
          <w:szCs w:val="28"/>
          <w:lang w:val="en-US"/>
        </w:rPr>
        <w:t>《在延安文艺座谈会上的讲话》与延安整风运动</w:t>
      </w:r>
    </w:p>
    <w:p w:rsidR="004312A2" w:rsidRDefault="00190B9B">
      <w:pPr>
        <w:pStyle w:val="a3"/>
        <w:spacing w:before="0" w:line="408" w:lineRule="exact"/>
        <w:ind w:left="1352"/>
        <w:rPr>
          <w:sz w:val="28"/>
          <w:szCs w:val="28"/>
          <w:lang w:val="en-US"/>
        </w:rPr>
      </w:pPr>
      <w:r>
        <w:rPr>
          <w:rFonts w:hint="eastAsia"/>
          <w:sz w:val="28"/>
          <w:szCs w:val="28"/>
          <w:lang w:val="en-US"/>
        </w:rPr>
        <w:t>22</w:t>
      </w:r>
      <w:r>
        <w:rPr>
          <w:rFonts w:hint="eastAsia"/>
          <w:sz w:val="28"/>
          <w:szCs w:val="28"/>
          <w:lang w:val="en-US"/>
        </w:rPr>
        <w:t>解放区文学</w:t>
      </w:r>
    </w:p>
    <w:p w:rsidR="004312A2" w:rsidRDefault="00190B9B">
      <w:pPr>
        <w:pStyle w:val="a3"/>
        <w:spacing w:before="0" w:line="408" w:lineRule="exact"/>
        <w:ind w:left="1352"/>
        <w:rPr>
          <w:sz w:val="28"/>
          <w:szCs w:val="28"/>
          <w:lang w:val="en-US"/>
        </w:rPr>
      </w:pPr>
      <w:r>
        <w:rPr>
          <w:rFonts w:hint="eastAsia"/>
          <w:sz w:val="28"/>
          <w:szCs w:val="28"/>
          <w:lang w:val="en-US"/>
        </w:rPr>
        <w:t>22.1</w:t>
      </w:r>
      <w:r>
        <w:rPr>
          <w:rFonts w:hint="eastAsia"/>
          <w:sz w:val="28"/>
          <w:szCs w:val="28"/>
          <w:lang w:val="en-US"/>
        </w:rPr>
        <w:t>解放区文学概述</w:t>
      </w:r>
      <w:r>
        <w:rPr>
          <w:rFonts w:hint="eastAsia"/>
          <w:sz w:val="28"/>
          <w:szCs w:val="28"/>
          <w:lang w:val="en-US"/>
        </w:rPr>
        <w:t xml:space="preserve"> </w:t>
      </w:r>
    </w:p>
    <w:p w:rsidR="004312A2" w:rsidRDefault="00190B9B">
      <w:pPr>
        <w:pStyle w:val="a3"/>
        <w:spacing w:before="0" w:line="408" w:lineRule="exact"/>
        <w:ind w:left="1352"/>
        <w:rPr>
          <w:sz w:val="28"/>
          <w:szCs w:val="28"/>
          <w:lang w:val="en-US"/>
        </w:rPr>
      </w:pPr>
      <w:r>
        <w:rPr>
          <w:rFonts w:hint="eastAsia"/>
          <w:sz w:val="28"/>
          <w:szCs w:val="28"/>
          <w:lang w:val="en-US"/>
        </w:rPr>
        <w:t>22.2</w:t>
      </w:r>
      <w:r>
        <w:rPr>
          <w:rFonts w:hint="eastAsia"/>
          <w:sz w:val="28"/>
          <w:szCs w:val="28"/>
          <w:lang w:val="en-US"/>
        </w:rPr>
        <w:t>赵树理、周立波、孙犁的创作</w:t>
      </w:r>
    </w:p>
    <w:p w:rsidR="004312A2" w:rsidRDefault="00190B9B">
      <w:pPr>
        <w:pStyle w:val="a3"/>
        <w:spacing w:before="0" w:line="408" w:lineRule="exact"/>
        <w:ind w:left="1352"/>
        <w:rPr>
          <w:sz w:val="28"/>
          <w:szCs w:val="28"/>
          <w:lang w:val="en-US"/>
        </w:rPr>
      </w:pPr>
      <w:r>
        <w:rPr>
          <w:rFonts w:hint="eastAsia"/>
          <w:sz w:val="28"/>
          <w:szCs w:val="28"/>
          <w:lang w:val="en-US"/>
        </w:rPr>
        <w:t>23</w:t>
      </w:r>
      <w:r>
        <w:rPr>
          <w:rFonts w:hint="eastAsia"/>
          <w:sz w:val="28"/>
          <w:szCs w:val="28"/>
          <w:lang w:val="en-US"/>
        </w:rPr>
        <w:t>中国当代文学</w:t>
      </w:r>
    </w:p>
    <w:p w:rsidR="004312A2" w:rsidRDefault="00190B9B">
      <w:pPr>
        <w:pStyle w:val="a3"/>
        <w:spacing w:before="0" w:line="408" w:lineRule="exact"/>
        <w:ind w:left="1352"/>
        <w:rPr>
          <w:sz w:val="28"/>
          <w:szCs w:val="28"/>
          <w:lang w:val="en-US"/>
        </w:rPr>
      </w:pPr>
      <w:r>
        <w:rPr>
          <w:rFonts w:hint="eastAsia"/>
          <w:sz w:val="28"/>
          <w:szCs w:val="28"/>
          <w:lang w:val="en-US"/>
        </w:rPr>
        <w:t>23.1</w:t>
      </w:r>
      <w:r>
        <w:rPr>
          <w:rFonts w:hint="eastAsia"/>
          <w:sz w:val="28"/>
          <w:szCs w:val="28"/>
          <w:lang w:val="en-US"/>
        </w:rPr>
        <w:t>当代文学概述、中国当代文学的特征。</w:t>
      </w:r>
    </w:p>
    <w:p w:rsidR="004312A2" w:rsidRDefault="00190B9B">
      <w:pPr>
        <w:pStyle w:val="a3"/>
        <w:spacing w:before="0" w:line="408" w:lineRule="exact"/>
        <w:ind w:left="1352"/>
        <w:rPr>
          <w:sz w:val="28"/>
          <w:szCs w:val="28"/>
          <w:lang w:val="en-US"/>
        </w:rPr>
      </w:pPr>
      <w:r>
        <w:rPr>
          <w:rFonts w:hint="eastAsia"/>
          <w:sz w:val="28"/>
          <w:szCs w:val="28"/>
          <w:lang w:val="en-US"/>
        </w:rPr>
        <w:t>23.2</w:t>
      </w:r>
      <w:r>
        <w:rPr>
          <w:rFonts w:hint="eastAsia"/>
          <w:sz w:val="28"/>
          <w:szCs w:val="28"/>
          <w:lang w:val="en-US"/>
        </w:rPr>
        <w:t>中国当代文学的性质、中国当代文学的任务</w:t>
      </w:r>
    </w:p>
    <w:p w:rsidR="004312A2" w:rsidRDefault="00190B9B">
      <w:pPr>
        <w:pStyle w:val="a3"/>
        <w:spacing w:before="0" w:line="408" w:lineRule="exact"/>
        <w:ind w:left="1352"/>
        <w:rPr>
          <w:sz w:val="28"/>
          <w:szCs w:val="28"/>
          <w:lang w:val="en-US"/>
        </w:rPr>
      </w:pPr>
      <w:r>
        <w:rPr>
          <w:rFonts w:hint="eastAsia"/>
          <w:sz w:val="28"/>
          <w:szCs w:val="28"/>
          <w:lang w:val="en-US"/>
        </w:rPr>
        <w:t>2450</w:t>
      </w:r>
      <w:r>
        <w:rPr>
          <w:rFonts w:hint="eastAsia"/>
          <w:sz w:val="28"/>
          <w:szCs w:val="28"/>
          <w:lang w:val="en-US"/>
        </w:rPr>
        <w:t>、</w:t>
      </w:r>
      <w:r>
        <w:rPr>
          <w:rFonts w:hint="eastAsia"/>
          <w:sz w:val="28"/>
          <w:szCs w:val="28"/>
          <w:lang w:val="en-US"/>
        </w:rPr>
        <w:t>60</w:t>
      </w:r>
      <w:r>
        <w:rPr>
          <w:rFonts w:hint="eastAsia"/>
          <w:sz w:val="28"/>
          <w:szCs w:val="28"/>
          <w:lang w:val="en-US"/>
        </w:rPr>
        <w:t>年代小说</w:t>
      </w:r>
    </w:p>
    <w:p w:rsidR="004312A2" w:rsidRDefault="00190B9B">
      <w:pPr>
        <w:pStyle w:val="a3"/>
        <w:spacing w:before="0" w:line="408" w:lineRule="exact"/>
        <w:ind w:left="1352"/>
        <w:rPr>
          <w:sz w:val="28"/>
          <w:szCs w:val="28"/>
          <w:lang w:val="en-US"/>
        </w:rPr>
      </w:pPr>
      <w:r>
        <w:rPr>
          <w:rFonts w:hint="eastAsia"/>
          <w:sz w:val="28"/>
          <w:szCs w:val="28"/>
          <w:lang w:val="en-US"/>
        </w:rPr>
        <w:t>24.1</w:t>
      </w:r>
      <w:r>
        <w:rPr>
          <w:rFonts w:hint="eastAsia"/>
          <w:sz w:val="28"/>
          <w:szCs w:val="28"/>
          <w:lang w:val="en-US"/>
        </w:rPr>
        <w:t>五十年代初期小说创作概况。</w:t>
      </w:r>
    </w:p>
    <w:p w:rsidR="004312A2" w:rsidRDefault="00190B9B">
      <w:pPr>
        <w:pStyle w:val="a3"/>
        <w:spacing w:before="0" w:line="408" w:lineRule="exact"/>
        <w:ind w:left="1352"/>
        <w:rPr>
          <w:sz w:val="28"/>
          <w:szCs w:val="28"/>
          <w:lang w:val="en-US"/>
        </w:rPr>
      </w:pPr>
      <w:r>
        <w:rPr>
          <w:rFonts w:hint="eastAsia"/>
          <w:sz w:val="28"/>
          <w:szCs w:val="28"/>
          <w:lang w:val="en-US"/>
        </w:rPr>
        <w:t>24.2</w:t>
      </w:r>
      <w:r>
        <w:rPr>
          <w:rFonts w:hint="eastAsia"/>
          <w:sz w:val="28"/>
          <w:szCs w:val="28"/>
          <w:lang w:val="en-US"/>
        </w:rPr>
        <w:t>革命斗争历史小说。</w:t>
      </w:r>
    </w:p>
    <w:p w:rsidR="004312A2" w:rsidRDefault="00190B9B">
      <w:pPr>
        <w:pStyle w:val="a3"/>
        <w:spacing w:before="0" w:line="408" w:lineRule="exact"/>
        <w:ind w:left="1352"/>
        <w:rPr>
          <w:sz w:val="28"/>
          <w:szCs w:val="28"/>
          <w:lang w:val="en-US"/>
        </w:rPr>
      </w:pPr>
      <w:r>
        <w:rPr>
          <w:rFonts w:hint="eastAsia"/>
          <w:sz w:val="28"/>
          <w:szCs w:val="28"/>
          <w:lang w:val="en-US"/>
        </w:rPr>
        <w:t>24.3</w:t>
      </w:r>
      <w:r>
        <w:rPr>
          <w:rFonts w:hint="eastAsia"/>
          <w:sz w:val="28"/>
          <w:szCs w:val="28"/>
          <w:lang w:val="en-US"/>
        </w:rPr>
        <w:t>梁斌的英雄化史诗《红旗谱》。</w:t>
      </w:r>
    </w:p>
    <w:p w:rsidR="004312A2" w:rsidRDefault="00190B9B">
      <w:pPr>
        <w:pStyle w:val="a3"/>
        <w:spacing w:before="0" w:line="408" w:lineRule="exact"/>
        <w:ind w:left="1352"/>
        <w:rPr>
          <w:sz w:val="28"/>
          <w:szCs w:val="28"/>
          <w:lang w:val="en-US"/>
        </w:rPr>
      </w:pPr>
      <w:r>
        <w:rPr>
          <w:rFonts w:hint="eastAsia"/>
          <w:sz w:val="28"/>
          <w:szCs w:val="28"/>
          <w:lang w:val="en-US"/>
        </w:rPr>
        <w:t>24.4</w:t>
      </w:r>
      <w:r>
        <w:rPr>
          <w:rFonts w:hint="eastAsia"/>
          <w:sz w:val="28"/>
          <w:szCs w:val="28"/>
          <w:lang w:val="en-US"/>
        </w:rPr>
        <w:t>茹志娟</w:t>
      </w:r>
      <w:r>
        <w:rPr>
          <w:rFonts w:hint="eastAsia"/>
          <w:sz w:val="28"/>
          <w:szCs w:val="28"/>
          <w:lang w:val="en-US"/>
        </w:rPr>
        <w:t xml:space="preserve"> </w:t>
      </w:r>
      <w:r>
        <w:rPr>
          <w:rFonts w:hint="eastAsia"/>
          <w:sz w:val="28"/>
          <w:szCs w:val="28"/>
          <w:lang w:val="en-US"/>
        </w:rPr>
        <w:t>《百合花》、王蒙《组织部新来的青年人》</w:t>
      </w:r>
    </w:p>
    <w:p w:rsidR="004312A2" w:rsidRDefault="00190B9B">
      <w:pPr>
        <w:pStyle w:val="a3"/>
        <w:spacing w:before="0" w:line="408" w:lineRule="exact"/>
        <w:ind w:left="1352"/>
        <w:rPr>
          <w:sz w:val="28"/>
          <w:szCs w:val="28"/>
          <w:lang w:val="en-US"/>
        </w:rPr>
      </w:pPr>
      <w:r>
        <w:rPr>
          <w:rFonts w:hint="eastAsia"/>
          <w:sz w:val="28"/>
          <w:szCs w:val="28"/>
          <w:lang w:val="en-US"/>
        </w:rPr>
        <w:t>2550</w:t>
      </w:r>
      <w:r>
        <w:rPr>
          <w:rFonts w:hint="eastAsia"/>
          <w:sz w:val="28"/>
          <w:szCs w:val="28"/>
          <w:lang w:val="en-US"/>
        </w:rPr>
        <w:t>、</w:t>
      </w:r>
      <w:r>
        <w:rPr>
          <w:rFonts w:hint="eastAsia"/>
          <w:sz w:val="28"/>
          <w:szCs w:val="28"/>
          <w:lang w:val="en-US"/>
        </w:rPr>
        <w:t>60</w:t>
      </w:r>
      <w:r>
        <w:rPr>
          <w:rFonts w:hint="eastAsia"/>
          <w:sz w:val="28"/>
          <w:szCs w:val="28"/>
          <w:lang w:val="en-US"/>
        </w:rPr>
        <w:t>年代小说</w:t>
      </w:r>
    </w:p>
    <w:p w:rsidR="004312A2" w:rsidRDefault="00190B9B">
      <w:pPr>
        <w:pStyle w:val="a3"/>
        <w:spacing w:before="0" w:line="408" w:lineRule="exact"/>
        <w:ind w:left="1352"/>
        <w:rPr>
          <w:sz w:val="28"/>
          <w:szCs w:val="28"/>
          <w:lang w:val="en-US"/>
        </w:rPr>
      </w:pPr>
      <w:r>
        <w:rPr>
          <w:rFonts w:hint="eastAsia"/>
          <w:sz w:val="28"/>
          <w:szCs w:val="28"/>
          <w:lang w:val="en-US"/>
        </w:rPr>
        <w:t>25.1</w:t>
      </w:r>
      <w:r>
        <w:rPr>
          <w:rFonts w:hint="eastAsia"/>
          <w:sz w:val="28"/>
          <w:szCs w:val="28"/>
          <w:lang w:val="en-US"/>
        </w:rPr>
        <w:t>诗歌创作概况。</w:t>
      </w:r>
    </w:p>
    <w:p w:rsidR="004312A2" w:rsidRDefault="00190B9B">
      <w:pPr>
        <w:pStyle w:val="a3"/>
        <w:spacing w:before="0" w:line="408" w:lineRule="exact"/>
        <w:ind w:left="1352"/>
        <w:rPr>
          <w:sz w:val="28"/>
          <w:szCs w:val="28"/>
          <w:lang w:val="en-US"/>
        </w:rPr>
      </w:pPr>
      <w:r>
        <w:rPr>
          <w:rFonts w:hint="eastAsia"/>
          <w:sz w:val="28"/>
          <w:szCs w:val="28"/>
          <w:lang w:val="en-US"/>
        </w:rPr>
        <w:t>25.2</w:t>
      </w:r>
      <w:r>
        <w:rPr>
          <w:rFonts w:hint="eastAsia"/>
          <w:sz w:val="28"/>
          <w:szCs w:val="28"/>
          <w:lang w:val="en-US"/>
        </w:rPr>
        <w:t>艾青与闻捷的诗、</w:t>
      </w:r>
      <w:r>
        <w:rPr>
          <w:rFonts w:hint="eastAsia"/>
          <w:sz w:val="28"/>
          <w:szCs w:val="28"/>
          <w:lang w:val="en-US"/>
        </w:rPr>
        <w:t xml:space="preserve"> </w:t>
      </w:r>
      <w:r>
        <w:rPr>
          <w:rFonts w:hint="eastAsia"/>
          <w:sz w:val="28"/>
          <w:szCs w:val="28"/>
          <w:lang w:val="en-US"/>
        </w:rPr>
        <w:t>郭小川与贺敬之的诗</w:t>
      </w:r>
    </w:p>
    <w:p w:rsidR="004312A2" w:rsidRDefault="00190B9B">
      <w:pPr>
        <w:pStyle w:val="a3"/>
        <w:spacing w:before="0" w:line="408" w:lineRule="exact"/>
        <w:ind w:left="1352"/>
        <w:rPr>
          <w:sz w:val="28"/>
          <w:szCs w:val="28"/>
          <w:lang w:val="en-US"/>
        </w:rPr>
      </w:pPr>
      <w:r>
        <w:rPr>
          <w:rFonts w:hint="eastAsia"/>
          <w:sz w:val="28"/>
          <w:szCs w:val="28"/>
          <w:lang w:val="en-US"/>
        </w:rPr>
        <w:t>2650</w:t>
      </w:r>
      <w:r>
        <w:rPr>
          <w:rFonts w:hint="eastAsia"/>
          <w:sz w:val="28"/>
          <w:szCs w:val="28"/>
          <w:lang w:val="en-US"/>
        </w:rPr>
        <w:t>、</w:t>
      </w:r>
      <w:r>
        <w:rPr>
          <w:rFonts w:hint="eastAsia"/>
          <w:sz w:val="28"/>
          <w:szCs w:val="28"/>
          <w:lang w:val="en-US"/>
        </w:rPr>
        <w:t>60</w:t>
      </w:r>
      <w:r>
        <w:rPr>
          <w:rFonts w:hint="eastAsia"/>
          <w:sz w:val="28"/>
          <w:szCs w:val="28"/>
          <w:lang w:val="en-US"/>
        </w:rPr>
        <w:t>年代戏剧</w:t>
      </w:r>
      <w:r>
        <w:rPr>
          <w:rFonts w:hint="eastAsia"/>
          <w:sz w:val="28"/>
          <w:szCs w:val="28"/>
          <w:lang w:val="en-US"/>
        </w:rPr>
        <w:tab/>
      </w:r>
      <w:r>
        <w:rPr>
          <w:rFonts w:hint="eastAsia"/>
          <w:sz w:val="28"/>
          <w:szCs w:val="28"/>
          <w:lang w:val="en-US"/>
        </w:rPr>
        <w:t>（中国当代戏剧）</w:t>
      </w:r>
    </w:p>
    <w:p w:rsidR="004312A2" w:rsidRDefault="00190B9B">
      <w:pPr>
        <w:pStyle w:val="a3"/>
        <w:spacing w:before="0" w:line="408" w:lineRule="exact"/>
        <w:ind w:left="1352"/>
        <w:rPr>
          <w:sz w:val="28"/>
          <w:szCs w:val="28"/>
          <w:lang w:val="en-US"/>
        </w:rPr>
      </w:pPr>
      <w:r>
        <w:rPr>
          <w:rFonts w:hint="eastAsia"/>
          <w:sz w:val="28"/>
          <w:szCs w:val="28"/>
          <w:lang w:val="en-US"/>
        </w:rPr>
        <w:t>26.1</w:t>
      </w:r>
      <w:r>
        <w:rPr>
          <w:rFonts w:hint="eastAsia"/>
          <w:sz w:val="28"/>
          <w:szCs w:val="28"/>
          <w:lang w:val="en-US"/>
        </w:rPr>
        <w:t>中国当代戏剧发展概况</w:t>
      </w:r>
    </w:p>
    <w:p w:rsidR="004312A2" w:rsidRDefault="00190B9B">
      <w:pPr>
        <w:pStyle w:val="a3"/>
        <w:spacing w:before="0" w:line="408" w:lineRule="exact"/>
        <w:ind w:left="1352"/>
        <w:rPr>
          <w:sz w:val="28"/>
          <w:szCs w:val="28"/>
          <w:lang w:val="en-US"/>
        </w:rPr>
      </w:pPr>
      <w:r>
        <w:rPr>
          <w:rFonts w:hint="eastAsia"/>
          <w:sz w:val="28"/>
          <w:szCs w:val="28"/>
          <w:lang w:val="en-US"/>
        </w:rPr>
        <w:lastRenderedPageBreak/>
        <w:t>26.2</w:t>
      </w:r>
      <w:r>
        <w:rPr>
          <w:rFonts w:hint="eastAsia"/>
          <w:sz w:val="28"/>
          <w:szCs w:val="28"/>
          <w:lang w:val="en-US"/>
        </w:rPr>
        <w:t>老舍话剧《龙须沟》、《茶馆》</w:t>
      </w:r>
    </w:p>
    <w:p w:rsidR="004312A2" w:rsidRDefault="00190B9B">
      <w:pPr>
        <w:pStyle w:val="a3"/>
        <w:spacing w:before="0" w:line="408" w:lineRule="exact"/>
        <w:ind w:left="1352"/>
        <w:rPr>
          <w:sz w:val="28"/>
          <w:szCs w:val="28"/>
          <w:lang w:val="en-US"/>
        </w:rPr>
      </w:pPr>
      <w:r>
        <w:rPr>
          <w:rFonts w:hint="eastAsia"/>
          <w:sz w:val="28"/>
          <w:szCs w:val="28"/>
          <w:lang w:val="en-US"/>
        </w:rPr>
        <w:t>2750</w:t>
      </w:r>
      <w:r>
        <w:rPr>
          <w:rFonts w:hint="eastAsia"/>
          <w:sz w:val="28"/>
          <w:szCs w:val="28"/>
          <w:lang w:val="en-US"/>
        </w:rPr>
        <w:t>、</w:t>
      </w:r>
      <w:r>
        <w:rPr>
          <w:rFonts w:hint="eastAsia"/>
          <w:sz w:val="28"/>
          <w:szCs w:val="28"/>
          <w:lang w:val="en-US"/>
        </w:rPr>
        <w:t>60</w:t>
      </w:r>
      <w:r>
        <w:rPr>
          <w:rFonts w:hint="eastAsia"/>
          <w:sz w:val="28"/>
          <w:szCs w:val="28"/>
          <w:lang w:val="en-US"/>
        </w:rPr>
        <w:t>年代戏剧</w:t>
      </w:r>
      <w:r>
        <w:rPr>
          <w:rFonts w:hint="eastAsia"/>
          <w:sz w:val="28"/>
          <w:szCs w:val="28"/>
          <w:lang w:val="en-US"/>
        </w:rPr>
        <w:tab/>
      </w:r>
      <w:r>
        <w:rPr>
          <w:rFonts w:hint="eastAsia"/>
          <w:sz w:val="28"/>
          <w:szCs w:val="28"/>
          <w:lang w:val="en-US"/>
        </w:rPr>
        <w:t>（中国当代戏剧）</w:t>
      </w:r>
    </w:p>
    <w:p w:rsidR="004312A2" w:rsidRDefault="00190B9B">
      <w:pPr>
        <w:pStyle w:val="a3"/>
        <w:spacing w:before="0" w:line="408" w:lineRule="exact"/>
        <w:ind w:left="1352"/>
        <w:rPr>
          <w:sz w:val="28"/>
          <w:szCs w:val="28"/>
          <w:lang w:val="en-US"/>
        </w:rPr>
      </w:pPr>
      <w:r>
        <w:rPr>
          <w:rFonts w:hint="eastAsia"/>
          <w:sz w:val="28"/>
          <w:szCs w:val="28"/>
          <w:lang w:val="en-US"/>
        </w:rPr>
        <w:t>27.150</w:t>
      </w:r>
      <w:r>
        <w:rPr>
          <w:rFonts w:hint="eastAsia"/>
          <w:sz w:val="28"/>
          <w:szCs w:val="28"/>
          <w:lang w:val="en-US"/>
        </w:rPr>
        <w:t>、</w:t>
      </w:r>
      <w:r>
        <w:rPr>
          <w:rFonts w:hint="eastAsia"/>
          <w:sz w:val="28"/>
          <w:szCs w:val="28"/>
          <w:lang w:val="en-US"/>
        </w:rPr>
        <w:t>60</w:t>
      </w:r>
      <w:r>
        <w:rPr>
          <w:rFonts w:hint="eastAsia"/>
          <w:sz w:val="28"/>
          <w:szCs w:val="28"/>
          <w:lang w:val="en-US"/>
        </w:rPr>
        <w:t>年代散文概述</w:t>
      </w:r>
    </w:p>
    <w:p w:rsidR="004312A2" w:rsidRDefault="00190B9B">
      <w:pPr>
        <w:pStyle w:val="a3"/>
        <w:spacing w:before="0" w:line="408" w:lineRule="exact"/>
        <w:ind w:left="1352"/>
        <w:rPr>
          <w:sz w:val="28"/>
          <w:szCs w:val="28"/>
          <w:lang w:val="en-US"/>
        </w:rPr>
      </w:pPr>
      <w:r>
        <w:rPr>
          <w:rFonts w:hint="eastAsia"/>
          <w:sz w:val="28"/>
          <w:szCs w:val="28"/>
          <w:lang w:val="en-US"/>
        </w:rPr>
        <w:t>27.250</w:t>
      </w:r>
      <w:r>
        <w:rPr>
          <w:rFonts w:hint="eastAsia"/>
          <w:sz w:val="28"/>
          <w:szCs w:val="28"/>
          <w:lang w:val="en-US"/>
        </w:rPr>
        <w:t>、</w:t>
      </w:r>
      <w:r>
        <w:rPr>
          <w:rFonts w:hint="eastAsia"/>
          <w:sz w:val="28"/>
          <w:szCs w:val="28"/>
          <w:lang w:val="en-US"/>
        </w:rPr>
        <w:t>60</w:t>
      </w:r>
      <w:r>
        <w:rPr>
          <w:rFonts w:hint="eastAsia"/>
          <w:sz w:val="28"/>
          <w:szCs w:val="28"/>
          <w:lang w:val="en-US"/>
        </w:rPr>
        <w:t>年代散文家杨朔、秦牧及作品等介绍</w:t>
      </w:r>
    </w:p>
    <w:p w:rsidR="004312A2" w:rsidRDefault="00190B9B">
      <w:pPr>
        <w:pStyle w:val="a3"/>
        <w:spacing w:before="0" w:line="408" w:lineRule="exact"/>
        <w:ind w:left="1352"/>
        <w:rPr>
          <w:sz w:val="28"/>
          <w:szCs w:val="28"/>
          <w:lang w:val="en-US"/>
        </w:rPr>
      </w:pPr>
      <w:r>
        <w:rPr>
          <w:rFonts w:hint="eastAsia"/>
          <w:sz w:val="28"/>
          <w:szCs w:val="28"/>
          <w:lang w:val="en-US"/>
        </w:rPr>
        <w:t>2880</w:t>
      </w:r>
      <w:r>
        <w:rPr>
          <w:rFonts w:hint="eastAsia"/>
          <w:sz w:val="28"/>
          <w:szCs w:val="28"/>
          <w:lang w:val="en-US"/>
        </w:rPr>
        <w:t>年代小说</w:t>
      </w:r>
      <w:r>
        <w:rPr>
          <w:rFonts w:hint="eastAsia"/>
          <w:sz w:val="28"/>
          <w:szCs w:val="28"/>
          <w:lang w:val="en-US"/>
        </w:rPr>
        <w:tab/>
      </w:r>
    </w:p>
    <w:p w:rsidR="004312A2" w:rsidRDefault="00190B9B">
      <w:pPr>
        <w:pStyle w:val="a3"/>
        <w:spacing w:before="0" w:line="408" w:lineRule="exact"/>
        <w:ind w:left="1352"/>
        <w:rPr>
          <w:sz w:val="28"/>
          <w:szCs w:val="28"/>
          <w:lang w:val="en-US"/>
        </w:rPr>
      </w:pPr>
      <w:r>
        <w:rPr>
          <w:rFonts w:hint="eastAsia"/>
          <w:sz w:val="28"/>
          <w:szCs w:val="28"/>
          <w:lang w:val="en-US"/>
        </w:rPr>
        <w:t>28.180</w:t>
      </w:r>
      <w:r>
        <w:rPr>
          <w:rFonts w:hint="eastAsia"/>
          <w:sz w:val="28"/>
          <w:szCs w:val="28"/>
          <w:lang w:val="en-US"/>
        </w:rPr>
        <w:t>年代小说概述</w:t>
      </w:r>
    </w:p>
    <w:p w:rsidR="004312A2" w:rsidRDefault="00190B9B">
      <w:pPr>
        <w:pStyle w:val="a3"/>
        <w:spacing w:before="0" w:line="408" w:lineRule="exact"/>
        <w:ind w:left="1352"/>
        <w:rPr>
          <w:sz w:val="28"/>
          <w:szCs w:val="28"/>
          <w:lang w:val="en-US"/>
        </w:rPr>
      </w:pPr>
      <w:r>
        <w:rPr>
          <w:rFonts w:hint="eastAsia"/>
          <w:sz w:val="28"/>
          <w:szCs w:val="28"/>
          <w:lang w:val="en-US"/>
        </w:rPr>
        <w:t>28.2</w:t>
      </w:r>
      <w:r>
        <w:rPr>
          <w:rFonts w:hint="eastAsia"/>
          <w:sz w:val="28"/>
          <w:szCs w:val="28"/>
          <w:lang w:val="en-US"/>
        </w:rPr>
        <w:t>王蒙、刘心武、</w:t>
      </w:r>
      <w:r>
        <w:rPr>
          <w:rFonts w:hint="eastAsia"/>
          <w:sz w:val="28"/>
          <w:szCs w:val="28"/>
          <w:lang w:val="en-US"/>
        </w:rPr>
        <w:t xml:space="preserve"> </w:t>
      </w:r>
      <w:r>
        <w:rPr>
          <w:rFonts w:hint="eastAsia"/>
          <w:sz w:val="28"/>
          <w:szCs w:val="28"/>
          <w:lang w:val="en-US"/>
        </w:rPr>
        <w:t>高晓声等介绍</w:t>
      </w:r>
    </w:p>
    <w:p w:rsidR="004312A2" w:rsidRDefault="00190B9B">
      <w:pPr>
        <w:pStyle w:val="a3"/>
        <w:spacing w:before="0" w:line="408" w:lineRule="exact"/>
        <w:ind w:left="1352"/>
        <w:rPr>
          <w:sz w:val="28"/>
          <w:szCs w:val="28"/>
          <w:lang w:val="en-US"/>
        </w:rPr>
      </w:pPr>
      <w:r>
        <w:rPr>
          <w:rFonts w:hint="eastAsia"/>
          <w:sz w:val="28"/>
          <w:szCs w:val="28"/>
          <w:lang w:val="en-US"/>
        </w:rPr>
        <w:t>28.3</w:t>
      </w:r>
      <w:r>
        <w:rPr>
          <w:rFonts w:hint="eastAsia"/>
          <w:sz w:val="28"/>
          <w:szCs w:val="28"/>
          <w:lang w:val="en-US"/>
        </w:rPr>
        <w:t>蒋子龙、谌容</w:t>
      </w:r>
    </w:p>
    <w:p w:rsidR="004312A2" w:rsidRDefault="00190B9B">
      <w:pPr>
        <w:pStyle w:val="a3"/>
        <w:spacing w:before="0" w:line="408" w:lineRule="exact"/>
        <w:ind w:left="1352"/>
        <w:rPr>
          <w:sz w:val="28"/>
          <w:szCs w:val="28"/>
          <w:lang w:val="en-US"/>
        </w:rPr>
      </w:pPr>
      <w:r>
        <w:rPr>
          <w:rFonts w:hint="eastAsia"/>
          <w:sz w:val="28"/>
          <w:szCs w:val="28"/>
          <w:lang w:val="en-US"/>
        </w:rPr>
        <w:t>28.4</w:t>
      </w:r>
      <w:r>
        <w:rPr>
          <w:rFonts w:hint="eastAsia"/>
          <w:sz w:val="28"/>
          <w:szCs w:val="28"/>
          <w:lang w:val="en-US"/>
        </w:rPr>
        <w:t>张贤亮、贾平凹、</w:t>
      </w:r>
      <w:r>
        <w:rPr>
          <w:rFonts w:hint="eastAsia"/>
          <w:sz w:val="28"/>
          <w:szCs w:val="28"/>
          <w:lang w:val="en-US"/>
        </w:rPr>
        <w:t xml:space="preserve"> </w:t>
      </w:r>
      <w:r>
        <w:rPr>
          <w:rFonts w:hint="eastAsia"/>
          <w:sz w:val="28"/>
          <w:szCs w:val="28"/>
          <w:lang w:val="en-US"/>
        </w:rPr>
        <w:t>王安忆</w:t>
      </w:r>
    </w:p>
    <w:p w:rsidR="004312A2" w:rsidRDefault="00190B9B">
      <w:pPr>
        <w:pStyle w:val="a3"/>
        <w:spacing w:before="0" w:line="408" w:lineRule="exact"/>
        <w:ind w:left="1352"/>
        <w:rPr>
          <w:sz w:val="28"/>
          <w:szCs w:val="28"/>
          <w:lang w:val="en-US"/>
        </w:rPr>
      </w:pPr>
      <w:r>
        <w:rPr>
          <w:rFonts w:hint="eastAsia"/>
          <w:sz w:val="28"/>
          <w:szCs w:val="28"/>
          <w:lang w:val="en-US"/>
        </w:rPr>
        <w:t>28.5</w:t>
      </w:r>
      <w:r>
        <w:rPr>
          <w:rFonts w:hint="eastAsia"/>
          <w:sz w:val="28"/>
          <w:szCs w:val="28"/>
          <w:lang w:val="en-US"/>
        </w:rPr>
        <w:t>张承志、韩少功</w:t>
      </w:r>
    </w:p>
    <w:p w:rsidR="004312A2" w:rsidRDefault="00190B9B">
      <w:pPr>
        <w:pStyle w:val="a3"/>
        <w:spacing w:before="0" w:line="408" w:lineRule="exact"/>
        <w:ind w:left="1352"/>
        <w:rPr>
          <w:sz w:val="28"/>
          <w:szCs w:val="28"/>
          <w:lang w:val="en-US"/>
        </w:rPr>
      </w:pPr>
      <w:r>
        <w:rPr>
          <w:rFonts w:hint="eastAsia"/>
          <w:sz w:val="28"/>
          <w:szCs w:val="28"/>
          <w:lang w:val="en-US"/>
        </w:rPr>
        <w:t>28.6</w:t>
      </w:r>
      <w:r>
        <w:rPr>
          <w:rFonts w:hint="eastAsia"/>
          <w:sz w:val="28"/>
          <w:szCs w:val="28"/>
          <w:lang w:val="en-US"/>
        </w:rPr>
        <w:t>莫言</w:t>
      </w:r>
    </w:p>
    <w:p w:rsidR="004312A2" w:rsidRDefault="00190B9B">
      <w:pPr>
        <w:pStyle w:val="a3"/>
        <w:spacing w:before="0" w:line="408" w:lineRule="exact"/>
        <w:ind w:left="1352"/>
        <w:rPr>
          <w:sz w:val="28"/>
          <w:szCs w:val="28"/>
          <w:lang w:val="en-US"/>
        </w:rPr>
      </w:pPr>
      <w:r>
        <w:rPr>
          <w:rFonts w:hint="eastAsia"/>
          <w:sz w:val="28"/>
          <w:szCs w:val="28"/>
          <w:lang w:val="en-US"/>
        </w:rPr>
        <w:t>28.7</w:t>
      </w:r>
      <w:r>
        <w:rPr>
          <w:rFonts w:hint="eastAsia"/>
          <w:sz w:val="28"/>
          <w:szCs w:val="28"/>
          <w:lang w:val="en-US"/>
        </w:rPr>
        <w:t>马原、先锋小说</w:t>
      </w:r>
    </w:p>
    <w:p w:rsidR="004312A2" w:rsidRDefault="00190B9B">
      <w:pPr>
        <w:pStyle w:val="a3"/>
        <w:spacing w:before="0" w:line="408" w:lineRule="exact"/>
        <w:ind w:left="1352"/>
        <w:rPr>
          <w:sz w:val="28"/>
          <w:szCs w:val="28"/>
          <w:lang w:val="en-US"/>
        </w:rPr>
      </w:pPr>
      <w:r>
        <w:rPr>
          <w:rFonts w:hint="eastAsia"/>
          <w:sz w:val="28"/>
          <w:szCs w:val="28"/>
          <w:lang w:val="en-US"/>
        </w:rPr>
        <w:t>2980</w:t>
      </w:r>
      <w:r>
        <w:rPr>
          <w:rFonts w:hint="eastAsia"/>
          <w:sz w:val="28"/>
          <w:szCs w:val="28"/>
          <w:lang w:val="en-US"/>
        </w:rPr>
        <w:t>年代新诗</w:t>
      </w:r>
      <w:r>
        <w:rPr>
          <w:rFonts w:hint="eastAsia"/>
          <w:sz w:val="28"/>
          <w:szCs w:val="28"/>
          <w:lang w:val="en-US"/>
        </w:rPr>
        <w:tab/>
      </w:r>
    </w:p>
    <w:p w:rsidR="004312A2" w:rsidRDefault="00190B9B">
      <w:pPr>
        <w:pStyle w:val="a3"/>
        <w:spacing w:before="0" w:line="408" w:lineRule="exact"/>
        <w:ind w:left="1352"/>
        <w:rPr>
          <w:sz w:val="28"/>
          <w:szCs w:val="28"/>
          <w:lang w:val="en-US"/>
        </w:rPr>
      </w:pPr>
      <w:r>
        <w:rPr>
          <w:rFonts w:hint="eastAsia"/>
          <w:sz w:val="28"/>
          <w:szCs w:val="28"/>
          <w:lang w:val="en-US"/>
        </w:rPr>
        <w:t>29.180</w:t>
      </w:r>
      <w:r>
        <w:rPr>
          <w:rFonts w:hint="eastAsia"/>
          <w:sz w:val="28"/>
          <w:szCs w:val="28"/>
          <w:lang w:val="en-US"/>
        </w:rPr>
        <w:t>年代新诗概况</w:t>
      </w:r>
    </w:p>
    <w:p w:rsidR="004312A2" w:rsidRDefault="00190B9B">
      <w:pPr>
        <w:pStyle w:val="a3"/>
        <w:spacing w:before="0" w:line="408" w:lineRule="exact"/>
        <w:ind w:left="1352"/>
        <w:rPr>
          <w:sz w:val="28"/>
          <w:szCs w:val="28"/>
          <w:lang w:val="en-US"/>
        </w:rPr>
      </w:pPr>
      <w:r>
        <w:rPr>
          <w:rFonts w:hint="eastAsia"/>
          <w:sz w:val="28"/>
          <w:szCs w:val="28"/>
          <w:lang w:val="en-US"/>
        </w:rPr>
        <w:t>29.2</w:t>
      </w:r>
      <w:r>
        <w:rPr>
          <w:rFonts w:hint="eastAsia"/>
          <w:sz w:val="28"/>
          <w:szCs w:val="28"/>
          <w:lang w:val="en-US"/>
        </w:rPr>
        <w:t>诗人舒婷、顾城、海子及其代表作品等</w:t>
      </w:r>
    </w:p>
    <w:p w:rsidR="004312A2" w:rsidRDefault="00190B9B">
      <w:pPr>
        <w:pStyle w:val="a3"/>
        <w:spacing w:before="0" w:line="408" w:lineRule="exact"/>
        <w:ind w:left="1352"/>
        <w:rPr>
          <w:sz w:val="28"/>
          <w:szCs w:val="28"/>
          <w:lang w:val="en-US"/>
        </w:rPr>
      </w:pPr>
      <w:r>
        <w:rPr>
          <w:rFonts w:hint="eastAsia"/>
          <w:sz w:val="28"/>
          <w:szCs w:val="28"/>
          <w:lang w:val="en-US"/>
        </w:rPr>
        <w:t>3090</w:t>
      </w:r>
      <w:r>
        <w:rPr>
          <w:rFonts w:hint="eastAsia"/>
          <w:sz w:val="28"/>
          <w:szCs w:val="28"/>
          <w:lang w:val="en-US"/>
        </w:rPr>
        <w:t>年代小说</w:t>
      </w:r>
      <w:r>
        <w:rPr>
          <w:rFonts w:hint="eastAsia"/>
          <w:sz w:val="28"/>
          <w:szCs w:val="28"/>
          <w:lang w:val="en-US"/>
        </w:rPr>
        <w:tab/>
      </w:r>
    </w:p>
    <w:p w:rsidR="004312A2" w:rsidRDefault="00190B9B">
      <w:pPr>
        <w:pStyle w:val="a3"/>
        <w:spacing w:before="0" w:line="408" w:lineRule="exact"/>
        <w:ind w:left="1352"/>
        <w:rPr>
          <w:sz w:val="28"/>
          <w:szCs w:val="28"/>
          <w:lang w:val="en-US"/>
        </w:rPr>
      </w:pPr>
      <w:r>
        <w:rPr>
          <w:rFonts w:hint="eastAsia"/>
          <w:sz w:val="28"/>
          <w:szCs w:val="28"/>
          <w:lang w:val="en-US"/>
        </w:rPr>
        <w:t>30.1</w:t>
      </w:r>
      <w:r>
        <w:rPr>
          <w:rFonts w:hint="eastAsia"/>
          <w:sz w:val="28"/>
          <w:szCs w:val="28"/>
          <w:lang w:val="en-US"/>
        </w:rPr>
        <w:t>新写实小说</w:t>
      </w:r>
    </w:p>
    <w:p w:rsidR="004312A2" w:rsidRDefault="00190B9B">
      <w:pPr>
        <w:pStyle w:val="a3"/>
        <w:spacing w:before="0" w:line="408" w:lineRule="exact"/>
        <w:ind w:left="1352"/>
        <w:rPr>
          <w:sz w:val="28"/>
          <w:szCs w:val="28"/>
          <w:lang w:val="en-US"/>
        </w:rPr>
      </w:pPr>
      <w:r>
        <w:rPr>
          <w:rFonts w:hint="eastAsia"/>
          <w:sz w:val="28"/>
          <w:szCs w:val="28"/>
          <w:lang w:val="en-US"/>
        </w:rPr>
        <w:t>30.1</w:t>
      </w:r>
      <w:r>
        <w:rPr>
          <w:rFonts w:hint="eastAsia"/>
          <w:sz w:val="28"/>
          <w:szCs w:val="28"/>
          <w:lang w:val="en-US"/>
        </w:rPr>
        <w:t>女性小说</w:t>
      </w:r>
    </w:p>
    <w:p w:rsidR="004312A2" w:rsidRDefault="00190B9B">
      <w:pPr>
        <w:pStyle w:val="a3"/>
        <w:spacing w:before="0" w:line="408" w:lineRule="exact"/>
        <w:ind w:left="1352"/>
        <w:rPr>
          <w:sz w:val="28"/>
          <w:szCs w:val="28"/>
          <w:lang w:val="en-US"/>
        </w:rPr>
      </w:pPr>
      <w:r>
        <w:rPr>
          <w:rFonts w:hint="eastAsia"/>
          <w:sz w:val="28"/>
          <w:szCs w:val="28"/>
          <w:lang w:val="en-US"/>
        </w:rPr>
        <w:t>31</w:t>
      </w:r>
      <w:r>
        <w:rPr>
          <w:rFonts w:hint="eastAsia"/>
          <w:sz w:val="28"/>
          <w:szCs w:val="28"/>
          <w:lang w:val="en-US"/>
        </w:rPr>
        <w:t>台湾文学、香港文学</w:t>
      </w:r>
    </w:p>
    <w:p w:rsidR="004312A2" w:rsidRDefault="00190B9B">
      <w:pPr>
        <w:pStyle w:val="a3"/>
        <w:spacing w:before="0" w:line="408" w:lineRule="exact"/>
        <w:ind w:left="1352"/>
        <w:rPr>
          <w:sz w:val="28"/>
          <w:szCs w:val="28"/>
          <w:lang w:val="en-US"/>
        </w:rPr>
      </w:pPr>
      <w:r>
        <w:rPr>
          <w:rFonts w:hint="eastAsia"/>
          <w:sz w:val="28"/>
          <w:szCs w:val="28"/>
          <w:lang w:val="en-US"/>
        </w:rPr>
        <w:t>31.1</w:t>
      </w:r>
      <w:r>
        <w:rPr>
          <w:rFonts w:hint="eastAsia"/>
          <w:sz w:val="28"/>
          <w:szCs w:val="28"/>
          <w:lang w:val="en-US"/>
        </w:rPr>
        <w:t>台湾文学概述</w:t>
      </w:r>
    </w:p>
    <w:p w:rsidR="004312A2" w:rsidRDefault="00190B9B">
      <w:pPr>
        <w:pStyle w:val="a3"/>
        <w:spacing w:before="0" w:line="408" w:lineRule="exact"/>
        <w:ind w:left="1352"/>
        <w:rPr>
          <w:sz w:val="28"/>
          <w:szCs w:val="28"/>
          <w:lang w:val="en-US"/>
        </w:rPr>
      </w:pPr>
      <w:r>
        <w:rPr>
          <w:rFonts w:hint="eastAsia"/>
          <w:sz w:val="28"/>
          <w:szCs w:val="28"/>
          <w:lang w:val="en-US"/>
        </w:rPr>
        <w:t>31.2</w:t>
      </w:r>
      <w:r>
        <w:rPr>
          <w:rFonts w:hint="eastAsia"/>
          <w:sz w:val="28"/>
          <w:szCs w:val="28"/>
          <w:lang w:val="en-US"/>
        </w:rPr>
        <w:t>琼瑶</w:t>
      </w:r>
    </w:p>
    <w:p w:rsidR="004312A2" w:rsidRDefault="00190B9B">
      <w:pPr>
        <w:pStyle w:val="a3"/>
        <w:spacing w:before="0" w:line="408" w:lineRule="exact"/>
        <w:ind w:left="1352"/>
        <w:rPr>
          <w:sz w:val="28"/>
          <w:szCs w:val="28"/>
          <w:lang w:val="en-US"/>
        </w:rPr>
      </w:pPr>
      <w:r>
        <w:rPr>
          <w:rFonts w:hint="eastAsia"/>
          <w:sz w:val="28"/>
          <w:szCs w:val="28"/>
          <w:lang w:val="en-US"/>
        </w:rPr>
        <w:t>31.3</w:t>
      </w:r>
      <w:r>
        <w:rPr>
          <w:rFonts w:hint="eastAsia"/>
          <w:sz w:val="28"/>
          <w:szCs w:val="28"/>
          <w:lang w:val="en-US"/>
        </w:rPr>
        <w:t>香港文学概述</w:t>
      </w:r>
    </w:p>
    <w:p w:rsidR="004312A2" w:rsidRDefault="00190B9B">
      <w:pPr>
        <w:pStyle w:val="a3"/>
        <w:spacing w:before="0" w:line="408" w:lineRule="exact"/>
        <w:ind w:left="1352"/>
        <w:rPr>
          <w:kern w:val="0"/>
          <w:sz w:val="28"/>
          <w:szCs w:val="28"/>
        </w:rPr>
      </w:pPr>
      <w:r>
        <w:rPr>
          <w:rFonts w:hint="eastAsia"/>
          <w:sz w:val="28"/>
          <w:szCs w:val="28"/>
          <w:lang w:val="en-US"/>
        </w:rPr>
        <w:t>31.4</w:t>
      </w:r>
      <w:r>
        <w:rPr>
          <w:rFonts w:hint="eastAsia"/>
          <w:sz w:val="28"/>
          <w:szCs w:val="28"/>
          <w:lang w:val="en-US"/>
        </w:rPr>
        <w:t>金庸及作品介绍</w:t>
      </w:r>
    </w:p>
    <w:p w:rsidR="004312A2" w:rsidRDefault="00190B9B">
      <w:pPr>
        <w:pStyle w:val="a3"/>
        <w:ind w:firstLineChars="400" w:firstLine="1120"/>
        <w:rPr>
          <w:rFonts w:ascii="黑体" w:eastAsia="黑体"/>
          <w:sz w:val="28"/>
          <w:szCs w:val="28"/>
        </w:rPr>
      </w:pPr>
      <w:r>
        <w:rPr>
          <w:rFonts w:ascii="黑体" w:eastAsia="黑体" w:hint="eastAsia"/>
          <w:sz w:val="28"/>
          <w:szCs w:val="28"/>
        </w:rPr>
        <w:t>五、考试形式和试卷结构</w:t>
      </w:r>
    </w:p>
    <w:p w:rsidR="004312A2" w:rsidRDefault="00190B9B">
      <w:pPr>
        <w:pStyle w:val="a3"/>
        <w:ind w:left="1352"/>
        <w:rPr>
          <w:rFonts w:ascii="楷体" w:eastAsia="楷体"/>
          <w:sz w:val="28"/>
          <w:szCs w:val="28"/>
        </w:rPr>
      </w:pPr>
      <w:r>
        <w:rPr>
          <w:rFonts w:ascii="楷体" w:eastAsia="楷体" w:hint="eastAsia"/>
          <w:sz w:val="28"/>
          <w:szCs w:val="28"/>
        </w:rPr>
        <w:t>（一）考试形式</w:t>
      </w:r>
    </w:p>
    <w:p w:rsidR="004312A2" w:rsidRDefault="00190B9B">
      <w:pPr>
        <w:pStyle w:val="a3"/>
        <w:ind w:left="1352"/>
        <w:rPr>
          <w:sz w:val="28"/>
          <w:szCs w:val="28"/>
        </w:rPr>
      </w:pPr>
      <w:r>
        <w:rPr>
          <w:sz w:val="28"/>
          <w:szCs w:val="28"/>
        </w:rPr>
        <w:t>闭卷、笔试。</w:t>
      </w:r>
    </w:p>
    <w:p w:rsidR="004312A2" w:rsidRDefault="00190B9B">
      <w:pPr>
        <w:pStyle w:val="a3"/>
        <w:ind w:left="1352"/>
        <w:rPr>
          <w:rFonts w:ascii="楷体" w:eastAsia="楷体"/>
          <w:sz w:val="28"/>
          <w:szCs w:val="28"/>
        </w:rPr>
      </w:pPr>
      <w:r>
        <w:rPr>
          <w:rFonts w:ascii="楷体" w:eastAsia="楷体" w:hint="eastAsia"/>
          <w:sz w:val="28"/>
          <w:szCs w:val="28"/>
        </w:rPr>
        <w:t>（二）试卷满分及考试时间</w:t>
      </w:r>
    </w:p>
    <w:p w:rsidR="004312A2" w:rsidRDefault="00190B9B">
      <w:pPr>
        <w:pStyle w:val="a3"/>
        <w:ind w:left="1352"/>
        <w:rPr>
          <w:sz w:val="28"/>
          <w:szCs w:val="28"/>
        </w:rPr>
      </w:pPr>
      <w:r>
        <w:rPr>
          <w:sz w:val="28"/>
          <w:szCs w:val="28"/>
        </w:rPr>
        <w:t>专业综合基础理论满分</w:t>
      </w:r>
      <w:r>
        <w:rPr>
          <w:sz w:val="28"/>
          <w:szCs w:val="28"/>
        </w:rPr>
        <w:t xml:space="preserve"> </w:t>
      </w:r>
      <w:r>
        <w:rPr>
          <w:rFonts w:ascii="Times New Roman" w:hint="eastAsia"/>
          <w:sz w:val="28"/>
          <w:szCs w:val="28"/>
          <w:lang w:val="en-US"/>
        </w:rPr>
        <w:t>100</w:t>
      </w:r>
      <w:r>
        <w:rPr>
          <w:sz w:val="28"/>
          <w:szCs w:val="28"/>
        </w:rPr>
        <w:t>分。考试时间</w:t>
      </w:r>
      <w:r>
        <w:rPr>
          <w:sz w:val="28"/>
          <w:szCs w:val="28"/>
        </w:rPr>
        <w:t xml:space="preserve"> </w:t>
      </w:r>
      <w:r>
        <w:rPr>
          <w:rFonts w:ascii="Times New Roman" w:eastAsia="Times New Roman"/>
          <w:sz w:val="28"/>
          <w:szCs w:val="28"/>
        </w:rPr>
        <w:t xml:space="preserve">120 </w:t>
      </w:r>
      <w:r>
        <w:rPr>
          <w:sz w:val="28"/>
          <w:szCs w:val="28"/>
        </w:rPr>
        <w:t>分钟。</w:t>
      </w:r>
    </w:p>
    <w:p w:rsidR="004312A2" w:rsidRDefault="00190B9B">
      <w:pPr>
        <w:pStyle w:val="a3"/>
        <w:ind w:left="1352"/>
        <w:rPr>
          <w:rFonts w:ascii="楷体" w:eastAsia="楷体"/>
          <w:sz w:val="28"/>
          <w:szCs w:val="28"/>
        </w:rPr>
      </w:pPr>
      <w:r>
        <w:rPr>
          <w:rFonts w:ascii="楷体" w:eastAsia="楷体" w:hint="eastAsia"/>
          <w:sz w:val="28"/>
          <w:szCs w:val="28"/>
        </w:rPr>
        <w:t>（三）试卷内容结构</w:t>
      </w:r>
    </w:p>
    <w:p w:rsidR="004312A2" w:rsidRDefault="00190B9B">
      <w:pPr>
        <w:pStyle w:val="a7"/>
        <w:numPr>
          <w:ilvl w:val="0"/>
          <w:numId w:val="13"/>
        </w:numPr>
        <w:tabs>
          <w:tab w:val="left" w:pos="2152"/>
          <w:tab w:val="left" w:pos="3564"/>
        </w:tabs>
        <w:rPr>
          <w:rFonts w:ascii="Times New Roman" w:eastAsia="Times New Roman"/>
          <w:sz w:val="28"/>
          <w:szCs w:val="28"/>
        </w:rPr>
      </w:pPr>
      <w:r>
        <w:rPr>
          <w:sz w:val="28"/>
          <w:szCs w:val="28"/>
        </w:rPr>
        <w:t>课</w:t>
      </w:r>
      <w:r>
        <w:rPr>
          <w:spacing w:val="79"/>
          <w:sz w:val="28"/>
          <w:szCs w:val="28"/>
        </w:rPr>
        <w:t>程</w:t>
      </w:r>
      <w:r>
        <w:rPr>
          <w:rFonts w:ascii="Times New Roman" w:eastAsia="Times New Roman"/>
          <w:sz w:val="28"/>
          <w:szCs w:val="28"/>
        </w:rPr>
        <w:t>A</w:t>
      </w:r>
      <w:r>
        <w:rPr>
          <w:rFonts w:ascii="Times New Roman" w:eastAsia="Times New Roman"/>
          <w:sz w:val="28"/>
          <w:szCs w:val="28"/>
        </w:rPr>
        <w:tab/>
      </w:r>
      <w:r>
        <w:rPr>
          <w:rFonts w:hint="eastAsia"/>
          <w:sz w:val="28"/>
          <w:szCs w:val="28"/>
          <w:lang w:val="en-US"/>
        </w:rPr>
        <w:t>现代汉语</w:t>
      </w:r>
      <w:r>
        <w:rPr>
          <w:rFonts w:hint="eastAsia"/>
          <w:sz w:val="28"/>
          <w:szCs w:val="28"/>
          <w:lang w:val="en-US"/>
        </w:rPr>
        <w:t>35%</w:t>
      </w:r>
    </w:p>
    <w:p w:rsidR="004312A2" w:rsidRDefault="00190B9B">
      <w:pPr>
        <w:pStyle w:val="a7"/>
        <w:numPr>
          <w:ilvl w:val="0"/>
          <w:numId w:val="13"/>
        </w:numPr>
        <w:tabs>
          <w:tab w:val="left" w:pos="2152"/>
          <w:tab w:val="left" w:pos="3564"/>
        </w:tabs>
        <w:rPr>
          <w:rFonts w:ascii="Times New Roman" w:eastAsia="Times New Roman"/>
          <w:sz w:val="28"/>
          <w:szCs w:val="28"/>
        </w:rPr>
      </w:pPr>
      <w:r>
        <w:rPr>
          <w:sz w:val="28"/>
          <w:szCs w:val="28"/>
        </w:rPr>
        <w:t>课</w:t>
      </w:r>
      <w:r>
        <w:rPr>
          <w:spacing w:val="79"/>
          <w:sz w:val="28"/>
          <w:szCs w:val="28"/>
        </w:rPr>
        <w:t>程</w:t>
      </w:r>
      <w:r>
        <w:rPr>
          <w:rFonts w:ascii="Times New Roman" w:eastAsia="Times New Roman"/>
          <w:sz w:val="28"/>
          <w:szCs w:val="28"/>
        </w:rPr>
        <w:t>B</w:t>
      </w:r>
      <w:r>
        <w:rPr>
          <w:rFonts w:ascii="Times New Roman" w:eastAsia="Times New Roman"/>
          <w:sz w:val="28"/>
          <w:szCs w:val="28"/>
        </w:rPr>
        <w:tab/>
      </w:r>
      <w:r>
        <w:rPr>
          <w:rFonts w:ascii="Times New Roman" w:hint="eastAsia"/>
          <w:sz w:val="28"/>
          <w:szCs w:val="28"/>
          <w:lang w:val="en-US"/>
        </w:rPr>
        <w:t>古代文学</w:t>
      </w:r>
      <w:r>
        <w:rPr>
          <w:rFonts w:hint="eastAsia"/>
          <w:sz w:val="28"/>
          <w:szCs w:val="28"/>
          <w:lang w:val="en-US"/>
        </w:rPr>
        <w:t>35%</w:t>
      </w:r>
    </w:p>
    <w:p w:rsidR="004312A2" w:rsidRDefault="00190B9B">
      <w:pPr>
        <w:pStyle w:val="a7"/>
        <w:numPr>
          <w:ilvl w:val="0"/>
          <w:numId w:val="13"/>
        </w:numPr>
        <w:tabs>
          <w:tab w:val="left" w:pos="2152"/>
          <w:tab w:val="left" w:pos="3564"/>
        </w:tabs>
        <w:rPr>
          <w:rFonts w:ascii="Times New Roman" w:eastAsia="Times New Roman"/>
          <w:sz w:val="28"/>
          <w:szCs w:val="28"/>
        </w:rPr>
      </w:pPr>
      <w:r>
        <w:rPr>
          <w:sz w:val="28"/>
          <w:szCs w:val="28"/>
        </w:rPr>
        <w:t>课</w:t>
      </w:r>
      <w:r>
        <w:rPr>
          <w:spacing w:val="79"/>
          <w:sz w:val="28"/>
          <w:szCs w:val="28"/>
        </w:rPr>
        <w:t>程</w:t>
      </w:r>
      <w:r>
        <w:rPr>
          <w:rFonts w:ascii="Times New Roman" w:hint="eastAsia"/>
          <w:sz w:val="28"/>
          <w:szCs w:val="28"/>
          <w:lang w:val="en-US"/>
        </w:rPr>
        <w:t>C</w:t>
      </w:r>
      <w:r>
        <w:rPr>
          <w:rFonts w:ascii="Times New Roman" w:eastAsia="Times New Roman"/>
          <w:sz w:val="28"/>
          <w:szCs w:val="28"/>
        </w:rPr>
        <w:tab/>
      </w:r>
      <w:r>
        <w:rPr>
          <w:rFonts w:ascii="Times New Roman" w:hint="eastAsia"/>
          <w:sz w:val="28"/>
          <w:szCs w:val="28"/>
          <w:lang w:val="en-US"/>
        </w:rPr>
        <w:t>现当代文学</w:t>
      </w:r>
      <w:r>
        <w:rPr>
          <w:rFonts w:hint="eastAsia"/>
          <w:sz w:val="28"/>
          <w:szCs w:val="28"/>
          <w:lang w:val="en-US"/>
        </w:rPr>
        <w:t>30</w:t>
      </w:r>
      <w:r>
        <w:rPr>
          <w:spacing w:val="-81"/>
          <w:sz w:val="28"/>
          <w:szCs w:val="28"/>
        </w:rPr>
        <w:t xml:space="preserve"> </w:t>
      </w:r>
      <w:r>
        <w:rPr>
          <w:rFonts w:hint="eastAsia"/>
          <w:spacing w:val="-81"/>
          <w:sz w:val="28"/>
          <w:szCs w:val="28"/>
          <w:lang w:val="en-US"/>
        </w:rPr>
        <w:t>%</w:t>
      </w:r>
    </w:p>
    <w:p w:rsidR="004312A2" w:rsidRDefault="00190B9B">
      <w:pPr>
        <w:pStyle w:val="a3"/>
        <w:spacing w:after="18"/>
        <w:ind w:left="1352"/>
        <w:rPr>
          <w:rFonts w:ascii="楷体" w:eastAsia="楷体"/>
          <w:sz w:val="28"/>
          <w:szCs w:val="28"/>
        </w:rPr>
      </w:pPr>
      <w:r>
        <w:rPr>
          <w:rFonts w:ascii="楷体" w:eastAsia="楷体" w:hint="eastAsia"/>
          <w:sz w:val="28"/>
          <w:szCs w:val="28"/>
        </w:rPr>
        <w:lastRenderedPageBreak/>
        <w:t>（四）试卷题型结构</w:t>
      </w: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5"/>
        <w:gridCol w:w="4110"/>
        <w:gridCol w:w="1723"/>
      </w:tblGrid>
      <w:tr w:rsidR="004312A2">
        <w:trPr>
          <w:trHeight w:val="610"/>
        </w:trPr>
        <w:tc>
          <w:tcPr>
            <w:tcW w:w="1985" w:type="dxa"/>
          </w:tcPr>
          <w:p w:rsidR="004312A2" w:rsidRDefault="00190B9B">
            <w:pPr>
              <w:pStyle w:val="TableParagraph"/>
              <w:spacing w:before="148"/>
              <w:ind w:left="170" w:right="165"/>
              <w:jc w:val="center"/>
              <w:rPr>
                <w:sz w:val="28"/>
                <w:szCs w:val="28"/>
              </w:rPr>
            </w:pPr>
            <w:r>
              <w:rPr>
                <w:sz w:val="28"/>
                <w:szCs w:val="28"/>
              </w:rPr>
              <w:t>题型</w:t>
            </w:r>
          </w:p>
        </w:tc>
        <w:tc>
          <w:tcPr>
            <w:tcW w:w="4110" w:type="dxa"/>
          </w:tcPr>
          <w:p w:rsidR="004312A2" w:rsidRDefault="00190B9B">
            <w:pPr>
              <w:pStyle w:val="TableParagraph"/>
              <w:spacing w:before="148"/>
              <w:ind w:left="271" w:right="265"/>
              <w:jc w:val="center"/>
              <w:rPr>
                <w:sz w:val="28"/>
                <w:szCs w:val="28"/>
              </w:rPr>
            </w:pPr>
            <w:r>
              <w:rPr>
                <w:sz w:val="28"/>
                <w:szCs w:val="28"/>
              </w:rPr>
              <w:t>题量、分值</w:t>
            </w:r>
          </w:p>
        </w:tc>
        <w:tc>
          <w:tcPr>
            <w:tcW w:w="1723" w:type="dxa"/>
          </w:tcPr>
          <w:p w:rsidR="004312A2" w:rsidRDefault="00190B9B">
            <w:pPr>
              <w:pStyle w:val="TableParagraph"/>
              <w:spacing w:before="148"/>
              <w:ind w:left="303" w:right="298"/>
              <w:jc w:val="center"/>
              <w:rPr>
                <w:sz w:val="28"/>
                <w:szCs w:val="28"/>
              </w:rPr>
            </w:pPr>
            <w:r>
              <w:rPr>
                <w:sz w:val="28"/>
                <w:szCs w:val="28"/>
              </w:rPr>
              <w:t>占比</w:t>
            </w:r>
          </w:p>
        </w:tc>
      </w:tr>
      <w:tr w:rsidR="004312A2">
        <w:trPr>
          <w:trHeight w:val="610"/>
        </w:trPr>
        <w:tc>
          <w:tcPr>
            <w:tcW w:w="1985" w:type="dxa"/>
          </w:tcPr>
          <w:p w:rsidR="004312A2" w:rsidRDefault="00190B9B">
            <w:pPr>
              <w:pStyle w:val="TableParagraph"/>
              <w:spacing w:before="147"/>
              <w:ind w:left="274" w:right="265"/>
              <w:jc w:val="center"/>
              <w:rPr>
                <w:sz w:val="28"/>
                <w:szCs w:val="28"/>
              </w:rPr>
            </w:pPr>
            <w:r>
              <w:rPr>
                <w:rFonts w:hint="eastAsia"/>
                <w:sz w:val="28"/>
                <w:szCs w:val="28"/>
                <w:lang w:val="en-US"/>
              </w:rPr>
              <w:t>填空题</w:t>
            </w:r>
          </w:p>
        </w:tc>
        <w:tc>
          <w:tcPr>
            <w:tcW w:w="4110" w:type="dxa"/>
          </w:tcPr>
          <w:p w:rsidR="004312A2" w:rsidRDefault="00190B9B">
            <w:pPr>
              <w:pStyle w:val="TableParagraph"/>
              <w:spacing w:before="147"/>
              <w:ind w:left="274" w:right="265"/>
              <w:jc w:val="center"/>
              <w:rPr>
                <w:sz w:val="28"/>
                <w:szCs w:val="28"/>
              </w:rPr>
            </w:pPr>
            <w:r>
              <w:rPr>
                <w:sz w:val="28"/>
                <w:szCs w:val="28"/>
              </w:rPr>
              <w:t>约</w:t>
            </w:r>
            <w:r>
              <w:rPr>
                <w:sz w:val="28"/>
                <w:szCs w:val="28"/>
              </w:rPr>
              <w:t xml:space="preserve"> </w:t>
            </w:r>
            <w:r>
              <w:rPr>
                <w:rFonts w:hint="eastAsia"/>
                <w:sz w:val="28"/>
                <w:szCs w:val="28"/>
                <w:lang w:val="en-US"/>
              </w:rPr>
              <w:t>15</w:t>
            </w:r>
            <w:r>
              <w:rPr>
                <w:sz w:val="28"/>
                <w:szCs w:val="28"/>
              </w:rPr>
              <w:t>小题</w:t>
            </w:r>
            <w:r>
              <w:rPr>
                <w:rFonts w:hint="eastAsia"/>
                <w:sz w:val="28"/>
                <w:szCs w:val="28"/>
              </w:rPr>
              <w:t>，</w:t>
            </w:r>
            <w:r>
              <w:rPr>
                <w:sz w:val="28"/>
                <w:szCs w:val="28"/>
              </w:rPr>
              <w:t>每小题</w:t>
            </w:r>
            <w:r>
              <w:rPr>
                <w:rFonts w:hint="eastAsia"/>
                <w:sz w:val="28"/>
                <w:szCs w:val="28"/>
                <w:lang w:val="en-US"/>
              </w:rPr>
              <w:t xml:space="preserve"> 1 </w:t>
            </w:r>
            <w:r>
              <w:rPr>
                <w:sz w:val="28"/>
                <w:szCs w:val="28"/>
              </w:rPr>
              <w:t>分</w:t>
            </w:r>
          </w:p>
        </w:tc>
        <w:tc>
          <w:tcPr>
            <w:tcW w:w="1723" w:type="dxa"/>
          </w:tcPr>
          <w:p w:rsidR="004312A2" w:rsidRDefault="00190B9B">
            <w:pPr>
              <w:pStyle w:val="TableParagraph"/>
              <w:spacing w:before="147"/>
              <w:ind w:left="307" w:right="298"/>
              <w:jc w:val="center"/>
              <w:rPr>
                <w:sz w:val="28"/>
                <w:szCs w:val="28"/>
              </w:rPr>
            </w:pPr>
            <w:r>
              <w:rPr>
                <w:sz w:val="28"/>
                <w:szCs w:val="28"/>
              </w:rPr>
              <w:t>约</w:t>
            </w:r>
            <w:r>
              <w:rPr>
                <w:sz w:val="28"/>
                <w:szCs w:val="28"/>
              </w:rPr>
              <w:t xml:space="preserve"> </w:t>
            </w:r>
            <w:r>
              <w:rPr>
                <w:rFonts w:ascii="Times New Roman" w:hint="eastAsia"/>
                <w:sz w:val="28"/>
                <w:szCs w:val="28"/>
                <w:lang w:val="en-US"/>
              </w:rPr>
              <w:t>15</w:t>
            </w:r>
            <w:r>
              <w:rPr>
                <w:rFonts w:ascii="Times New Roman" w:eastAsia="Times New Roman"/>
                <w:sz w:val="28"/>
                <w:szCs w:val="28"/>
              </w:rPr>
              <w:t>%</w:t>
            </w:r>
          </w:p>
        </w:tc>
      </w:tr>
      <w:tr w:rsidR="004312A2">
        <w:trPr>
          <w:trHeight w:val="610"/>
        </w:trPr>
        <w:tc>
          <w:tcPr>
            <w:tcW w:w="1985" w:type="dxa"/>
          </w:tcPr>
          <w:p w:rsidR="004312A2" w:rsidRDefault="00190B9B">
            <w:pPr>
              <w:pStyle w:val="TableParagraph"/>
              <w:spacing w:before="114"/>
              <w:ind w:left="170" w:right="160"/>
              <w:jc w:val="center"/>
              <w:rPr>
                <w:sz w:val="28"/>
                <w:szCs w:val="28"/>
              </w:rPr>
            </w:pPr>
            <w:r>
              <w:rPr>
                <w:sz w:val="28"/>
                <w:szCs w:val="28"/>
              </w:rPr>
              <w:t>单选题</w:t>
            </w:r>
          </w:p>
        </w:tc>
        <w:tc>
          <w:tcPr>
            <w:tcW w:w="4110" w:type="dxa"/>
          </w:tcPr>
          <w:p w:rsidR="004312A2" w:rsidRDefault="00190B9B">
            <w:pPr>
              <w:pStyle w:val="TableParagraph"/>
              <w:spacing w:before="147"/>
              <w:ind w:left="274" w:right="265"/>
              <w:rPr>
                <w:sz w:val="28"/>
                <w:szCs w:val="28"/>
              </w:rPr>
            </w:pPr>
            <w:r>
              <w:rPr>
                <w:sz w:val="28"/>
                <w:szCs w:val="28"/>
              </w:rPr>
              <w:t>约</w:t>
            </w:r>
            <w:r>
              <w:rPr>
                <w:sz w:val="28"/>
                <w:szCs w:val="28"/>
              </w:rPr>
              <w:t xml:space="preserve"> </w:t>
            </w:r>
            <w:r>
              <w:rPr>
                <w:rFonts w:ascii="Times New Roman" w:hint="eastAsia"/>
                <w:sz w:val="28"/>
                <w:szCs w:val="28"/>
                <w:lang w:val="en-US"/>
              </w:rPr>
              <w:t>20</w:t>
            </w:r>
            <w:r>
              <w:rPr>
                <w:sz w:val="28"/>
                <w:szCs w:val="28"/>
              </w:rPr>
              <w:t>小题，每小题</w:t>
            </w:r>
            <w:r>
              <w:rPr>
                <w:rFonts w:hint="eastAsia"/>
                <w:sz w:val="28"/>
                <w:szCs w:val="28"/>
                <w:lang w:val="en-US"/>
              </w:rPr>
              <w:t xml:space="preserve"> </w:t>
            </w:r>
            <w:r>
              <w:rPr>
                <w:rFonts w:ascii="Times New Roman" w:hint="eastAsia"/>
                <w:sz w:val="28"/>
                <w:szCs w:val="28"/>
                <w:lang w:val="en-US"/>
              </w:rPr>
              <w:t xml:space="preserve">1 </w:t>
            </w:r>
            <w:r>
              <w:rPr>
                <w:sz w:val="28"/>
                <w:szCs w:val="28"/>
              </w:rPr>
              <w:t>分</w:t>
            </w:r>
          </w:p>
        </w:tc>
        <w:tc>
          <w:tcPr>
            <w:tcW w:w="1723" w:type="dxa"/>
          </w:tcPr>
          <w:p w:rsidR="004312A2" w:rsidRDefault="00190B9B">
            <w:pPr>
              <w:pStyle w:val="TableParagraph"/>
              <w:spacing w:before="147"/>
              <w:ind w:left="307" w:right="298"/>
              <w:jc w:val="center"/>
              <w:rPr>
                <w:rFonts w:ascii="Times New Roman" w:eastAsia="Times New Roman"/>
                <w:sz w:val="28"/>
                <w:szCs w:val="28"/>
              </w:rPr>
            </w:pPr>
            <w:r>
              <w:rPr>
                <w:sz w:val="28"/>
                <w:szCs w:val="28"/>
              </w:rPr>
              <w:t>约</w:t>
            </w:r>
            <w:r>
              <w:rPr>
                <w:sz w:val="28"/>
                <w:szCs w:val="28"/>
              </w:rPr>
              <w:t xml:space="preserve"> </w:t>
            </w:r>
            <w:r>
              <w:rPr>
                <w:rFonts w:ascii="Times New Roman" w:hint="eastAsia"/>
                <w:sz w:val="28"/>
                <w:szCs w:val="28"/>
                <w:lang w:val="en-US"/>
              </w:rPr>
              <w:t>20</w:t>
            </w:r>
            <w:r>
              <w:rPr>
                <w:rFonts w:ascii="Times New Roman" w:eastAsia="Times New Roman"/>
                <w:sz w:val="28"/>
                <w:szCs w:val="28"/>
              </w:rPr>
              <w:t>%</w:t>
            </w:r>
          </w:p>
        </w:tc>
      </w:tr>
      <w:tr w:rsidR="004312A2">
        <w:trPr>
          <w:trHeight w:val="610"/>
        </w:trPr>
        <w:tc>
          <w:tcPr>
            <w:tcW w:w="1985" w:type="dxa"/>
          </w:tcPr>
          <w:p w:rsidR="004312A2" w:rsidRDefault="00190B9B">
            <w:pPr>
              <w:pStyle w:val="TableParagraph"/>
              <w:spacing w:before="113"/>
              <w:ind w:left="170" w:right="160"/>
              <w:jc w:val="center"/>
              <w:rPr>
                <w:sz w:val="28"/>
                <w:szCs w:val="28"/>
              </w:rPr>
            </w:pPr>
            <w:r>
              <w:rPr>
                <w:sz w:val="28"/>
                <w:szCs w:val="28"/>
              </w:rPr>
              <w:t>判断题</w:t>
            </w:r>
          </w:p>
        </w:tc>
        <w:tc>
          <w:tcPr>
            <w:tcW w:w="4110" w:type="dxa"/>
          </w:tcPr>
          <w:p w:rsidR="004312A2" w:rsidRDefault="00190B9B">
            <w:pPr>
              <w:pStyle w:val="TableParagraph"/>
              <w:spacing w:before="149"/>
              <w:ind w:left="274" w:right="265"/>
              <w:jc w:val="center"/>
              <w:rPr>
                <w:sz w:val="28"/>
                <w:szCs w:val="28"/>
              </w:rPr>
            </w:pPr>
            <w:r>
              <w:rPr>
                <w:sz w:val="28"/>
                <w:szCs w:val="28"/>
              </w:rPr>
              <w:t>约</w:t>
            </w:r>
            <w:r>
              <w:rPr>
                <w:sz w:val="28"/>
                <w:szCs w:val="28"/>
              </w:rPr>
              <w:t xml:space="preserve"> 10 </w:t>
            </w:r>
            <w:r>
              <w:rPr>
                <w:sz w:val="28"/>
                <w:szCs w:val="28"/>
              </w:rPr>
              <w:t>小题</w:t>
            </w:r>
            <w:r>
              <w:rPr>
                <w:rFonts w:hint="eastAsia"/>
                <w:sz w:val="28"/>
                <w:szCs w:val="28"/>
              </w:rPr>
              <w:t>，</w:t>
            </w:r>
            <w:r>
              <w:rPr>
                <w:sz w:val="28"/>
                <w:szCs w:val="28"/>
              </w:rPr>
              <w:t>每小题</w:t>
            </w:r>
            <w:r>
              <w:rPr>
                <w:rFonts w:hint="eastAsia"/>
                <w:sz w:val="28"/>
                <w:szCs w:val="28"/>
                <w:lang w:val="en-US"/>
              </w:rPr>
              <w:t xml:space="preserve"> 1 </w:t>
            </w:r>
            <w:r>
              <w:rPr>
                <w:sz w:val="28"/>
                <w:szCs w:val="28"/>
              </w:rPr>
              <w:t>分</w:t>
            </w:r>
          </w:p>
        </w:tc>
        <w:tc>
          <w:tcPr>
            <w:tcW w:w="1723" w:type="dxa"/>
          </w:tcPr>
          <w:p w:rsidR="004312A2" w:rsidRDefault="00190B9B">
            <w:pPr>
              <w:pStyle w:val="TableParagraph"/>
              <w:spacing w:before="149"/>
              <w:ind w:left="307" w:right="298"/>
              <w:jc w:val="center"/>
              <w:rPr>
                <w:rFonts w:ascii="Times New Roman" w:eastAsia="Times New Roman"/>
                <w:sz w:val="28"/>
                <w:szCs w:val="28"/>
              </w:rPr>
            </w:pPr>
            <w:r>
              <w:rPr>
                <w:sz w:val="28"/>
                <w:szCs w:val="28"/>
              </w:rPr>
              <w:t>约</w:t>
            </w:r>
            <w:r>
              <w:rPr>
                <w:sz w:val="28"/>
                <w:szCs w:val="28"/>
              </w:rPr>
              <w:t xml:space="preserve"> </w:t>
            </w:r>
            <w:r>
              <w:rPr>
                <w:rFonts w:ascii="Times New Roman" w:hint="eastAsia"/>
                <w:sz w:val="28"/>
                <w:szCs w:val="28"/>
                <w:lang w:val="en-US"/>
              </w:rPr>
              <w:t>10</w:t>
            </w:r>
            <w:r>
              <w:rPr>
                <w:rFonts w:ascii="Times New Roman" w:eastAsia="Times New Roman"/>
                <w:sz w:val="28"/>
                <w:szCs w:val="28"/>
              </w:rPr>
              <w:t>%</w:t>
            </w:r>
          </w:p>
        </w:tc>
      </w:tr>
      <w:tr w:rsidR="004312A2">
        <w:trPr>
          <w:trHeight w:val="610"/>
        </w:trPr>
        <w:tc>
          <w:tcPr>
            <w:tcW w:w="1985" w:type="dxa"/>
          </w:tcPr>
          <w:p w:rsidR="004312A2" w:rsidRDefault="00190B9B">
            <w:pPr>
              <w:pStyle w:val="TableParagraph"/>
              <w:spacing w:before="112"/>
              <w:ind w:left="170" w:right="160"/>
              <w:jc w:val="center"/>
              <w:rPr>
                <w:sz w:val="28"/>
                <w:szCs w:val="28"/>
              </w:rPr>
            </w:pPr>
            <w:r>
              <w:rPr>
                <w:sz w:val="28"/>
                <w:szCs w:val="28"/>
              </w:rPr>
              <w:t>简答题</w:t>
            </w:r>
          </w:p>
        </w:tc>
        <w:tc>
          <w:tcPr>
            <w:tcW w:w="4110" w:type="dxa"/>
          </w:tcPr>
          <w:p w:rsidR="004312A2" w:rsidRDefault="00190B9B">
            <w:pPr>
              <w:pStyle w:val="TableParagraph"/>
              <w:spacing w:before="148"/>
              <w:ind w:left="274" w:right="265"/>
              <w:jc w:val="center"/>
              <w:rPr>
                <w:sz w:val="28"/>
                <w:szCs w:val="28"/>
              </w:rPr>
            </w:pPr>
            <w:r>
              <w:rPr>
                <w:sz w:val="28"/>
                <w:szCs w:val="28"/>
              </w:rPr>
              <w:t>约</w:t>
            </w:r>
            <w:r>
              <w:rPr>
                <w:sz w:val="28"/>
                <w:szCs w:val="28"/>
              </w:rPr>
              <w:t xml:space="preserve"> </w:t>
            </w:r>
            <w:r>
              <w:rPr>
                <w:rFonts w:ascii="Times New Roman" w:hint="eastAsia"/>
                <w:sz w:val="28"/>
                <w:szCs w:val="28"/>
                <w:lang w:val="en-US"/>
              </w:rPr>
              <w:t>7</w:t>
            </w:r>
            <w:r>
              <w:rPr>
                <w:sz w:val="28"/>
                <w:szCs w:val="28"/>
              </w:rPr>
              <w:t>小题，每小题</w:t>
            </w:r>
            <w:r>
              <w:rPr>
                <w:sz w:val="28"/>
                <w:szCs w:val="28"/>
              </w:rPr>
              <w:t xml:space="preserve"> </w:t>
            </w:r>
            <w:r>
              <w:rPr>
                <w:rFonts w:ascii="Times New Roman" w:hint="eastAsia"/>
                <w:sz w:val="28"/>
                <w:szCs w:val="28"/>
                <w:lang w:val="en-US"/>
              </w:rPr>
              <w:t xml:space="preserve">5 </w:t>
            </w:r>
            <w:r>
              <w:rPr>
                <w:sz w:val="28"/>
                <w:szCs w:val="28"/>
              </w:rPr>
              <w:t>分</w:t>
            </w:r>
          </w:p>
        </w:tc>
        <w:tc>
          <w:tcPr>
            <w:tcW w:w="1723" w:type="dxa"/>
          </w:tcPr>
          <w:p w:rsidR="004312A2" w:rsidRDefault="00190B9B">
            <w:pPr>
              <w:pStyle w:val="TableParagraph"/>
              <w:spacing w:before="148"/>
              <w:ind w:left="307" w:right="298"/>
              <w:jc w:val="center"/>
              <w:rPr>
                <w:rFonts w:ascii="Times New Roman" w:eastAsia="Times New Roman"/>
                <w:sz w:val="28"/>
                <w:szCs w:val="28"/>
              </w:rPr>
            </w:pPr>
            <w:r>
              <w:rPr>
                <w:sz w:val="28"/>
                <w:szCs w:val="28"/>
              </w:rPr>
              <w:t>约</w:t>
            </w:r>
            <w:r>
              <w:rPr>
                <w:sz w:val="28"/>
                <w:szCs w:val="28"/>
              </w:rPr>
              <w:t xml:space="preserve"> </w:t>
            </w:r>
            <w:r>
              <w:rPr>
                <w:rFonts w:ascii="Times New Roman" w:hint="eastAsia"/>
                <w:sz w:val="28"/>
                <w:szCs w:val="28"/>
                <w:lang w:val="en-US"/>
              </w:rPr>
              <w:t>35</w:t>
            </w:r>
            <w:r>
              <w:rPr>
                <w:rFonts w:ascii="Times New Roman" w:eastAsia="Times New Roman"/>
                <w:sz w:val="28"/>
                <w:szCs w:val="28"/>
              </w:rPr>
              <w:t>%</w:t>
            </w:r>
          </w:p>
        </w:tc>
      </w:tr>
      <w:tr w:rsidR="004312A2">
        <w:trPr>
          <w:trHeight w:val="610"/>
        </w:trPr>
        <w:tc>
          <w:tcPr>
            <w:tcW w:w="1985" w:type="dxa"/>
          </w:tcPr>
          <w:p w:rsidR="004312A2" w:rsidRDefault="00190B9B">
            <w:pPr>
              <w:pStyle w:val="TableParagraph"/>
              <w:spacing w:before="113"/>
              <w:ind w:left="170" w:right="160"/>
              <w:jc w:val="center"/>
              <w:rPr>
                <w:sz w:val="28"/>
                <w:szCs w:val="28"/>
              </w:rPr>
            </w:pPr>
            <w:r>
              <w:rPr>
                <w:sz w:val="28"/>
                <w:szCs w:val="28"/>
              </w:rPr>
              <w:t>论述题</w:t>
            </w:r>
          </w:p>
        </w:tc>
        <w:tc>
          <w:tcPr>
            <w:tcW w:w="4110" w:type="dxa"/>
          </w:tcPr>
          <w:p w:rsidR="004312A2" w:rsidRDefault="00190B9B">
            <w:pPr>
              <w:pStyle w:val="TableParagraph"/>
              <w:spacing w:before="149"/>
              <w:ind w:left="274" w:right="265"/>
              <w:jc w:val="center"/>
              <w:rPr>
                <w:sz w:val="28"/>
                <w:szCs w:val="28"/>
              </w:rPr>
            </w:pPr>
            <w:r>
              <w:rPr>
                <w:sz w:val="28"/>
                <w:szCs w:val="28"/>
              </w:rPr>
              <w:t>约</w:t>
            </w:r>
            <w:r>
              <w:rPr>
                <w:rFonts w:hint="eastAsia"/>
                <w:sz w:val="28"/>
                <w:szCs w:val="28"/>
                <w:lang w:val="en-US"/>
              </w:rPr>
              <w:t>2</w:t>
            </w:r>
            <w:r>
              <w:rPr>
                <w:sz w:val="28"/>
                <w:szCs w:val="28"/>
              </w:rPr>
              <w:t>小题，每小题</w:t>
            </w:r>
            <w:r>
              <w:rPr>
                <w:sz w:val="28"/>
                <w:szCs w:val="28"/>
              </w:rPr>
              <w:t xml:space="preserve"> </w:t>
            </w:r>
            <w:r>
              <w:rPr>
                <w:rFonts w:ascii="Times New Roman" w:hint="eastAsia"/>
                <w:sz w:val="28"/>
                <w:szCs w:val="28"/>
                <w:lang w:val="en-US"/>
              </w:rPr>
              <w:t>10</w:t>
            </w:r>
            <w:r>
              <w:rPr>
                <w:rFonts w:ascii="Times New Roman" w:eastAsia="Times New Roman"/>
                <w:sz w:val="28"/>
                <w:szCs w:val="28"/>
              </w:rPr>
              <w:t xml:space="preserve"> </w:t>
            </w:r>
            <w:r>
              <w:rPr>
                <w:sz w:val="28"/>
                <w:szCs w:val="28"/>
              </w:rPr>
              <w:t>分</w:t>
            </w:r>
          </w:p>
        </w:tc>
        <w:tc>
          <w:tcPr>
            <w:tcW w:w="1723" w:type="dxa"/>
          </w:tcPr>
          <w:p w:rsidR="004312A2" w:rsidRDefault="00190B9B">
            <w:pPr>
              <w:pStyle w:val="TableParagraph"/>
              <w:spacing w:before="149"/>
              <w:ind w:left="307" w:right="298"/>
              <w:jc w:val="center"/>
              <w:rPr>
                <w:sz w:val="28"/>
                <w:szCs w:val="28"/>
              </w:rPr>
            </w:pPr>
            <w:r>
              <w:rPr>
                <w:sz w:val="28"/>
                <w:szCs w:val="28"/>
              </w:rPr>
              <w:t>约</w:t>
            </w:r>
            <w:r>
              <w:rPr>
                <w:sz w:val="28"/>
                <w:szCs w:val="28"/>
              </w:rPr>
              <w:t xml:space="preserve"> </w:t>
            </w:r>
            <w:r>
              <w:rPr>
                <w:rFonts w:ascii="Times New Roman" w:hint="eastAsia"/>
                <w:sz w:val="28"/>
                <w:szCs w:val="28"/>
                <w:lang w:val="en-US"/>
              </w:rPr>
              <w:t>2</w:t>
            </w:r>
            <w:r>
              <w:rPr>
                <w:rFonts w:ascii="Times New Roman" w:eastAsia="Times New Roman"/>
                <w:sz w:val="28"/>
                <w:szCs w:val="28"/>
              </w:rPr>
              <w:t>0%</w:t>
            </w:r>
          </w:p>
        </w:tc>
      </w:tr>
    </w:tbl>
    <w:p w:rsidR="004312A2" w:rsidRDefault="00190B9B">
      <w:pPr>
        <w:pStyle w:val="a3"/>
        <w:spacing w:before="54"/>
        <w:ind w:firstLineChars="400" w:firstLine="1120"/>
        <w:rPr>
          <w:rFonts w:ascii="楷体" w:eastAsia="楷体"/>
          <w:sz w:val="28"/>
          <w:szCs w:val="28"/>
        </w:rPr>
      </w:pPr>
      <w:r>
        <w:rPr>
          <w:rFonts w:ascii="楷体" w:eastAsia="楷体" w:hint="eastAsia"/>
          <w:sz w:val="28"/>
          <w:szCs w:val="28"/>
        </w:rPr>
        <w:t>（五）试卷难度结构</w:t>
      </w:r>
    </w:p>
    <w:p w:rsidR="004312A2" w:rsidRDefault="00190B9B">
      <w:pPr>
        <w:pStyle w:val="a3"/>
        <w:ind w:left="1352"/>
        <w:rPr>
          <w:sz w:val="28"/>
          <w:szCs w:val="28"/>
        </w:rPr>
      </w:pPr>
      <w:r>
        <w:rPr>
          <w:sz w:val="28"/>
          <w:szCs w:val="28"/>
        </w:rPr>
        <w:t>较易题约占</w:t>
      </w:r>
      <w:r>
        <w:rPr>
          <w:sz w:val="28"/>
          <w:szCs w:val="28"/>
        </w:rPr>
        <w:t xml:space="preserve"> </w:t>
      </w:r>
      <w:r>
        <w:rPr>
          <w:rFonts w:ascii="Times New Roman" w:eastAsia="Times New Roman"/>
          <w:sz w:val="28"/>
          <w:szCs w:val="28"/>
        </w:rPr>
        <w:t>30%</w:t>
      </w:r>
      <w:r>
        <w:rPr>
          <w:sz w:val="28"/>
          <w:szCs w:val="28"/>
        </w:rPr>
        <w:t>，中等难度题约占</w:t>
      </w:r>
      <w:r>
        <w:rPr>
          <w:sz w:val="28"/>
          <w:szCs w:val="28"/>
        </w:rPr>
        <w:t xml:space="preserve"> </w:t>
      </w:r>
      <w:r>
        <w:rPr>
          <w:rFonts w:ascii="Times New Roman" w:eastAsia="Times New Roman"/>
          <w:sz w:val="28"/>
          <w:szCs w:val="28"/>
        </w:rPr>
        <w:t>50%</w:t>
      </w:r>
      <w:r>
        <w:rPr>
          <w:sz w:val="28"/>
          <w:szCs w:val="28"/>
        </w:rPr>
        <w:t>，较难题约占</w:t>
      </w:r>
      <w:r>
        <w:rPr>
          <w:sz w:val="28"/>
          <w:szCs w:val="28"/>
        </w:rPr>
        <w:t xml:space="preserve"> </w:t>
      </w:r>
      <w:r>
        <w:rPr>
          <w:rFonts w:ascii="Times New Roman" w:eastAsia="Times New Roman"/>
          <w:sz w:val="28"/>
          <w:szCs w:val="28"/>
        </w:rPr>
        <w:t>20%</w:t>
      </w:r>
      <w:r>
        <w:rPr>
          <w:sz w:val="28"/>
          <w:szCs w:val="28"/>
        </w:rPr>
        <w:t>。</w:t>
      </w:r>
    </w:p>
    <w:p w:rsidR="004312A2" w:rsidRDefault="00190B9B">
      <w:pPr>
        <w:pStyle w:val="a3"/>
        <w:ind w:left="1352"/>
        <w:rPr>
          <w:rFonts w:ascii="黑体" w:eastAsia="黑体"/>
          <w:sz w:val="28"/>
          <w:szCs w:val="28"/>
        </w:rPr>
      </w:pPr>
      <w:r>
        <w:rPr>
          <w:rFonts w:ascii="黑体" w:eastAsia="黑体" w:hint="eastAsia"/>
          <w:sz w:val="28"/>
          <w:szCs w:val="28"/>
        </w:rPr>
        <w:t>六、其他</w:t>
      </w:r>
    </w:p>
    <w:p w:rsidR="004312A2" w:rsidRDefault="00190B9B">
      <w:pPr>
        <w:pStyle w:val="a3"/>
        <w:ind w:left="1352"/>
        <w:rPr>
          <w:sz w:val="28"/>
          <w:szCs w:val="28"/>
          <w:lang w:val="en-US"/>
        </w:rPr>
      </w:pPr>
      <w:r>
        <w:rPr>
          <w:sz w:val="28"/>
          <w:szCs w:val="28"/>
        </w:rPr>
        <w:t>本</w:t>
      </w:r>
      <w:r>
        <w:rPr>
          <w:rFonts w:hint="eastAsia"/>
          <w:sz w:val="28"/>
          <w:szCs w:val="28"/>
          <w:lang w:val="en-US"/>
        </w:rPr>
        <w:t>考试说明</w:t>
      </w:r>
      <w:r>
        <w:rPr>
          <w:sz w:val="28"/>
          <w:szCs w:val="28"/>
        </w:rPr>
        <w:t>由</w:t>
      </w:r>
      <w:r>
        <w:rPr>
          <w:rFonts w:hint="eastAsia"/>
          <w:sz w:val="28"/>
          <w:szCs w:val="28"/>
          <w:lang w:val="en-US"/>
        </w:rPr>
        <w:t>呼伦贝尔学院</w:t>
      </w:r>
      <w:r>
        <w:rPr>
          <w:sz w:val="28"/>
          <w:szCs w:val="28"/>
        </w:rPr>
        <w:t>负责</w:t>
      </w:r>
      <w:r>
        <w:rPr>
          <w:rFonts w:hint="eastAsia"/>
          <w:sz w:val="28"/>
          <w:szCs w:val="28"/>
          <w:lang w:val="en-US"/>
        </w:rPr>
        <w:t>解释。</w:t>
      </w:r>
    </w:p>
    <w:p w:rsidR="004312A2" w:rsidRDefault="00190B9B">
      <w:pPr>
        <w:pStyle w:val="a3"/>
        <w:ind w:left="1352"/>
        <w:rPr>
          <w:sz w:val="28"/>
          <w:szCs w:val="28"/>
        </w:rPr>
      </w:pPr>
      <w:r>
        <w:rPr>
          <w:sz w:val="28"/>
          <w:szCs w:val="28"/>
        </w:rPr>
        <w:t>本</w:t>
      </w:r>
      <w:r>
        <w:rPr>
          <w:rFonts w:hint="eastAsia"/>
          <w:sz w:val="28"/>
          <w:szCs w:val="28"/>
          <w:lang w:val="en-US"/>
        </w:rPr>
        <w:t>考试说明</w:t>
      </w:r>
      <w:r>
        <w:rPr>
          <w:sz w:val="28"/>
          <w:szCs w:val="28"/>
        </w:rPr>
        <w:t>自</w:t>
      </w:r>
      <w:r>
        <w:rPr>
          <w:sz w:val="28"/>
          <w:szCs w:val="28"/>
        </w:rPr>
        <w:t xml:space="preserve"> 2022 </w:t>
      </w:r>
      <w:r>
        <w:rPr>
          <w:sz w:val="28"/>
          <w:szCs w:val="28"/>
        </w:rPr>
        <w:t>年开始实施。</w:t>
      </w:r>
    </w:p>
    <w:p w:rsidR="004312A2" w:rsidRDefault="004312A2">
      <w:pPr>
        <w:spacing w:line="316" w:lineRule="auto"/>
        <w:rPr>
          <w:sz w:val="28"/>
          <w:szCs w:val="28"/>
        </w:rPr>
        <w:sectPr w:rsidR="004312A2">
          <w:footerReference w:type="default" r:id="rId16"/>
          <w:pgSz w:w="11910" w:h="16840"/>
          <w:pgMar w:top="1580" w:right="780" w:bottom="1300" w:left="820" w:header="0" w:footer="1115" w:gutter="0"/>
          <w:cols w:space="720"/>
        </w:sectPr>
      </w:pPr>
    </w:p>
    <w:p w:rsidR="004312A2" w:rsidRDefault="00190B9B">
      <w:pPr>
        <w:pStyle w:val="1"/>
        <w:ind w:left="640" w:right="572"/>
        <w:rPr>
          <w:lang w:val="en-US"/>
        </w:rPr>
      </w:pPr>
      <w:bookmarkStart w:id="23" w:name="_Toc16516"/>
      <w:r>
        <w:rPr>
          <w:rFonts w:hint="eastAsia"/>
          <w:lang w:val="en-US"/>
        </w:rPr>
        <w:lastRenderedPageBreak/>
        <w:t>化学工程与工艺专业综合基础理论考试大纲</w:t>
      </w:r>
      <w:bookmarkEnd w:id="23"/>
    </w:p>
    <w:p w:rsidR="004312A2" w:rsidRDefault="004312A2">
      <w:pPr>
        <w:spacing w:before="61"/>
        <w:ind w:left="1249" w:right="1310"/>
        <w:jc w:val="center"/>
        <w:rPr>
          <w:rFonts w:ascii="黑体" w:eastAsia="黑体" w:hAnsi="黑体"/>
          <w:sz w:val="36"/>
        </w:rPr>
      </w:pPr>
    </w:p>
    <w:p w:rsidR="004312A2" w:rsidRDefault="00190B9B">
      <w:pPr>
        <w:ind w:firstLineChars="200" w:firstLine="562"/>
        <w:rPr>
          <w:b/>
          <w:sz w:val="28"/>
          <w:szCs w:val="28"/>
        </w:rPr>
      </w:pPr>
      <w:r>
        <w:rPr>
          <w:rFonts w:hint="eastAsia"/>
          <w:b/>
          <w:sz w:val="28"/>
          <w:szCs w:val="28"/>
        </w:rPr>
        <w:t>一、考试性质</w:t>
      </w:r>
    </w:p>
    <w:p w:rsidR="004312A2" w:rsidRDefault="00190B9B">
      <w:pPr>
        <w:ind w:firstLineChars="200" w:firstLine="560"/>
        <w:rPr>
          <w:sz w:val="28"/>
          <w:szCs w:val="28"/>
        </w:rPr>
      </w:pPr>
      <w:r>
        <w:rPr>
          <w:rFonts w:hint="eastAsia"/>
          <w:sz w:val="28"/>
          <w:szCs w:val="28"/>
        </w:rPr>
        <w:t>化学工程与工艺专业综合科目基础理论考试是为呼伦贝尔学院招收化工与制药类的“专转本”学生而设置的、具有选拔性质的自治区统一考试。其目的是科学、公平、有效地测试考生在高职（专科）阶段相关专业知识、基本理论与方法的掌握水平。考试评价的标准是报考该专业的高职（专科）优秀毕业生应能达到的及格或及格以上水平，以利于各普通本科院校择优选拔，确保招生质量。</w:t>
      </w:r>
    </w:p>
    <w:p w:rsidR="004312A2" w:rsidRDefault="00190B9B">
      <w:pPr>
        <w:ind w:firstLineChars="200" w:firstLine="562"/>
        <w:rPr>
          <w:b/>
          <w:sz w:val="28"/>
          <w:szCs w:val="28"/>
        </w:rPr>
      </w:pPr>
      <w:r>
        <w:rPr>
          <w:rFonts w:hint="eastAsia"/>
          <w:b/>
          <w:sz w:val="28"/>
          <w:szCs w:val="28"/>
        </w:rPr>
        <w:t>二、适用专业</w:t>
      </w:r>
    </w:p>
    <w:p w:rsidR="004312A2" w:rsidRDefault="00190B9B">
      <w:pPr>
        <w:ind w:firstLineChars="200" w:firstLine="560"/>
        <w:rPr>
          <w:sz w:val="28"/>
          <w:szCs w:val="28"/>
        </w:rPr>
      </w:pPr>
      <w:r>
        <w:rPr>
          <w:rFonts w:hint="eastAsia"/>
          <w:sz w:val="28"/>
          <w:szCs w:val="28"/>
        </w:rPr>
        <w:t>本考试大纲适用于应用化工技术（</w:t>
      </w:r>
      <w:r>
        <w:rPr>
          <w:rFonts w:hint="eastAsia"/>
          <w:sz w:val="28"/>
          <w:szCs w:val="28"/>
        </w:rPr>
        <w:t>5</w:t>
      </w:r>
      <w:r>
        <w:rPr>
          <w:sz w:val="28"/>
          <w:szCs w:val="28"/>
        </w:rPr>
        <w:t>70201</w:t>
      </w:r>
      <w:r>
        <w:rPr>
          <w:rFonts w:hint="eastAsia"/>
          <w:sz w:val="28"/>
          <w:szCs w:val="28"/>
        </w:rPr>
        <w:t>）、煤化工技术（</w:t>
      </w:r>
      <w:r>
        <w:rPr>
          <w:rFonts w:hint="eastAsia"/>
          <w:sz w:val="28"/>
          <w:szCs w:val="28"/>
        </w:rPr>
        <w:t>5</w:t>
      </w:r>
      <w:r>
        <w:rPr>
          <w:sz w:val="28"/>
          <w:szCs w:val="28"/>
        </w:rPr>
        <w:t>70212</w:t>
      </w:r>
      <w:r>
        <w:rPr>
          <w:rFonts w:hint="eastAsia"/>
          <w:sz w:val="28"/>
          <w:szCs w:val="28"/>
        </w:rPr>
        <w:t>）、精细化工技术（</w:t>
      </w:r>
      <w:r>
        <w:rPr>
          <w:rFonts w:hint="eastAsia"/>
          <w:sz w:val="28"/>
          <w:szCs w:val="28"/>
        </w:rPr>
        <w:t>5</w:t>
      </w:r>
      <w:r>
        <w:rPr>
          <w:sz w:val="28"/>
          <w:szCs w:val="28"/>
        </w:rPr>
        <w:t>70205</w:t>
      </w:r>
      <w:r>
        <w:rPr>
          <w:rFonts w:hint="eastAsia"/>
          <w:sz w:val="28"/>
          <w:szCs w:val="28"/>
        </w:rPr>
        <w:t>）、石油化工技术（</w:t>
      </w:r>
      <w:r>
        <w:rPr>
          <w:rFonts w:hint="eastAsia"/>
          <w:sz w:val="28"/>
          <w:szCs w:val="28"/>
        </w:rPr>
        <w:t>5</w:t>
      </w:r>
      <w:r>
        <w:rPr>
          <w:sz w:val="28"/>
          <w:szCs w:val="28"/>
        </w:rPr>
        <w:t>70203</w:t>
      </w:r>
      <w:r>
        <w:rPr>
          <w:rFonts w:hint="eastAsia"/>
          <w:sz w:val="28"/>
          <w:szCs w:val="28"/>
        </w:rPr>
        <w:t>）专业。</w:t>
      </w:r>
    </w:p>
    <w:p w:rsidR="004312A2" w:rsidRDefault="00190B9B">
      <w:pPr>
        <w:ind w:firstLineChars="200" w:firstLine="562"/>
        <w:rPr>
          <w:b/>
          <w:sz w:val="28"/>
          <w:szCs w:val="28"/>
        </w:rPr>
      </w:pPr>
      <w:r>
        <w:rPr>
          <w:rFonts w:hint="eastAsia"/>
          <w:b/>
          <w:sz w:val="28"/>
          <w:szCs w:val="28"/>
        </w:rPr>
        <w:t>三、命题原则</w:t>
      </w:r>
    </w:p>
    <w:p w:rsidR="004312A2" w:rsidRDefault="00190B9B">
      <w:pPr>
        <w:ind w:firstLineChars="200" w:firstLine="560"/>
        <w:rPr>
          <w:sz w:val="28"/>
          <w:szCs w:val="28"/>
        </w:rPr>
      </w:pPr>
      <w:r>
        <w:rPr>
          <w:rFonts w:hint="eastAsia"/>
          <w:sz w:val="28"/>
          <w:szCs w:val="28"/>
        </w:rPr>
        <w:t>1.</w:t>
      </w:r>
      <w:r>
        <w:rPr>
          <w:rFonts w:hint="eastAsia"/>
          <w:sz w:val="28"/>
          <w:szCs w:val="28"/>
        </w:rPr>
        <w:t>通用性原则：考试大纲依据普通高校专业大类应用型技能型人才培养对共性专业基础知识与操作技能的要求，根据教育部颁布的高等职业院校专业教学标准，归纳和提炼专业大类必备的核心专业知识、技能和素养，涵盖相关行业技术领域必备的知识与技能。</w:t>
      </w:r>
    </w:p>
    <w:p w:rsidR="004312A2" w:rsidRDefault="00190B9B">
      <w:pPr>
        <w:ind w:firstLineChars="200" w:firstLine="560"/>
        <w:rPr>
          <w:sz w:val="28"/>
          <w:szCs w:val="28"/>
        </w:rPr>
      </w:pPr>
      <w:r>
        <w:rPr>
          <w:rFonts w:hint="eastAsia"/>
          <w:sz w:val="28"/>
          <w:szCs w:val="28"/>
        </w:rPr>
        <w:t>2.</w:t>
      </w:r>
      <w:r>
        <w:rPr>
          <w:rFonts w:hint="eastAsia"/>
          <w:sz w:val="28"/>
          <w:szCs w:val="28"/>
        </w:rPr>
        <w:t>基础性原则：考试大纲以专业基础知识、基本操作技能为主要考查内容，注重考查学生对基本概念、基本方法的掌握情况，理论联系实际，突出知行合一，促进学习者综合素质与能力的提升。</w:t>
      </w:r>
    </w:p>
    <w:p w:rsidR="004312A2" w:rsidRDefault="00190B9B">
      <w:pPr>
        <w:ind w:firstLineChars="200" w:firstLine="560"/>
        <w:rPr>
          <w:sz w:val="28"/>
          <w:szCs w:val="28"/>
        </w:rPr>
      </w:pPr>
      <w:r>
        <w:rPr>
          <w:rFonts w:hint="eastAsia"/>
          <w:sz w:val="28"/>
          <w:szCs w:val="28"/>
        </w:rPr>
        <w:t>3.</w:t>
      </w:r>
      <w:r>
        <w:rPr>
          <w:rFonts w:hint="eastAsia"/>
          <w:sz w:val="28"/>
          <w:szCs w:val="28"/>
        </w:rPr>
        <w:t>科学性原则：考试大纲力求科学、规范，应有较高的信度、效度和必要的区分度，能够真实、准确地检测出学生掌握</w:t>
      </w:r>
      <w:r>
        <w:rPr>
          <w:rFonts w:hint="eastAsia"/>
          <w:sz w:val="28"/>
          <w:szCs w:val="28"/>
        </w:rPr>
        <w:t>专业理论知识和操作技能的水平。</w:t>
      </w:r>
    </w:p>
    <w:p w:rsidR="004312A2" w:rsidRDefault="00190B9B">
      <w:pPr>
        <w:ind w:firstLineChars="200" w:firstLine="562"/>
        <w:rPr>
          <w:b/>
          <w:sz w:val="28"/>
          <w:szCs w:val="28"/>
        </w:rPr>
      </w:pPr>
      <w:r>
        <w:rPr>
          <w:rFonts w:hint="eastAsia"/>
          <w:b/>
          <w:sz w:val="28"/>
          <w:szCs w:val="28"/>
        </w:rPr>
        <w:t>四、考查内容</w:t>
      </w:r>
    </w:p>
    <w:p w:rsidR="004312A2" w:rsidRDefault="00190B9B">
      <w:pPr>
        <w:ind w:firstLineChars="200" w:firstLine="562"/>
        <w:rPr>
          <w:b/>
          <w:sz w:val="28"/>
          <w:szCs w:val="28"/>
        </w:rPr>
      </w:pPr>
      <w:r>
        <w:rPr>
          <w:rFonts w:hint="eastAsia"/>
          <w:b/>
          <w:sz w:val="28"/>
          <w:szCs w:val="28"/>
        </w:rPr>
        <w:t>（一）课程</w:t>
      </w:r>
      <w:r>
        <w:rPr>
          <w:rFonts w:hint="eastAsia"/>
          <w:b/>
          <w:sz w:val="28"/>
          <w:szCs w:val="28"/>
        </w:rPr>
        <w:t xml:space="preserve"> A</w:t>
      </w:r>
      <w:r>
        <w:rPr>
          <w:rFonts w:hint="eastAsia"/>
          <w:b/>
          <w:sz w:val="28"/>
          <w:szCs w:val="28"/>
        </w:rPr>
        <w:t>：无机化学</w:t>
      </w:r>
    </w:p>
    <w:p w:rsidR="004312A2" w:rsidRDefault="00190B9B">
      <w:pPr>
        <w:ind w:firstLineChars="200" w:firstLine="560"/>
        <w:rPr>
          <w:sz w:val="28"/>
          <w:szCs w:val="28"/>
        </w:rPr>
      </w:pPr>
      <w:r>
        <w:rPr>
          <w:rFonts w:hint="eastAsia"/>
          <w:sz w:val="28"/>
          <w:szCs w:val="28"/>
        </w:rPr>
        <w:t>【考查目标】</w:t>
      </w:r>
    </w:p>
    <w:p w:rsidR="004312A2" w:rsidRDefault="00190B9B">
      <w:pPr>
        <w:ind w:firstLineChars="200" w:firstLine="560"/>
        <w:rPr>
          <w:sz w:val="28"/>
          <w:szCs w:val="28"/>
        </w:rPr>
      </w:pPr>
      <w:r>
        <w:rPr>
          <w:rFonts w:hint="eastAsia"/>
          <w:sz w:val="28"/>
          <w:szCs w:val="28"/>
        </w:rPr>
        <w:t>1.</w:t>
      </w:r>
      <w:r>
        <w:rPr>
          <w:rFonts w:hint="eastAsia"/>
          <w:sz w:val="28"/>
          <w:szCs w:val="28"/>
        </w:rPr>
        <w:t>了解物质结构的基本理论知识。</w:t>
      </w:r>
    </w:p>
    <w:p w:rsidR="004312A2" w:rsidRDefault="00190B9B">
      <w:pPr>
        <w:ind w:firstLineChars="200" w:firstLine="560"/>
        <w:rPr>
          <w:sz w:val="28"/>
          <w:szCs w:val="28"/>
        </w:rPr>
      </w:pPr>
      <w:r>
        <w:rPr>
          <w:rFonts w:hint="eastAsia"/>
          <w:sz w:val="28"/>
          <w:szCs w:val="28"/>
        </w:rPr>
        <w:t>2.</w:t>
      </w:r>
      <w:r>
        <w:rPr>
          <w:rFonts w:hint="eastAsia"/>
          <w:sz w:val="28"/>
          <w:szCs w:val="28"/>
        </w:rPr>
        <w:t>理解化学反应基本原理和基础知识。</w:t>
      </w:r>
    </w:p>
    <w:p w:rsidR="004312A2" w:rsidRDefault="00190B9B">
      <w:pPr>
        <w:ind w:firstLineChars="200" w:firstLine="560"/>
        <w:rPr>
          <w:sz w:val="28"/>
          <w:szCs w:val="28"/>
        </w:rPr>
      </w:pPr>
      <w:r>
        <w:rPr>
          <w:rFonts w:hint="eastAsia"/>
          <w:sz w:val="28"/>
          <w:szCs w:val="28"/>
        </w:rPr>
        <w:t>3.</w:t>
      </w:r>
      <w:r>
        <w:rPr>
          <w:rFonts w:hint="eastAsia"/>
          <w:sz w:val="28"/>
          <w:szCs w:val="28"/>
        </w:rPr>
        <w:t>运用化学平衡原理，解决水溶液中的化学平衡相关问题。</w:t>
      </w:r>
    </w:p>
    <w:p w:rsidR="004312A2" w:rsidRDefault="00190B9B">
      <w:pPr>
        <w:ind w:firstLineChars="200" w:firstLine="560"/>
        <w:rPr>
          <w:sz w:val="28"/>
          <w:szCs w:val="28"/>
        </w:rPr>
      </w:pPr>
      <w:r>
        <w:rPr>
          <w:rFonts w:hint="eastAsia"/>
          <w:sz w:val="28"/>
          <w:szCs w:val="28"/>
        </w:rPr>
        <w:t>【考查内容】</w:t>
      </w:r>
    </w:p>
    <w:p w:rsidR="004312A2" w:rsidRDefault="00190B9B">
      <w:pPr>
        <w:ind w:firstLineChars="200" w:firstLine="560"/>
        <w:rPr>
          <w:sz w:val="28"/>
          <w:szCs w:val="28"/>
        </w:rPr>
      </w:pPr>
      <w:r>
        <w:rPr>
          <w:rFonts w:hint="eastAsia"/>
          <w:sz w:val="28"/>
          <w:szCs w:val="28"/>
        </w:rPr>
        <w:t xml:space="preserve">1 </w:t>
      </w:r>
      <w:r>
        <w:rPr>
          <w:rFonts w:hint="eastAsia"/>
          <w:sz w:val="28"/>
          <w:szCs w:val="28"/>
        </w:rPr>
        <w:t>化学反应基本原理</w:t>
      </w:r>
    </w:p>
    <w:p w:rsidR="004312A2" w:rsidRDefault="00190B9B">
      <w:pPr>
        <w:ind w:firstLineChars="200" w:firstLine="560"/>
        <w:rPr>
          <w:sz w:val="28"/>
          <w:szCs w:val="28"/>
        </w:rPr>
      </w:pPr>
      <w:r>
        <w:rPr>
          <w:rFonts w:hint="eastAsia"/>
          <w:sz w:val="28"/>
          <w:szCs w:val="28"/>
        </w:rPr>
        <w:t xml:space="preserve">1.1 </w:t>
      </w:r>
      <w:r>
        <w:rPr>
          <w:rFonts w:hint="eastAsia"/>
          <w:sz w:val="28"/>
          <w:szCs w:val="28"/>
        </w:rPr>
        <w:t>化学热力学基础</w:t>
      </w:r>
    </w:p>
    <w:p w:rsidR="004312A2" w:rsidRDefault="00190B9B">
      <w:pPr>
        <w:ind w:firstLineChars="200" w:firstLine="560"/>
        <w:rPr>
          <w:sz w:val="28"/>
          <w:szCs w:val="28"/>
        </w:rPr>
      </w:pPr>
      <w:r>
        <w:rPr>
          <w:rFonts w:hint="eastAsia"/>
          <w:sz w:val="28"/>
          <w:szCs w:val="28"/>
        </w:rPr>
        <w:t>热力学基本概念与术语，热力学第一定律，焓与等压反应热，</w:t>
      </w:r>
    </w:p>
    <w:p w:rsidR="004312A2" w:rsidRDefault="00190B9B">
      <w:pPr>
        <w:ind w:firstLineChars="200" w:firstLine="560"/>
        <w:rPr>
          <w:sz w:val="28"/>
          <w:szCs w:val="28"/>
        </w:rPr>
      </w:pPr>
      <w:r>
        <w:rPr>
          <w:rFonts w:hint="eastAsia"/>
          <w:sz w:val="28"/>
          <w:szCs w:val="28"/>
        </w:rPr>
        <w:t>盖斯定律，标准摩尔生成焓，标准摩尔反应焓。</w:t>
      </w:r>
    </w:p>
    <w:p w:rsidR="004312A2" w:rsidRDefault="00190B9B">
      <w:pPr>
        <w:ind w:firstLineChars="200" w:firstLine="560"/>
        <w:rPr>
          <w:sz w:val="28"/>
          <w:szCs w:val="28"/>
        </w:rPr>
      </w:pPr>
      <w:r>
        <w:rPr>
          <w:rFonts w:hint="eastAsia"/>
          <w:sz w:val="28"/>
          <w:szCs w:val="28"/>
        </w:rPr>
        <w:t xml:space="preserve">1.2 </w:t>
      </w:r>
      <w:r>
        <w:rPr>
          <w:rFonts w:hint="eastAsia"/>
          <w:sz w:val="28"/>
          <w:szCs w:val="28"/>
        </w:rPr>
        <w:t>化学平衡</w:t>
      </w:r>
    </w:p>
    <w:p w:rsidR="004312A2" w:rsidRDefault="00190B9B">
      <w:pPr>
        <w:ind w:firstLineChars="200" w:firstLine="560"/>
        <w:rPr>
          <w:sz w:val="28"/>
          <w:szCs w:val="28"/>
        </w:rPr>
      </w:pPr>
      <w:r>
        <w:rPr>
          <w:rFonts w:hint="eastAsia"/>
          <w:sz w:val="28"/>
          <w:szCs w:val="28"/>
        </w:rPr>
        <w:t>化学平衡的定义与特征，理想气体状态方程，道尔顿分压定律，标准平衡常数及转化率的相关计算，化学平衡的移动（浓度、压力、温度等对</w:t>
      </w:r>
      <w:r>
        <w:rPr>
          <w:rFonts w:hint="eastAsia"/>
          <w:sz w:val="28"/>
          <w:szCs w:val="28"/>
        </w:rPr>
        <w:lastRenderedPageBreak/>
        <w:t>化学平衡移动的影响）。</w:t>
      </w:r>
    </w:p>
    <w:p w:rsidR="004312A2" w:rsidRDefault="00190B9B">
      <w:pPr>
        <w:ind w:firstLineChars="200" w:firstLine="560"/>
        <w:rPr>
          <w:sz w:val="28"/>
          <w:szCs w:val="28"/>
        </w:rPr>
      </w:pPr>
      <w:r>
        <w:rPr>
          <w:rFonts w:hint="eastAsia"/>
          <w:sz w:val="28"/>
          <w:szCs w:val="28"/>
        </w:rPr>
        <w:t xml:space="preserve">1.3 </w:t>
      </w:r>
      <w:r>
        <w:rPr>
          <w:rFonts w:hint="eastAsia"/>
          <w:sz w:val="28"/>
          <w:szCs w:val="28"/>
        </w:rPr>
        <w:t>化学反应速率</w:t>
      </w:r>
    </w:p>
    <w:p w:rsidR="004312A2" w:rsidRDefault="00190B9B">
      <w:pPr>
        <w:ind w:firstLineChars="200" w:firstLine="560"/>
        <w:rPr>
          <w:sz w:val="28"/>
          <w:szCs w:val="28"/>
        </w:rPr>
      </w:pPr>
      <w:r>
        <w:rPr>
          <w:rFonts w:hint="eastAsia"/>
          <w:sz w:val="28"/>
          <w:szCs w:val="28"/>
        </w:rPr>
        <w:t>化学反应速率的概念及表达式，浓度、温度及催化剂对化学反应速率的影响。</w:t>
      </w:r>
    </w:p>
    <w:p w:rsidR="004312A2" w:rsidRDefault="00190B9B">
      <w:pPr>
        <w:ind w:firstLineChars="200" w:firstLine="560"/>
        <w:rPr>
          <w:sz w:val="28"/>
          <w:szCs w:val="28"/>
        </w:rPr>
      </w:pPr>
      <w:r>
        <w:rPr>
          <w:rFonts w:hint="eastAsia"/>
          <w:sz w:val="28"/>
          <w:szCs w:val="28"/>
        </w:rPr>
        <w:t xml:space="preserve">2 </w:t>
      </w:r>
      <w:r>
        <w:rPr>
          <w:rFonts w:hint="eastAsia"/>
          <w:sz w:val="28"/>
          <w:szCs w:val="28"/>
        </w:rPr>
        <w:t>水溶液中的化学平衡</w:t>
      </w:r>
    </w:p>
    <w:p w:rsidR="004312A2" w:rsidRDefault="00190B9B">
      <w:pPr>
        <w:ind w:firstLineChars="200" w:firstLine="560"/>
        <w:rPr>
          <w:sz w:val="28"/>
          <w:szCs w:val="28"/>
        </w:rPr>
      </w:pPr>
      <w:r>
        <w:rPr>
          <w:rFonts w:hint="eastAsia"/>
          <w:sz w:val="28"/>
          <w:szCs w:val="28"/>
        </w:rPr>
        <w:t xml:space="preserve">2.1 </w:t>
      </w:r>
      <w:r>
        <w:rPr>
          <w:rFonts w:hint="eastAsia"/>
          <w:sz w:val="28"/>
          <w:szCs w:val="28"/>
        </w:rPr>
        <w:t>酸碱平衡</w:t>
      </w:r>
    </w:p>
    <w:p w:rsidR="004312A2" w:rsidRDefault="00190B9B">
      <w:pPr>
        <w:ind w:firstLineChars="200" w:firstLine="560"/>
        <w:rPr>
          <w:sz w:val="28"/>
          <w:szCs w:val="28"/>
        </w:rPr>
      </w:pPr>
      <w:r>
        <w:rPr>
          <w:rFonts w:hint="eastAsia"/>
          <w:sz w:val="28"/>
          <w:szCs w:val="28"/>
        </w:rPr>
        <w:t>酸碱质子理论，酸碱的共轭关系，一元弱酸碱的电离平衡，弱酸碱电离常数，水的离子积常数，同离子效应，一元弱酸碱</w:t>
      </w:r>
      <w:r>
        <w:rPr>
          <w:rFonts w:hint="eastAsia"/>
          <w:sz w:val="28"/>
          <w:szCs w:val="28"/>
        </w:rPr>
        <w:t xml:space="preserve">pH </w:t>
      </w:r>
      <w:r>
        <w:rPr>
          <w:rFonts w:hint="eastAsia"/>
          <w:sz w:val="28"/>
          <w:szCs w:val="28"/>
        </w:rPr>
        <w:t>值的计算，盐类（强酸弱碱盐和强碱弱酸盐）的水解及相关计算，缓冲溶液的组成，缓冲原理及缓冲溶液的选择，缓冲溶液</w:t>
      </w:r>
      <w:r>
        <w:rPr>
          <w:rFonts w:hint="eastAsia"/>
          <w:sz w:val="28"/>
          <w:szCs w:val="28"/>
        </w:rPr>
        <w:t xml:space="preserve">pH </w:t>
      </w:r>
      <w:r>
        <w:rPr>
          <w:rFonts w:hint="eastAsia"/>
          <w:sz w:val="28"/>
          <w:szCs w:val="28"/>
        </w:rPr>
        <w:t>值的</w:t>
      </w:r>
      <w:r>
        <w:rPr>
          <w:rFonts w:hint="eastAsia"/>
          <w:sz w:val="28"/>
          <w:szCs w:val="28"/>
        </w:rPr>
        <w:t>计算。</w:t>
      </w:r>
    </w:p>
    <w:p w:rsidR="004312A2" w:rsidRDefault="00190B9B">
      <w:pPr>
        <w:ind w:firstLineChars="200" w:firstLine="560"/>
        <w:rPr>
          <w:sz w:val="28"/>
          <w:szCs w:val="28"/>
        </w:rPr>
      </w:pPr>
      <w:r>
        <w:rPr>
          <w:rFonts w:hint="eastAsia"/>
          <w:sz w:val="28"/>
          <w:szCs w:val="28"/>
        </w:rPr>
        <w:t xml:space="preserve">2.2 </w:t>
      </w:r>
      <w:r>
        <w:rPr>
          <w:rFonts w:hint="eastAsia"/>
          <w:sz w:val="28"/>
          <w:szCs w:val="28"/>
        </w:rPr>
        <w:t>沉淀溶解平衡</w:t>
      </w:r>
    </w:p>
    <w:p w:rsidR="004312A2" w:rsidRDefault="00190B9B">
      <w:pPr>
        <w:ind w:firstLineChars="200" w:firstLine="560"/>
        <w:rPr>
          <w:sz w:val="28"/>
          <w:szCs w:val="28"/>
        </w:rPr>
      </w:pPr>
      <w:r>
        <w:rPr>
          <w:rFonts w:hint="eastAsia"/>
          <w:sz w:val="28"/>
          <w:szCs w:val="28"/>
        </w:rPr>
        <w:t>溶解度，溶度积常数，溶度积与溶解度间的相互换算，溶度积规则，影响沉淀溶解度的因素（同离子效应、酸效应和配位效应）。</w:t>
      </w:r>
    </w:p>
    <w:p w:rsidR="004312A2" w:rsidRDefault="00190B9B">
      <w:pPr>
        <w:ind w:firstLineChars="200" w:firstLine="560"/>
        <w:rPr>
          <w:sz w:val="28"/>
          <w:szCs w:val="28"/>
        </w:rPr>
      </w:pPr>
      <w:r>
        <w:rPr>
          <w:rFonts w:hint="eastAsia"/>
          <w:sz w:val="28"/>
          <w:szCs w:val="28"/>
        </w:rPr>
        <w:t xml:space="preserve">2.3 </w:t>
      </w:r>
      <w:r>
        <w:rPr>
          <w:rFonts w:hint="eastAsia"/>
          <w:sz w:val="28"/>
          <w:szCs w:val="28"/>
        </w:rPr>
        <w:t>配位平衡</w:t>
      </w:r>
    </w:p>
    <w:p w:rsidR="004312A2" w:rsidRDefault="00190B9B">
      <w:pPr>
        <w:ind w:firstLineChars="200" w:firstLine="560"/>
        <w:rPr>
          <w:sz w:val="28"/>
          <w:szCs w:val="28"/>
        </w:rPr>
      </w:pPr>
      <w:r>
        <w:rPr>
          <w:rFonts w:hint="eastAsia"/>
          <w:sz w:val="28"/>
          <w:szCs w:val="28"/>
        </w:rPr>
        <w:t>配位化合物的组成、命名，配位平衡。</w:t>
      </w:r>
    </w:p>
    <w:p w:rsidR="004312A2" w:rsidRDefault="00190B9B">
      <w:pPr>
        <w:ind w:firstLineChars="200" w:firstLine="560"/>
        <w:rPr>
          <w:sz w:val="28"/>
          <w:szCs w:val="28"/>
        </w:rPr>
      </w:pPr>
      <w:r>
        <w:rPr>
          <w:rFonts w:hint="eastAsia"/>
          <w:sz w:val="28"/>
          <w:szCs w:val="28"/>
        </w:rPr>
        <w:t xml:space="preserve">2.4 </w:t>
      </w:r>
      <w:r>
        <w:rPr>
          <w:rFonts w:hint="eastAsia"/>
          <w:sz w:val="28"/>
          <w:szCs w:val="28"/>
        </w:rPr>
        <w:t>氧化还原反应和电化学基础</w:t>
      </w:r>
    </w:p>
    <w:p w:rsidR="004312A2" w:rsidRDefault="00190B9B">
      <w:pPr>
        <w:ind w:firstLineChars="200" w:firstLine="560"/>
        <w:rPr>
          <w:sz w:val="28"/>
          <w:szCs w:val="28"/>
        </w:rPr>
      </w:pPr>
      <w:r>
        <w:rPr>
          <w:rFonts w:hint="eastAsia"/>
          <w:sz w:val="28"/>
          <w:szCs w:val="28"/>
        </w:rPr>
        <w:t xml:space="preserve">2.4.1 </w:t>
      </w:r>
      <w:r>
        <w:rPr>
          <w:rFonts w:hint="eastAsia"/>
          <w:sz w:val="28"/>
          <w:szCs w:val="28"/>
        </w:rPr>
        <w:t>氧化还原反应</w:t>
      </w:r>
    </w:p>
    <w:p w:rsidR="004312A2" w:rsidRDefault="00190B9B">
      <w:pPr>
        <w:ind w:firstLineChars="200" w:firstLine="560"/>
        <w:rPr>
          <w:sz w:val="28"/>
          <w:szCs w:val="28"/>
        </w:rPr>
      </w:pPr>
      <w:r>
        <w:rPr>
          <w:rFonts w:hint="eastAsia"/>
          <w:sz w:val="28"/>
          <w:szCs w:val="28"/>
        </w:rPr>
        <w:t>氧化和还原，氧化数，氧化还原反应方程式的配平。</w:t>
      </w:r>
    </w:p>
    <w:p w:rsidR="004312A2" w:rsidRDefault="00190B9B">
      <w:pPr>
        <w:ind w:firstLineChars="200" w:firstLine="560"/>
        <w:rPr>
          <w:sz w:val="28"/>
          <w:szCs w:val="28"/>
        </w:rPr>
      </w:pPr>
      <w:r>
        <w:rPr>
          <w:rFonts w:hint="eastAsia"/>
          <w:sz w:val="28"/>
          <w:szCs w:val="28"/>
        </w:rPr>
        <w:t xml:space="preserve">2.4.2 </w:t>
      </w:r>
      <w:r>
        <w:rPr>
          <w:rFonts w:hint="eastAsia"/>
          <w:sz w:val="28"/>
          <w:szCs w:val="28"/>
        </w:rPr>
        <w:t>电化学基础</w:t>
      </w:r>
    </w:p>
    <w:p w:rsidR="004312A2" w:rsidRDefault="00190B9B">
      <w:pPr>
        <w:ind w:firstLineChars="200" w:firstLine="560"/>
        <w:rPr>
          <w:sz w:val="28"/>
          <w:szCs w:val="28"/>
        </w:rPr>
      </w:pPr>
      <w:r>
        <w:rPr>
          <w:rFonts w:hint="eastAsia"/>
          <w:sz w:val="28"/>
          <w:szCs w:val="28"/>
        </w:rPr>
        <w:t>原电池，电池符号，电极反应，电池反应，电极电势和标准电极电势，氧化还原反应方向和次序的判断，氧化剂和还原剂的选择，元素电势图及其应用。</w:t>
      </w:r>
    </w:p>
    <w:p w:rsidR="004312A2" w:rsidRDefault="00190B9B">
      <w:pPr>
        <w:ind w:firstLineChars="200" w:firstLine="560"/>
        <w:rPr>
          <w:sz w:val="28"/>
          <w:szCs w:val="28"/>
        </w:rPr>
      </w:pPr>
      <w:r>
        <w:rPr>
          <w:rFonts w:hint="eastAsia"/>
          <w:sz w:val="28"/>
          <w:szCs w:val="28"/>
        </w:rPr>
        <w:t xml:space="preserve">3 </w:t>
      </w:r>
      <w:r>
        <w:rPr>
          <w:rFonts w:hint="eastAsia"/>
          <w:sz w:val="28"/>
          <w:szCs w:val="28"/>
        </w:rPr>
        <w:t>物质结构基础</w:t>
      </w:r>
    </w:p>
    <w:p w:rsidR="004312A2" w:rsidRDefault="00190B9B">
      <w:pPr>
        <w:ind w:firstLineChars="200" w:firstLine="560"/>
        <w:rPr>
          <w:sz w:val="28"/>
          <w:szCs w:val="28"/>
        </w:rPr>
      </w:pPr>
      <w:r>
        <w:rPr>
          <w:rFonts w:hint="eastAsia"/>
          <w:sz w:val="28"/>
          <w:szCs w:val="28"/>
        </w:rPr>
        <w:t xml:space="preserve">3.1 </w:t>
      </w:r>
      <w:r>
        <w:rPr>
          <w:rFonts w:hint="eastAsia"/>
          <w:sz w:val="28"/>
          <w:szCs w:val="28"/>
        </w:rPr>
        <w:t>原子结构</w:t>
      </w:r>
    </w:p>
    <w:p w:rsidR="004312A2" w:rsidRDefault="00190B9B">
      <w:pPr>
        <w:ind w:firstLineChars="200" w:firstLine="560"/>
        <w:rPr>
          <w:sz w:val="28"/>
          <w:szCs w:val="28"/>
        </w:rPr>
      </w:pPr>
      <w:r>
        <w:rPr>
          <w:rFonts w:hint="eastAsia"/>
          <w:sz w:val="28"/>
          <w:szCs w:val="28"/>
        </w:rPr>
        <w:t>多电子原</w:t>
      </w:r>
      <w:r>
        <w:rPr>
          <w:rFonts w:hint="eastAsia"/>
          <w:sz w:val="28"/>
          <w:szCs w:val="28"/>
        </w:rPr>
        <w:t>子的能级，核外电子的排布原理（能量最低原理、</w:t>
      </w:r>
      <w:r>
        <w:rPr>
          <w:rFonts w:hint="eastAsia"/>
          <w:sz w:val="28"/>
          <w:szCs w:val="28"/>
        </w:rPr>
        <w:t xml:space="preserve">Pauli </w:t>
      </w:r>
      <w:r>
        <w:rPr>
          <w:rFonts w:hint="eastAsia"/>
          <w:sz w:val="28"/>
          <w:szCs w:val="28"/>
        </w:rPr>
        <w:t>不相容原理和</w:t>
      </w:r>
      <w:r>
        <w:rPr>
          <w:rFonts w:hint="eastAsia"/>
          <w:sz w:val="28"/>
          <w:szCs w:val="28"/>
        </w:rPr>
        <w:t xml:space="preserve"> Hund </w:t>
      </w:r>
      <w:r>
        <w:rPr>
          <w:rFonts w:hint="eastAsia"/>
          <w:sz w:val="28"/>
          <w:szCs w:val="28"/>
        </w:rPr>
        <w:t>规则），</w:t>
      </w:r>
      <w:r>
        <w:rPr>
          <w:rFonts w:hint="eastAsia"/>
          <w:sz w:val="28"/>
          <w:szCs w:val="28"/>
        </w:rPr>
        <w:t xml:space="preserve">1~36 </w:t>
      </w:r>
      <w:r>
        <w:rPr>
          <w:rFonts w:hint="eastAsia"/>
          <w:sz w:val="28"/>
          <w:szCs w:val="28"/>
        </w:rPr>
        <w:t>号元素的核外电子排布式和价电子排布式，元素周期表，原子半径、电离能和电负性的周期性变化。</w:t>
      </w:r>
    </w:p>
    <w:p w:rsidR="004312A2" w:rsidRDefault="00190B9B">
      <w:pPr>
        <w:ind w:firstLineChars="200" w:firstLine="560"/>
        <w:rPr>
          <w:sz w:val="28"/>
          <w:szCs w:val="28"/>
        </w:rPr>
      </w:pPr>
      <w:r>
        <w:rPr>
          <w:rFonts w:hint="eastAsia"/>
          <w:sz w:val="28"/>
          <w:szCs w:val="28"/>
        </w:rPr>
        <w:t xml:space="preserve">3.2 </w:t>
      </w:r>
      <w:r>
        <w:rPr>
          <w:rFonts w:hint="eastAsia"/>
          <w:sz w:val="28"/>
          <w:szCs w:val="28"/>
        </w:rPr>
        <w:t>化学键与分子结构</w:t>
      </w:r>
    </w:p>
    <w:p w:rsidR="004312A2" w:rsidRDefault="00190B9B">
      <w:pPr>
        <w:ind w:firstLineChars="200" w:firstLine="560"/>
        <w:rPr>
          <w:sz w:val="28"/>
          <w:szCs w:val="28"/>
        </w:rPr>
      </w:pPr>
      <w:r>
        <w:rPr>
          <w:rFonts w:hint="eastAsia"/>
          <w:sz w:val="28"/>
          <w:szCs w:val="28"/>
        </w:rPr>
        <w:t>键参数（键长、键角、键能和键的极性），离子键的形成，共价键的类型（σ键和π键）和特征，杂化轨道理论的要点，常见杂化轨道类型（</w:t>
      </w:r>
      <w:r>
        <w:rPr>
          <w:rFonts w:hint="eastAsia"/>
          <w:sz w:val="28"/>
          <w:szCs w:val="28"/>
        </w:rPr>
        <w:t>sp</w:t>
      </w:r>
      <w:r>
        <w:rPr>
          <w:rFonts w:hint="eastAsia"/>
          <w:sz w:val="28"/>
          <w:szCs w:val="28"/>
        </w:rPr>
        <w:t>、</w:t>
      </w:r>
      <w:r>
        <w:rPr>
          <w:rFonts w:hint="eastAsia"/>
          <w:sz w:val="28"/>
          <w:szCs w:val="28"/>
        </w:rPr>
        <w:t xml:space="preserve">sp 2 </w:t>
      </w:r>
      <w:r>
        <w:rPr>
          <w:rFonts w:hint="eastAsia"/>
          <w:sz w:val="28"/>
          <w:szCs w:val="28"/>
        </w:rPr>
        <w:t>和</w:t>
      </w:r>
      <w:r>
        <w:rPr>
          <w:rFonts w:hint="eastAsia"/>
          <w:sz w:val="28"/>
          <w:szCs w:val="28"/>
        </w:rPr>
        <w:t xml:space="preserve"> sp 3 </w:t>
      </w:r>
      <w:r>
        <w:rPr>
          <w:rFonts w:hint="eastAsia"/>
          <w:sz w:val="28"/>
          <w:szCs w:val="28"/>
        </w:rPr>
        <w:t>）及与分子空间构型的关系，不等性杂化和等性杂化，范德华力（色散力、诱导力和取向力）及氢键的形成，分子之间作用力对物质性质的影响。</w:t>
      </w:r>
    </w:p>
    <w:p w:rsidR="004312A2" w:rsidRDefault="00190B9B">
      <w:pPr>
        <w:ind w:firstLineChars="200" w:firstLine="560"/>
        <w:rPr>
          <w:sz w:val="28"/>
          <w:szCs w:val="28"/>
        </w:rPr>
      </w:pPr>
      <w:r>
        <w:rPr>
          <w:rFonts w:hint="eastAsia"/>
          <w:sz w:val="28"/>
          <w:szCs w:val="28"/>
        </w:rPr>
        <w:t xml:space="preserve">3.3 </w:t>
      </w:r>
      <w:r>
        <w:rPr>
          <w:rFonts w:hint="eastAsia"/>
          <w:sz w:val="28"/>
          <w:szCs w:val="28"/>
        </w:rPr>
        <w:t>晶体结构</w:t>
      </w:r>
    </w:p>
    <w:p w:rsidR="004312A2" w:rsidRDefault="00190B9B">
      <w:pPr>
        <w:ind w:firstLineChars="200" w:firstLine="560"/>
        <w:rPr>
          <w:sz w:val="28"/>
          <w:szCs w:val="28"/>
        </w:rPr>
      </w:pPr>
      <w:r>
        <w:rPr>
          <w:rFonts w:hint="eastAsia"/>
          <w:sz w:val="28"/>
          <w:szCs w:val="28"/>
        </w:rPr>
        <w:t>四种晶体的结构特征及其物理性质，分子晶体熔沸点高低比较。</w:t>
      </w:r>
    </w:p>
    <w:p w:rsidR="004312A2" w:rsidRDefault="00190B9B">
      <w:pPr>
        <w:ind w:firstLineChars="200" w:firstLine="562"/>
        <w:rPr>
          <w:b/>
          <w:sz w:val="28"/>
          <w:szCs w:val="28"/>
        </w:rPr>
      </w:pPr>
      <w:r>
        <w:rPr>
          <w:rFonts w:hint="eastAsia"/>
          <w:b/>
          <w:sz w:val="28"/>
          <w:szCs w:val="28"/>
        </w:rPr>
        <w:t>（二）课程</w:t>
      </w:r>
      <w:r>
        <w:rPr>
          <w:rFonts w:hint="eastAsia"/>
          <w:b/>
          <w:sz w:val="28"/>
          <w:szCs w:val="28"/>
        </w:rPr>
        <w:t xml:space="preserve"> B</w:t>
      </w:r>
      <w:r>
        <w:rPr>
          <w:rFonts w:hint="eastAsia"/>
          <w:b/>
          <w:sz w:val="28"/>
          <w:szCs w:val="28"/>
        </w:rPr>
        <w:t>：分析化学</w:t>
      </w:r>
    </w:p>
    <w:p w:rsidR="004312A2" w:rsidRDefault="00190B9B">
      <w:pPr>
        <w:ind w:firstLineChars="200" w:firstLine="560"/>
        <w:rPr>
          <w:sz w:val="28"/>
          <w:szCs w:val="28"/>
        </w:rPr>
      </w:pPr>
      <w:r>
        <w:rPr>
          <w:rFonts w:hint="eastAsia"/>
          <w:sz w:val="28"/>
          <w:szCs w:val="28"/>
        </w:rPr>
        <w:t>【考查目标】</w:t>
      </w:r>
    </w:p>
    <w:p w:rsidR="004312A2" w:rsidRDefault="00190B9B">
      <w:pPr>
        <w:ind w:firstLineChars="200" w:firstLine="560"/>
        <w:rPr>
          <w:sz w:val="28"/>
          <w:szCs w:val="28"/>
        </w:rPr>
      </w:pPr>
      <w:r>
        <w:rPr>
          <w:rFonts w:hint="eastAsia"/>
          <w:sz w:val="28"/>
          <w:szCs w:val="28"/>
        </w:rPr>
        <w:t>1.</w:t>
      </w:r>
      <w:r>
        <w:rPr>
          <w:rFonts w:hint="eastAsia"/>
          <w:sz w:val="28"/>
          <w:szCs w:val="28"/>
        </w:rPr>
        <w:t>理解化学分析基本理论。</w:t>
      </w:r>
    </w:p>
    <w:p w:rsidR="004312A2" w:rsidRDefault="00190B9B">
      <w:pPr>
        <w:ind w:firstLineChars="200" w:firstLine="560"/>
        <w:rPr>
          <w:sz w:val="28"/>
          <w:szCs w:val="28"/>
        </w:rPr>
      </w:pPr>
      <w:r>
        <w:rPr>
          <w:rFonts w:hint="eastAsia"/>
          <w:sz w:val="28"/>
          <w:szCs w:val="28"/>
        </w:rPr>
        <w:lastRenderedPageBreak/>
        <w:t>2.</w:t>
      </w:r>
      <w:r>
        <w:rPr>
          <w:rFonts w:hint="eastAsia"/>
          <w:sz w:val="28"/>
          <w:szCs w:val="28"/>
        </w:rPr>
        <w:t>掌握滴定分析方法原理及应用（酸碱滴定法、配位滴定法、</w:t>
      </w:r>
    </w:p>
    <w:p w:rsidR="004312A2" w:rsidRDefault="00190B9B">
      <w:pPr>
        <w:ind w:firstLineChars="200" w:firstLine="560"/>
        <w:rPr>
          <w:sz w:val="28"/>
          <w:szCs w:val="28"/>
        </w:rPr>
      </w:pPr>
      <w:r>
        <w:rPr>
          <w:rFonts w:hint="eastAsia"/>
          <w:sz w:val="28"/>
          <w:szCs w:val="28"/>
        </w:rPr>
        <w:t>氧化还原滴定法、沉淀滴定法）。</w:t>
      </w:r>
    </w:p>
    <w:p w:rsidR="004312A2" w:rsidRDefault="00190B9B">
      <w:pPr>
        <w:ind w:firstLineChars="200" w:firstLine="560"/>
        <w:rPr>
          <w:sz w:val="28"/>
          <w:szCs w:val="28"/>
        </w:rPr>
      </w:pPr>
      <w:r>
        <w:rPr>
          <w:rFonts w:hint="eastAsia"/>
          <w:sz w:val="28"/>
          <w:szCs w:val="28"/>
        </w:rPr>
        <w:t>3.</w:t>
      </w:r>
      <w:r>
        <w:rPr>
          <w:rFonts w:hint="eastAsia"/>
          <w:sz w:val="28"/>
          <w:szCs w:val="28"/>
        </w:rPr>
        <w:t>熟练掌握定量分析中数据记录及处理方法。</w:t>
      </w:r>
    </w:p>
    <w:p w:rsidR="004312A2" w:rsidRDefault="00190B9B">
      <w:pPr>
        <w:ind w:firstLineChars="200" w:firstLine="560"/>
        <w:rPr>
          <w:sz w:val="28"/>
          <w:szCs w:val="28"/>
        </w:rPr>
      </w:pPr>
      <w:r>
        <w:rPr>
          <w:rFonts w:hint="eastAsia"/>
          <w:sz w:val="28"/>
          <w:szCs w:val="28"/>
        </w:rPr>
        <w:t>【考查内容】</w:t>
      </w:r>
    </w:p>
    <w:p w:rsidR="004312A2" w:rsidRDefault="00190B9B">
      <w:pPr>
        <w:ind w:firstLineChars="200" w:firstLine="560"/>
        <w:rPr>
          <w:sz w:val="28"/>
          <w:szCs w:val="28"/>
        </w:rPr>
      </w:pPr>
      <w:r>
        <w:rPr>
          <w:rFonts w:hint="eastAsia"/>
          <w:sz w:val="28"/>
          <w:szCs w:val="28"/>
        </w:rPr>
        <w:t xml:space="preserve">1 </w:t>
      </w:r>
      <w:r>
        <w:rPr>
          <w:rFonts w:hint="eastAsia"/>
          <w:sz w:val="28"/>
          <w:szCs w:val="28"/>
        </w:rPr>
        <w:t>定量分析基本概念</w:t>
      </w:r>
    </w:p>
    <w:p w:rsidR="004312A2" w:rsidRDefault="00190B9B">
      <w:pPr>
        <w:ind w:firstLineChars="200" w:firstLine="560"/>
        <w:rPr>
          <w:sz w:val="28"/>
          <w:szCs w:val="28"/>
        </w:rPr>
      </w:pPr>
      <w:r>
        <w:rPr>
          <w:rFonts w:hint="eastAsia"/>
          <w:sz w:val="28"/>
          <w:szCs w:val="28"/>
        </w:rPr>
        <w:t xml:space="preserve">1.1 </w:t>
      </w:r>
      <w:r>
        <w:rPr>
          <w:rFonts w:hint="eastAsia"/>
          <w:sz w:val="28"/>
          <w:szCs w:val="28"/>
        </w:rPr>
        <w:t>定量分析基本过程</w:t>
      </w:r>
    </w:p>
    <w:p w:rsidR="004312A2" w:rsidRDefault="00190B9B">
      <w:pPr>
        <w:ind w:firstLineChars="200" w:firstLine="560"/>
        <w:rPr>
          <w:sz w:val="28"/>
          <w:szCs w:val="28"/>
        </w:rPr>
      </w:pPr>
      <w:r>
        <w:rPr>
          <w:rFonts w:hint="eastAsia"/>
          <w:sz w:val="28"/>
          <w:szCs w:val="28"/>
        </w:rPr>
        <w:t xml:space="preserve">1.2 </w:t>
      </w:r>
      <w:r>
        <w:rPr>
          <w:rFonts w:hint="eastAsia"/>
          <w:sz w:val="28"/>
          <w:szCs w:val="28"/>
        </w:rPr>
        <w:t>数据记录及处理方法</w:t>
      </w:r>
    </w:p>
    <w:p w:rsidR="004312A2" w:rsidRDefault="00190B9B">
      <w:pPr>
        <w:ind w:firstLineChars="200" w:firstLine="560"/>
        <w:rPr>
          <w:sz w:val="28"/>
          <w:szCs w:val="28"/>
        </w:rPr>
      </w:pPr>
      <w:r>
        <w:rPr>
          <w:rFonts w:hint="eastAsia"/>
          <w:sz w:val="28"/>
          <w:szCs w:val="28"/>
        </w:rPr>
        <w:t>误差和偏差，有效数字，分析结果表示。</w:t>
      </w:r>
    </w:p>
    <w:p w:rsidR="004312A2" w:rsidRDefault="00190B9B">
      <w:pPr>
        <w:ind w:firstLineChars="200" w:firstLine="560"/>
        <w:rPr>
          <w:sz w:val="28"/>
          <w:szCs w:val="28"/>
        </w:rPr>
      </w:pPr>
      <w:r>
        <w:rPr>
          <w:rFonts w:hint="eastAsia"/>
          <w:sz w:val="28"/>
          <w:szCs w:val="28"/>
        </w:rPr>
        <w:t xml:space="preserve">2 </w:t>
      </w:r>
      <w:r>
        <w:rPr>
          <w:rFonts w:hint="eastAsia"/>
          <w:sz w:val="28"/>
          <w:szCs w:val="28"/>
        </w:rPr>
        <w:t>酸碱滴定法</w:t>
      </w:r>
    </w:p>
    <w:p w:rsidR="004312A2" w:rsidRDefault="00190B9B">
      <w:pPr>
        <w:ind w:firstLineChars="200" w:firstLine="560"/>
        <w:rPr>
          <w:sz w:val="28"/>
          <w:szCs w:val="28"/>
        </w:rPr>
      </w:pPr>
      <w:r>
        <w:rPr>
          <w:rFonts w:hint="eastAsia"/>
          <w:sz w:val="28"/>
          <w:szCs w:val="28"/>
        </w:rPr>
        <w:t xml:space="preserve">2.1 </w:t>
      </w:r>
      <w:r>
        <w:rPr>
          <w:rFonts w:hint="eastAsia"/>
          <w:sz w:val="28"/>
          <w:szCs w:val="28"/>
        </w:rPr>
        <w:t>酸碱滴定曲线</w:t>
      </w:r>
    </w:p>
    <w:p w:rsidR="004312A2" w:rsidRDefault="00190B9B">
      <w:pPr>
        <w:ind w:firstLineChars="200" w:firstLine="560"/>
        <w:rPr>
          <w:sz w:val="28"/>
          <w:szCs w:val="28"/>
        </w:rPr>
      </w:pPr>
      <w:r>
        <w:rPr>
          <w:rFonts w:hint="eastAsia"/>
          <w:sz w:val="28"/>
          <w:szCs w:val="28"/>
        </w:rPr>
        <w:t>滴定突跃，滴定可行性判断。</w:t>
      </w:r>
    </w:p>
    <w:p w:rsidR="004312A2" w:rsidRDefault="00190B9B">
      <w:pPr>
        <w:ind w:firstLineChars="200" w:firstLine="560"/>
        <w:rPr>
          <w:sz w:val="28"/>
          <w:szCs w:val="28"/>
        </w:rPr>
      </w:pPr>
      <w:r>
        <w:rPr>
          <w:rFonts w:hint="eastAsia"/>
          <w:sz w:val="28"/>
          <w:szCs w:val="28"/>
        </w:rPr>
        <w:t xml:space="preserve">2.2 </w:t>
      </w:r>
      <w:r>
        <w:rPr>
          <w:rFonts w:hint="eastAsia"/>
          <w:sz w:val="28"/>
          <w:szCs w:val="28"/>
        </w:rPr>
        <w:t>酸碱指示剂</w:t>
      </w:r>
    </w:p>
    <w:p w:rsidR="004312A2" w:rsidRDefault="00190B9B">
      <w:pPr>
        <w:ind w:firstLineChars="200" w:firstLine="560"/>
        <w:rPr>
          <w:sz w:val="28"/>
          <w:szCs w:val="28"/>
        </w:rPr>
      </w:pPr>
      <w:r>
        <w:rPr>
          <w:rFonts w:hint="eastAsia"/>
          <w:sz w:val="28"/>
          <w:szCs w:val="28"/>
        </w:rPr>
        <w:t>酸碱指示剂变色范围，酸碱指示剂选择。</w:t>
      </w:r>
    </w:p>
    <w:p w:rsidR="004312A2" w:rsidRDefault="00190B9B">
      <w:pPr>
        <w:ind w:firstLineChars="200" w:firstLine="560"/>
        <w:rPr>
          <w:sz w:val="28"/>
          <w:szCs w:val="28"/>
        </w:rPr>
      </w:pPr>
      <w:r>
        <w:rPr>
          <w:rFonts w:hint="eastAsia"/>
          <w:sz w:val="28"/>
          <w:szCs w:val="28"/>
        </w:rPr>
        <w:t xml:space="preserve">2.3 </w:t>
      </w:r>
      <w:r>
        <w:rPr>
          <w:rFonts w:hint="eastAsia"/>
          <w:sz w:val="28"/>
          <w:szCs w:val="28"/>
        </w:rPr>
        <w:t>酸碱滴定法应用</w:t>
      </w:r>
    </w:p>
    <w:p w:rsidR="004312A2" w:rsidRDefault="00190B9B">
      <w:pPr>
        <w:ind w:firstLineChars="200" w:firstLine="560"/>
        <w:rPr>
          <w:sz w:val="28"/>
          <w:szCs w:val="28"/>
        </w:rPr>
      </w:pPr>
      <w:r>
        <w:rPr>
          <w:rFonts w:hint="eastAsia"/>
          <w:sz w:val="28"/>
          <w:szCs w:val="28"/>
        </w:rPr>
        <w:t>醋酸含量测定，烧碱含量测定。</w:t>
      </w:r>
    </w:p>
    <w:p w:rsidR="004312A2" w:rsidRDefault="00190B9B">
      <w:pPr>
        <w:ind w:firstLineChars="200" w:firstLine="560"/>
        <w:rPr>
          <w:sz w:val="28"/>
          <w:szCs w:val="28"/>
        </w:rPr>
      </w:pPr>
      <w:r>
        <w:rPr>
          <w:rFonts w:hint="eastAsia"/>
          <w:sz w:val="28"/>
          <w:szCs w:val="28"/>
        </w:rPr>
        <w:t xml:space="preserve">3 </w:t>
      </w:r>
      <w:r>
        <w:rPr>
          <w:rFonts w:hint="eastAsia"/>
          <w:sz w:val="28"/>
          <w:szCs w:val="28"/>
        </w:rPr>
        <w:t>配位滴定法</w:t>
      </w:r>
    </w:p>
    <w:p w:rsidR="004312A2" w:rsidRDefault="00190B9B">
      <w:pPr>
        <w:ind w:firstLineChars="200" w:firstLine="560"/>
        <w:rPr>
          <w:sz w:val="28"/>
          <w:szCs w:val="28"/>
        </w:rPr>
      </w:pPr>
      <w:r>
        <w:rPr>
          <w:rFonts w:hint="eastAsia"/>
          <w:sz w:val="28"/>
          <w:szCs w:val="28"/>
        </w:rPr>
        <w:t xml:space="preserve">3.1 </w:t>
      </w:r>
      <w:r>
        <w:rPr>
          <w:rFonts w:hint="eastAsia"/>
          <w:sz w:val="28"/>
          <w:szCs w:val="28"/>
        </w:rPr>
        <w:t>配位滴定曲线</w:t>
      </w:r>
    </w:p>
    <w:p w:rsidR="004312A2" w:rsidRDefault="00190B9B">
      <w:pPr>
        <w:ind w:firstLineChars="200" w:firstLine="560"/>
        <w:rPr>
          <w:sz w:val="28"/>
          <w:szCs w:val="28"/>
        </w:rPr>
      </w:pPr>
      <w:r>
        <w:rPr>
          <w:rFonts w:hint="eastAsia"/>
          <w:sz w:val="28"/>
          <w:szCs w:val="28"/>
        </w:rPr>
        <w:t>滴定突跃，滴定可行性判断。</w:t>
      </w:r>
    </w:p>
    <w:p w:rsidR="004312A2" w:rsidRDefault="00190B9B">
      <w:pPr>
        <w:ind w:firstLineChars="200" w:firstLine="560"/>
        <w:rPr>
          <w:sz w:val="28"/>
          <w:szCs w:val="28"/>
        </w:rPr>
      </w:pPr>
      <w:r>
        <w:rPr>
          <w:rFonts w:hint="eastAsia"/>
          <w:sz w:val="28"/>
          <w:szCs w:val="28"/>
        </w:rPr>
        <w:t xml:space="preserve">3.2 </w:t>
      </w:r>
      <w:r>
        <w:rPr>
          <w:rFonts w:hint="eastAsia"/>
          <w:sz w:val="28"/>
          <w:szCs w:val="28"/>
        </w:rPr>
        <w:t>金属指示剂</w:t>
      </w:r>
    </w:p>
    <w:p w:rsidR="004312A2" w:rsidRDefault="00190B9B">
      <w:pPr>
        <w:ind w:firstLineChars="200" w:firstLine="560"/>
        <w:rPr>
          <w:sz w:val="28"/>
          <w:szCs w:val="28"/>
        </w:rPr>
      </w:pPr>
      <w:r>
        <w:rPr>
          <w:rFonts w:hint="eastAsia"/>
          <w:sz w:val="28"/>
          <w:szCs w:val="28"/>
        </w:rPr>
        <w:t>金属指示剂变色范围，金属指示剂选择。</w:t>
      </w:r>
    </w:p>
    <w:p w:rsidR="004312A2" w:rsidRDefault="00190B9B">
      <w:pPr>
        <w:ind w:firstLineChars="200" w:firstLine="560"/>
        <w:rPr>
          <w:sz w:val="28"/>
          <w:szCs w:val="28"/>
        </w:rPr>
      </w:pPr>
      <w:r>
        <w:rPr>
          <w:rFonts w:hint="eastAsia"/>
          <w:sz w:val="28"/>
          <w:szCs w:val="28"/>
        </w:rPr>
        <w:t xml:space="preserve">3.3 </w:t>
      </w:r>
      <w:r>
        <w:rPr>
          <w:rFonts w:hint="eastAsia"/>
          <w:sz w:val="28"/>
          <w:szCs w:val="28"/>
        </w:rPr>
        <w:t>配位滴定法应用</w:t>
      </w:r>
    </w:p>
    <w:p w:rsidR="004312A2" w:rsidRDefault="00190B9B">
      <w:pPr>
        <w:ind w:firstLineChars="200" w:firstLine="560"/>
        <w:rPr>
          <w:sz w:val="28"/>
          <w:szCs w:val="28"/>
        </w:rPr>
      </w:pPr>
      <w:r>
        <w:rPr>
          <w:rFonts w:hint="eastAsia"/>
          <w:sz w:val="28"/>
          <w:szCs w:val="28"/>
        </w:rPr>
        <w:t>水的总硬度测定。</w:t>
      </w:r>
    </w:p>
    <w:p w:rsidR="004312A2" w:rsidRDefault="00190B9B">
      <w:pPr>
        <w:ind w:firstLineChars="200" w:firstLine="560"/>
        <w:rPr>
          <w:sz w:val="28"/>
          <w:szCs w:val="28"/>
        </w:rPr>
      </w:pPr>
      <w:r>
        <w:rPr>
          <w:rFonts w:hint="eastAsia"/>
          <w:sz w:val="28"/>
          <w:szCs w:val="28"/>
        </w:rPr>
        <w:t xml:space="preserve">4 </w:t>
      </w:r>
      <w:r>
        <w:rPr>
          <w:rFonts w:hint="eastAsia"/>
          <w:sz w:val="28"/>
          <w:szCs w:val="28"/>
        </w:rPr>
        <w:t>氧化还原滴定法</w:t>
      </w:r>
    </w:p>
    <w:p w:rsidR="004312A2" w:rsidRDefault="00190B9B">
      <w:pPr>
        <w:ind w:firstLineChars="200" w:firstLine="560"/>
        <w:rPr>
          <w:sz w:val="28"/>
          <w:szCs w:val="28"/>
        </w:rPr>
      </w:pPr>
      <w:r>
        <w:rPr>
          <w:rFonts w:hint="eastAsia"/>
          <w:sz w:val="28"/>
          <w:szCs w:val="28"/>
        </w:rPr>
        <w:t xml:space="preserve">4.1 </w:t>
      </w:r>
      <w:r>
        <w:rPr>
          <w:rFonts w:hint="eastAsia"/>
          <w:sz w:val="28"/>
          <w:szCs w:val="28"/>
        </w:rPr>
        <w:t>氧化还原滴定曲线</w:t>
      </w:r>
    </w:p>
    <w:p w:rsidR="004312A2" w:rsidRDefault="00190B9B">
      <w:pPr>
        <w:ind w:firstLineChars="200" w:firstLine="560"/>
        <w:rPr>
          <w:sz w:val="28"/>
          <w:szCs w:val="28"/>
        </w:rPr>
      </w:pPr>
      <w:r>
        <w:rPr>
          <w:rFonts w:hint="eastAsia"/>
          <w:sz w:val="28"/>
          <w:szCs w:val="28"/>
        </w:rPr>
        <w:t>滴定突跃，滴定可行性判断。</w:t>
      </w:r>
    </w:p>
    <w:p w:rsidR="004312A2" w:rsidRDefault="00190B9B">
      <w:pPr>
        <w:ind w:firstLineChars="200" w:firstLine="560"/>
        <w:rPr>
          <w:sz w:val="28"/>
          <w:szCs w:val="28"/>
        </w:rPr>
      </w:pPr>
      <w:r>
        <w:rPr>
          <w:rFonts w:hint="eastAsia"/>
          <w:sz w:val="28"/>
          <w:szCs w:val="28"/>
        </w:rPr>
        <w:t xml:space="preserve">4.2 </w:t>
      </w:r>
      <w:r>
        <w:rPr>
          <w:rFonts w:hint="eastAsia"/>
          <w:sz w:val="28"/>
          <w:szCs w:val="28"/>
        </w:rPr>
        <w:t>氧化还原指示剂</w:t>
      </w:r>
    </w:p>
    <w:p w:rsidR="004312A2" w:rsidRDefault="00190B9B">
      <w:pPr>
        <w:ind w:firstLineChars="200" w:firstLine="560"/>
        <w:rPr>
          <w:sz w:val="28"/>
          <w:szCs w:val="28"/>
        </w:rPr>
      </w:pPr>
      <w:r>
        <w:rPr>
          <w:rFonts w:hint="eastAsia"/>
          <w:sz w:val="28"/>
          <w:szCs w:val="28"/>
        </w:rPr>
        <w:t>氧化还原指示剂变色电位，氧化还原指示剂选择。</w:t>
      </w:r>
    </w:p>
    <w:p w:rsidR="004312A2" w:rsidRDefault="00190B9B">
      <w:pPr>
        <w:ind w:firstLineChars="200" w:firstLine="560"/>
        <w:rPr>
          <w:sz w:val="28"/>
          <w:szCs w:val="28"/>
        </w:rPr>
      </w:pPr>
      <w:r>
        <w:rPr>
          <w:rFonts w:hint="eastAsia"/>
          <w:sz w:val="28"/>
          <w:szCs w:val="28"/>
        </w:rPr>
        <w:t xml:space="preserve">4.3 </w:t>
      </w:r>
      <w:r>
        <w:rPr>
          <w:rFonts w:hint="eastAsia"/>
          <w:sz w:val="28"/>
          <w:szCs w:val="28"/>
        </w:rPr>
        <w:t>氧化还原滴定法应用</w:t>
      </w:r>
    </w:p>
    <w:p w:rsidR="004312A2" w:rsidRDefault="00190B9B">
      <w:pPr>
        <w:ind w:firstLineChars="200" w:firstLine="560"/>
        <w:rPr>
          <w:sz w:val="28"/>
          <w:szCs w:val="28"/>
        </w:rPr>
      </w:pPr>
      <w:r>
        <w:rPr>
          <w:rFonts w:hint="eastAsia"/>
          <w:sz w:val="28"/>
          <w:szCs w:val="28"/>
        </w:rPr>
        <w:t>过氧化氢含量测定（高锰酸钾法），铁矿中全铁含量测定（重铬酸钾法）。</w:t>
      </w:r>
    </w:p>
    <w:p w:rsidR="004312A2" w:rsidRDefault="00190B9B">
      <w:pPr>
        <w:ind w:firstLineChars="200" w:firstLine="560"/>
        <w:rPr>
          <w:sz w:val="28"/>
          <w:szCs w:val="28"/>
        </w:rPr>
      </w:pPr>
      <w:r>
        <w:rPr>
          <w:rFonts w:hint="eastAsia"/>
          <w:sz w:val="28"/>
          <w:szCs w:val="28"/>
        </w:rPr>
        <w:t xml:space="preserve">5 </w:t>
      </w:r>
      <w:r>
        <w:rPr>
          <w:rFonts w:hint="eastAsia"/>
          <w:sz w:val="28"/>
          <w:szCs w:val="28"/>
        </w:rPr>
        <w:t>沉淀滴定法</w:t>
      </w:r>
    </w:p>
    <w:p w:rsidR="004312A2" w:rsidRDefault="00190B9B">
      <w:pPr>
        <w:ind w:firstLineChars="200" w:firstLine="560"/>
        <w:rPr>
          <w:sz w:val="28"/>
          <w:szCs w:val="28"/>
        </w:rPr>
      </w:pPr>
      <w:r>
        <w:rPr>
          <w:rFonts w:hint="eastAsia"/>
          <w:sz w:val="28"/>
          <w:szCs w:val="28"/>
        </w:rPr>
        <w:t xml:space="preserve">5.1 </w:t>
      </w:r>
      <w:r>
        <w:rPr>
          <w:rFonts w:hint="eastAsia"/>
          <w:sz w:val="28"/>
          <w:szCs w:val="28"/>
        </w:rPr>
        <w:t>沉淀滴定法分类</w:t>
      </w:r>
    </w:p>
    <w:p w:rsidR="004312A2" w:rsidRDefault="00190B9B">
      <w:pPr>
        <w:ind w:firstLineChars="200" w:firstLine="560"/>
        <w:rPr>
          <w:sz w:val="28"/>
          <w:szCs w:val="28"/>
        </w:rPr>
      </w:pPr>
      <w:r>
        <w:rPr>
          <w:rFonts w:hint="eastAsia"/>
          <w:sz w:val="28"/>
          <w:szCs w:val="28"/>
        </w:rPr>
        <w:t xml:space="preserve">5.2 </w:t>
      </w:r>
      <w:r>
        <w:rPr>
          <w:rFonts w:hint="eastAsia"/>
          <w:sz w:val="28"/>
          <w:szCs w:val="28"/>
        </w:rPr>
        <w:t>沉淀滴定法指示剂</w:t>
      </w:r>
    </w:p>
    <w:p w:rsidR="004312A2" w:rsidRDefault="00190B9B">
      <w:pPr>
        <w:ind w:firstLineChars="200" w:firstLine="560"/>
        <w:rPr>
          <w:sz w:val="28"/>
          <w:szCs w:val="28"/>
        </w:rPr>
      </w:pPr>
      <w:r>
        <w:rPr>
          <w:rFonts w:hint="eastAsia"/>
          <w:sz w:val="28"/>
          <w:szCs w:val="28"/>
        </w:rPr>
        <w:t xml:space="preserve">5.3 </w:t>
      </w:r>
      <w:r>
        <w:rPr>
          <w:rFonts w:hint="eastAsia"/>
          <w:sz w:val="28"/>
          <w:szCs w:val="28"/>
        </w:rPr>
        <w:t>沉淀滴定法应用</w:t>
      </w:r>
    </w:p>
    <w:p w:rsidR="004312A2" w:rsidRDefault="00190B9B">
      <w:pPr>
        <w:ind w:firstLineChars="200" w:firstLine="560"/>
        <w:rPr>
          <w:sz w:val="28"/>
          <w:szCs w:val="28"/>
        </w:rPr>
      </w:pPr>
      <w:r>
        <w:rPr>
          <w:rFonts w:hint="eastAsia"/>
          <w:sz w:val="28"/>
          <w:szCs w:val="28"/>
        </w:rPr>
        <w:t>氯离子含量测定。</w:t>
      </w:r>
    </w:p>
    <w:p w:rsidR="004312A2" w:rsidRDefault="00190B9B">
      <w:pPr>
        <w:ind w:firstLineChars="200" w:firstLine="562"/>
        <w:rPr>
          <w:b/>
          <w:sz w:val="28"/>
          <w:szCs w:val="28"/>
        </w:rPr>
      </w:pPr>
      <w:r>
        <w:rPr>
          <w:rFonts w:hint="eastAsia"/>
          <w:b/>
          <w:sz w:val="28"/>
          <w:szCs w:val="28"/>
        </w:rPr>
        <w:t>（三）课程</w:t>
      </w:r>
      <w:r>
        <w:rPr>
          <w:rFonts w:hint="eastAsia"/>
          <w:b/>
          <w:sz w:val="28"/>
          <w:szCs w:val="28"/>
        </w:rPr>
        <w:t xml:space="preserve"> C</w:t>
      </w:r>
      <w:r>
        <w:rPr>
          <w:rFonts w:hint="eastAsia"/>
          <w:b/>
          <w:sz w:val="28"/>
          <w:szCs w:val="28"/>
        </w:rPr>
        <w:t>：有机化学</w:t>
      </w:r>
    </w:p>
    <w:p w:rsidR="004312A2" w:rsidRDefault="00190B9B">
      <w:pPr>
        <w:ind w:firstLineChars="200" w:firstLine="560"/>
        <w:rPr>
          <w:sz w:val="28"/>
          <w:szCs w:val="28"/>
        </w:rPr>
      </w:pPr>
      <w:r>
        <w:rPr>
          <w:rFonts w:hint="eastAsia"/>
          <w:sz w:val="28"/>
          <w:szCs w:val="28"/>
        </w:rPr>
        <w:t>【考查目标】</w:t>
      </w:r>
    </w:p>
    <w:p w:rsidR="004312A2" w:rsidRDefault="00190B9B">
      <w:pPr>
        <w:ind w:firstLineChars="200" w:firstLine="560"/>
        <w:rPr>
          <w:sz w:val="28"/>
          <w:szCs w:val="28"/>
        </w:rPr>
      </w:pPr>
      <w:r>
        <w:rPr>
          <w:rFonts w:hint="eastAsia"/>
          <w:sz w:val="28"/>
          <w:szCs w:val="28"/>
        </w:rPr>
        <w:t>1.</w:t>
      </w:r>
      <w:r>
        <w:rPr>
          <w:rFonts w:hint="eastAsia"/>
          <w:sz w:val="28"/>
          <w:szCs w:val="28"/>
        </w:rPr>
        <w:t>了解烃类化合物的结构，掌握其命名。</w:t>
      </w:r>
    </w:p>
    <w:p w:rsidR="004312A2" w:rsidRDefault="00190B9B">
      <w:pPr>
        <w:ind w:firstLineChars="200" w:firstLine="560"/>
        <w:rPr>
          <w:sz w:val="28"/>
          <w:szCs w:val="28"/>
        </w:rPr>
      </w:pPr>
      <w:r>
        <w:rPr>
          <w:rFonts w:hint="eastAsia"/>
          <w:sz w:val="28"/>
          <w:szCs w:val="28"/>
        </w:rPr>
        <w:lastRenderedPageBreak/>
        <w:t>2.</w:t>
      </w:r>
      <w:r>
        <w:rPr>
          <w:rFonts w:hint="eastAsia"/>
          <w:sz w:val="28"/>
          <w:szCs w:val="28"/>
        </w:rPr>
        <w:t>掌握烃类化合物重要的化学性质，熟悉其鉴别方法。</w:t>
      </w:r>
    </w:p>
    <w:p w:rsidR="004312A2" w:rsidRDefault="00190B9B">
      <w:pPr>
        <w:ind w:firstLineChars="200" w:firstLine="560"/>
        <w:rPr>
          <w:sz w:val="28"/>
          <w:szCs w:val="28"/>
        </w:rPr>
      </w:pPr>
      <w:r>
        <w:rPr>
          <w:rFonts w:hint="eastAsia"/>
          <w:sz w:val="28"/>
          <w:szCs w:val="28"/>
        </w:rPr>
        <w:t>3.</w:t>
      </w:r>
      <w:r>
        <w:rPr>
          <w:rFonts w:hint="eastAsia"/>
          <w:sz w:val="28"/>
          <w:szCs w:val="28"/>
        </w:rPr>
        <w:t>理解典型有机反应的反应规则。</w:t>
      </w:r>
    </w:p>
    <w:p w:rsidR="004312A2" w:rsidRDefault="00190B9B">
      <w:pPr>
        <w:ind w:firstLineChars="200" w:firstLine="560"/>
        <w:rPr>
          <w:sz w:val="28"/>
          <w:szCs w:val="28"/>
        </w:rPr>
      </w:pPr>
      <w:r>
        <w:rPr>
          <w:rFonts w:hint="eastAsia"/>
          <w:sz w:val="28"/>
          <w:szCs w:val="28"/>
        </w:rPr>
        <w:t>【考查内容】</w:t>
      </w:r>
    </w:p>
    <w:p w:rsidR="004312A2" w:rsidRDefault="00190B9B">
      <w:pPr>
        <w:ind w:firstLineChars="200" w:firstLine="560"/>
        <w:rPr>
          <w:sz w:val="28"/>
          <w:szCs w:val="28"/>
        </w:rPr>
      </w:pPr>
      <w:r>
        <w:rPr>
          <w:rFonts w:hint="eastAsia"/>
          <w:sz w:val="28"/>
          <w:szCs w:val="28"/>
        </w:rPr>
        <w:t xml:space="preserve">1 </w:t>
      </w:r>
      <w:r>
        <w:rPr>
          <w:rFonts w:hint="eastAsia"/>
          <w:sz w:val="28"/>
          <w:szCs w:val="28"/>
        </w:rPr>
        <w:t>有机化学基础知识</w:t>
      </w:r>
    </w:p>
    <w:p w:rsidR="004312A2" w:rsidRDefault="00190B9B">
      <w:pPr>
        <w:ind w:firstLineChars="200" w:firstLine="560"/>
        <w:rPr>
          <w:sz w:val="28"/>
          <w:szCs w:val="28"/>
        </w:rPr>
      </w:pPr>
      <w:r>
        <w:rPr>
          <w:rFonts w:hint="eastAsia"/>
          <w:sz w:val="28"/>
          <w:szCs w:val="28"/>
        </w:rPr>
        <w:t xml:space="preserve">1.1 </w:t>
      </w:r>
      <w:r>
        <w:rPr>
          <w:rFonts w:hint="eastAsia"/>
          <w:sz w:val="28"/>
          <w:szCs w:val="28"/>
        </w:rPr>
        <w:t>有机化学和有机化合物</w:t>
      </w:r>
    </w:p>
    <w:p w:rsidR="004312A2" w:rsidRDefault="00190B9B">
      <w:pPr>
        <w:ind w:firstLineChars="200" w:firstLine="560"/>
        <w:rPr>
          <w:sz w:val="28"/>
          <w:szCs w:val="28"/>
        </w:rPr>
      </w:pPr>
      <w:r>
        <w:rPr>
          <w:rFonts w:hint="eastAsia"/>
          <w:sz w:val="28"/>
          <w:szCs w:val="28"/>
        </w:rPr>
        <w:t xml:space="preserve">1.2 </w:t>
      </w:r>
      <w:r>
        <w:rPr>
          <w:rFonts w:hint="eastAsia"/>
          <w:sz w:val="28"/>
          <w:szCs w:val="28"/>
        </w:rPr>
        <w:t>有机化合物中共价键的类型及杂化轨道理论</w:t>
      </w:r>
    </w:p>
    <w:p w:rsidR="004312A2" w:rsidRDefault="00190B9B">
      <w:pPr>
        <w:ind w:firstLineChars="200" w:firstLine="560"/>
        <w:rPr>
          <w:sz w:val="28"/>
          <w:szCs w:val="28"/>
        </w:rPr>
      </w:pPr>
      <w:r>
        <w:rPr>
          <w:rFonts w:hint="eastAsia"/>
          <w:sz w:val="28"/>
          <w:szCs w:val="28"/>
        </w:rPr>
        <w:t xml:space="preserve">1.3 </w:t>
      </w:r>
      <w:r>
        <w:rPr>
          <w:rFonts w:hint="eastAsia"/>
          <w:sz w:val="28"/>
          <w:szCs w:val="28"/>
        </w:rPr>
        <w:t>有机化合物的分类</w:t>
      </w:r>
    </w:p>
    <w:p w:rsidR="004312A2" w:rsidRDefault="00190B9B">
      <w:pPr>
        <w:ind w:firstLineChars="200" w:firstLine="560"/>
        <w:rPr>
          <w:sz w:val="28"/>
          <w:szCs w:val="28"/>
        </w:rPr>
      </w:pPr>
      <w:r>
        <w:rPr>
          <w:rFonts w:hint="eastAsia"/>
          <w:sz w:val="28"/>
          <w:szCs w:val="28"/>
        </w:rPr>
        <w:t xml:space="preserve">2 </w:t>
      </w:r>
      <w:r>
        <w:rPr>
          <w:rFonts w:hint="eastAsia"/>
          <w:sz w:val="28"/>
          <w:szCs w:val="28"/>
        </w:rPr>
        <w:t>烷烃</w:t>
      </w:r>
    </w:p>
    <w:p w:rsidR="004312A2" w:rsidRDefault="00190B9B">
      <w:pPr>
        <w:ind w:firstLineChars="200" w:firstLine="560"/>
        <w:rPr>
          <w:sz w:val="28"/>
          <w:szCs w:val="28"/>
        </w:rPr>
      </w:pPr>
      <w:r>
        <w:rPr>
          <w:rFonts w:hint="eastAsia"/>
          <w:sz w:val="28"/>
          <w:szCs w:val="28"/>
        </w:rPr>
        <w:t xml:space="preserve">2.1 </w:t>
      </w:r>
      <w:r>
        <w:rPr>
          <w:rFonts w:hint="eastAsia"/>
          <w:sz w:val="28"/>
          <w:szCs w:val="28"/>
        </w:rPr>
        <w:t>烷烃的结构及同分异构现象</w:t>
      </w:r>
    </w:p>
    <w:p w:rsidR="004312A2" w:rsidRDefault="00190B9B">
      <w:pPr>
        <w:ind w:firstLineChars="200" w:firstLine="560"/>
        <w:rPr>
          <w:sz w:val="28"/>
          <w:szCs w:val="28"/>
        </w:rPr>
      </w:pPr>
      <w:r>
        <w:rPr>
          <w:rFonts w:hint="eastAsia"/>
          <w:sz w:val="28"/>
          <w:szCs w:val="28"/>
        </w:rPr>
        <w:t xml:space="preserve">2.2 </w:t>
      </w:r>
      <w:r>
        <w:rPr>
          <w:rFonts w:hint="eastAsia"/>
          <w:sz w:val="28"/>
          <w:szCs w:val="28"/>
        </w:rPr>
        <w:t>烷烃的命名</w:t>
      </w:r>
    </w:p>
    <w:p w:rsidR="004312A2" w:rsidRDefault="00190B9B">
      <w:pPr>
        <w:ind w:firstLineChars="200" w:firstLine="560"/>
        <w:rPr>
          <w:sz w:val="28"/>
          <w:szCs w:val="28"/>
        </w:rPr>
      </w:pPr>
      <w:r>
        <w:rPr>
          <w:rFonts w:hint="eastAsia"/>
          <w:sz w:val="28"/>
          <w:szCs w:val="28"/>
        </w:rPr>
        <w:t xml:space="preserve">2.3 </w:t>
      </w:r>
      <w:r>
        <w:rPr>
          <w:rFonts w:hint="eastAsia"/>
          <w:sz w:val="28"/>
          <w:szCs w:val="28"/>
        </w:rPr>
        <w:t>烷烃的取代反应</w:t>
      </w:r>
    </w:p>
    <w:p w:rsidR="004312A2" w:rsidRDefault="00190B9B">
      <w:pPr>
        <w:ind w:firstLineChars="200" w:firstLine="560"/>
        <w:rPr>
          <w:sz w:val="28"/>
          <w:szCs w:val="28"/>
        </w:rPr>
      </w:pPr>
      <w:r>
        <w:rPr>
          <w:rFonts w:hint="eastAsia"/>
          <w:sz w:val="28"/>
          <w:szCs w:val="28"/>
        </w:rPr>
        <w:t xml:space="preserve">3 </w:t>
      </w:r>
      <w:r>
        <w:rPr>
          <w:rFonts w:hint="eastAsia"/>
          <w:sz w:val="28"/>
          <w:szCs w:val="28"/>
        </w:rPr>
        <w:t>不饱和烃</w:t>
      </w:r>
    </w:p>
    <w:p w:rsidR="004312A2" w:rsidRDefault="00190B9B">
      <w:pPr>
        <w:ind w:firstLineChars="200" w:firstLine="560"/>
        <w:rPr>
          <w:sz w:val="28"/>
          <w:szCs w:val="28"/>
        </w:rPr>
      </w:pPr>
      <w:r>
        <w:rPr>
          <w:rFonts w:hint="eastAsia"/>
          <w:sz w:val="28"/>
          <w:szCs w:val="28"/>
        </w:rPr>
        <w:t xml:space="preserve">3.1 </w:t>
      </w:r>
      <w:r>
        <w:rPr>
          <w:rFonts w:hint="eastAsia"/>
          <w:sz w:val="28"/>
          <w:szCs w:val="28"/>
        </w:rPr>
        <w:t>烯烃和炔烃的结构及同分异构现象</w:t>
      </w:r>
    </w:p>
    <w:p w:rsidR="004312A2" w:rsidRDefault="00190B9B">
      <w:pPr>
        <w:ind w:firstLineChars="200" w:firstLine="560"/>
        <w:rPr>
          <w:sz w:val="28"/>
          <w:szCs w:val="28"/>
        </w:rPr>
      </w:pPr>
      <w:r>
        <w:rPr>
          <w:rFonts w:hint="eastAsia"/>
          <w:sz w:val="28"/>
          <w:szCs w:val="28"/>
        </w:rPr>
        <w:t xml:space="preserve">3.2 </w:t>
      </w:r>
      <w:r>
        <w:rPr>
          <w:rFonts w:hint="eastAsia"/>
          <w:sz w:val="28"/>
          <w:szCs w:val="28"/>
        </w:rPr>
        <w:t>烯烃和炔烃的命名</w:t>
      </w:r>
    </w:p>
    <w:p w:rsidR="004312A2" w:rsidRDefault="00190B9B">
      <w:pPr>
        <w:ind w:firstLineChars="200" w:firstLine="560"/>
        <w:rPr>
          <w:sz w:val="28"/>
          <w:szCs w:val="28"/>
        </w:rPr>
      </w:pPr>
      <w:r>
        <w:rPr>
          <w:rFonts w:hint="eastAsia"/>
          <w:sz w:val="28"/>
          <w:szCs w:val="28"/>
        </w:rPr>
        <w:t xml:space="preserve">3.3 </w:t>
      </w:r>
      <w:r>
        <w:rPr>
          <w:rFonts w:hint="eastAsia"/>
          <w:sz w:val="28"/>
          <w:szCs w:val="28"/>
        </w:rPr>
        <w:t>烯烃和炔烃的加成反应（</w:t>
      </w:r>
      <w:r>
        <w:rPr>
          <w:rFonts w:hint="eastAsia"/>
          <w:sz w:val="28"/>
          <w:szCs w:val="28"/>
        </w:rPr>
        <w:t xml:space="preserve">Markovnikov </w:t>
      </w:r>
      <w:r>
        <w:rPr>
          <w:rFonts w:hint="eastAsia"/>
          <w:sz w:val="28"/>
          <w:szCs w:val="28"/>
        </w:rPr>
        <w:t>规则）</w:t>
      </w:r>
    </w:p>
    <w:p w:rsidR="004312A2" w:rsidRDefault="00190B9B">
      <w:pPr>
        <w:ind w:firstLineChars="200" w:firstLine="560"/>
        <w:rPr>
          <w:sz w:val="28"/>
          <w:szCs w:val="28"/>
        </w:rPr>
      </w:pPr>
      <w:r>
        <w:rPr>
          <w:rFonts w:hint="eastAsia"/>
          <w:sz w:val="28"/>
          <w:szCs w:val="28"/>
        </w:rPr>
        <w:t xml:space="preserve">3.4 </w:t>
      </w:r>
      <w:r>
        <w:rPr>
          <w:rFonts w:hint="eastAsia"/>
          <w:sz w:val="28"/>
          <w:szCs w:val="28"/>
        </w:rPr>
        <w:t>烯烃和炔烃的氧化反应</w:t>
      </w:r>
    </w:p>
    <w:p w:rsidR="004312A2" w:rsidRDefault="00190B9B">
      <w:pPr>
        <w:ind w:firstLineChars="200" w:firstLine="560"/>
        <w:rPr>
          <w:sz w:val="28"/>
          <w:szCs w:val="28"/>
        </w:rPr>
      </w:pPr>
      <w:r>
        <w:rPr>
          <w:rFonts w:hint="eastAsia"/>
          <w:sz w:val="28"/>
          <w:szCs w:val="28"/>
        </w:rPr>
        <w:t xml:space="preserve">4 </w:t>
      </w:r>
      <w:r>
        <w:rPr>
          <w:rFonts w:hint="eastAsia"/>
          <w:sz w:val="28"/>
          <w:szCs w:val="28"/>
        </w:rPr>
        <w:t>脂环烃</w:t>
      </w:r>
    </w:p>
    <w:p w:rsidR="004312A2" w:rsidRDefault="00190B9B">
      <w:pPr>
        <w:ind w:firstLineChars="200" w:firstLine="560"/>
        <w:rPr>
          <w:sz w:val="28"/>
          <w:szCs w:val="28"/>
        </w:rPr>
      </w:pPr>
      <w:r>
        <w:rPr>
          <w:rFonts w:hint="eastAsia"/>
          <w:sz w:val="28"/>
          <w:szCs w:val="28"/>
        </w:rPr>
        <w:t xml:space="preserve">4.1 </w:t>
      </w:r>
      <w:r>
        <w:rPr>
          <w:rFonts w:hint="eastAsia"/>
          <w:sz w:val="28"/>
          <w:szCs w:val="28"/>
        </w:rPr>
        <w:t>脂环烃的分类和命名</w:t>
      </w:r>
    </w:p>
    <w:p w:rsidR="004312A2" w:rsidRDefault="00190B9B">
      <w:pPr>
        <w:ind w:firstLineChars="200" w:firstLine="560"/>
        <w:rPr>
          <w:sz w:val="28"/>
          <w:szCs w:val="28"/>
        </w:rPr>
      </w:pPr>
      <w:r>
        <w:rPr>
          <w:rFonts w:hint="eastAsia"/>
          <w:sz w:val="28"/>
          <w:szCs w:val="28"/>
        </w:rPr>
        <w:t xml:space="preserve">4.2 </w:t>
      </w:r>
      <w:r>
        <w:rPr>
          <w:rFonts w:hint="eastAsia"/>
          <w:sz w:val="28"/>
          <w:szCs w:val="28"/>
        </w:rPr>
        <w:t>脂环烃的结构及稳定性</w:t>
      </w:r>
    </w:p>
    <w:p w:rsidR="004312A2" w:rsidRDefault="00190B9B">
      <w:pPr>
        <w:ind w:firstLineChars="200" w:firstLine="560"/>
        <w:rPr>
          <w:sz w:val="28"/>
          <w:szCs w:val="28"/>
        </w:rPr>
      </w:pPr>
      <w:r>
        <w:rPr>
          <w:rFonts w:hint="eastAsia"/>
          <w:sz w:val="28"/>
          <w:szCs w:val="28"/>
        </w:rPr>
        <w:t xml:space="preserve">4.3 </w:t>
      </w:r>
      <w:r>
        <w:rPr>
          <w:rFonts w:hint="eastAsia"/>
          <w:sz w:val="28"/>
          <w:szCs w:val="28"/>
        </w:rPr>
        <w:t>环丙烷的化学性质</w:t>
      </w:r>
    </w:p>
    <w:p w:rsidR="004312A2" w:rsidRDefault="00190B9B">
      <w:pPr>
        <w:ind w:firstLineChars="200" w:firstLine="560"/>
        <w:rPr>
          <w:sz w:val="28"/>
          <w:szCs w:val="28"/>
        </w:rPr>
      </w:pPr>
      <w:r>
        <w:rPr>
          <w:rFonts w:hint="eastAsia"/>
          <w:sz w:val="28"/>
          <w:szCs w:val="28"/>
        </w:rPr>
        <w:t xml:space="preserve">5 </w:t>
      </w:r>
      <w:r>
        <w:rPr>
          <w:rFonts w:hint="eastAsia"/>
          <w:sz w:val="28"/>
          <w:szCs w:val="28"/>
        </w:rPr>
        <w:t>芳香烃</w:t>
      </w:r>
    </w:p>
    <w:p w:rsidR="004312A2" w:rsidRDefault="00190B9B">
      <w:pPr>
        <w:ind w:firstLineChars="200" w:firstLine="560"/>
        <w:rPr>
          <w:sz w:val="28"/>
          <w:szCs w:val="28"/>
        </w:rPr>
      </w:pPr>
      <w:r>
        <w:rPr>
          <w:rFonts w:hint="eastAsia"/>
          <w:sz w:val="28"/>
          <w:szCs w:val="28"/>
        </w:rPr>
        <w:t xml:space="preserve">5.1 </w:t>
      </w:r>
      <w:r>
        <w:rPr>
          <w:rFonts w:hint="eastAsia"/>
          <w:sz w:val="28"/>
          <w:szCs w:val="28"/>
        </w:rPr>
        <w:t>芳香烃的定义及分类</w:t>
      </w:r>
    </w:p>
    <w:p w:rsidR="004312A2" w:rsidRDefault="00190B9B">
      <w:pPr>
        <w:ind w:firstLineChars="200" w:firstLine="560"/>
        <w:rPr>
          <w:sz w:val="28"/>
          <w:szCs w:val="28"/>
        </w:rPr>
      </w:pPr>
      <w:r>
        <w:rPr>
          <w:rFonts w:hint="eastAsia"/>
          <w:sz w:val="28"/>
          <w:szCs w:val="28"/>
        </w:rPr>
        <w:t xml:space="preserve">5.2 </w:t>
      </w:r>
      <w:r>
        <w:rPr>
          <w:rFonts w:hint="eastAsia"/>
          <w:sz w:val="28"/>
          <w:szCs w:val="28"/>
        </w:rPr>
        <w:t>苯的结构及其同系物的命名</w:t>
      </w:r>
    </w:p>
    <w:p w:rsidR="004312A2" w:rsidRDefault="00190B9B">
      <w:pPr>
        <w:ind w:firstLineChars="200" w:firstLine="560"/>
        <w:rPr>
          <w:sz w:val="28"/>
          <w:szCs w:val="28"/>
        </w:rPr>
      </w:pPr>
      <w:r>
        <w:rPr>
          <w:rFonts w:hint="eastAsia"/>
          <w:sz w:val="28"/>
          <w:szCs w:val="28"/>
        </w:rPr>
        <w:t xml:space="preserve">5.3 </w:t>
      </w:r>
      <w:r>
        <w:rPr>
          <w:rFonts w:hint="eastAsia"/>
          <w:sz w:val="28"/>
          <w:szCs w:val="28"/>
        </w:rPr>
        <w:t>苯环上的亲电取代反应</w:t>
      </w:r>
    </w:p>
    <w:p w:rsidR="004312A2" w:rsidRDefault="00190B9B">
      <w:pPr>
        <w:ind w:firstLineChars="200" w:firstLine="560"/>
        <w:rPr>
          <w:sz w:val="28"/>
          <w:szCs w:val="28"/>
        </w:rPr>
      </w:pPr>
      <w:r>
        <w:rPr>
          <w:rFonts w:hint="eastAsia"/>
          <w:sz w:val="28"/>
          <w:szCs w:val="28"/>
        </w:rPr>
        <w:t xml:space="preserve">6 </w:t>
      </w:r>
      <w:r>
        <w:rPr>
          <w:rFonts w:hint="eastAsia"/>
          <w:sz w:val="28"/>
          <w:szCs w:val="28"/>
        </w:rPr>
        <w:t>卤代烃</w:t>
      </w:r>
    </w:p>
    <w:p w:rsidR="004312A2" w:rsidRDefault="00190B9B">
      <w:pPr>
        <w:ind w:firstLineChars="200" w:firstLine="560"/>
        <w:rPr>
          <w:sz w:val="28"/>
          <w:szCs w:val="28"/>
        </w:rPr>
      </w:pPr>
      <w:r>
        <w:rPr>
          <w:rFonts w:hint="eastAsia"/>
          <w:sz w:val="28"/>
          <w:szCs w:val="28"/>
        </w:rPr>
        <w:t xml:space="preserve">6.1 </w:t>
      </w:r>
      <w:r>
        <w:rPr>
          <w:rFonts w:hint="eastAsia"/>
          <w:sz w:val="28"/>
          <w:szCs w:val="28"/>
        </w:rPr>
        <w:t>卤代烃的分类和命名</w:t>
      </w:r>
    </w:p>
    <w:p w:rsidR="004312A2" w:rsidRDefault="00190B9B">
      <w:pPr>
        <w:ind w:firstLineChars="200" w:firstLine="560"/>
        <w:rPr>
          <w:sz w:val="28"/>
          <w:szCs w:val="28"/>
        </w:rPr>
      </w:pPr>
      <w:r>
        <w:rPr>
          <w:rFonts w:hint="eastAsia"/>
          <w:sz w:val="28"/>
          <w:szCs w:val="28"/>
        </w:rPr>
        <w:t xml:space="preserve">6.2 </w:t>
      </w:r>
      <w:r>
        <w:rPr>
          <w:rFonts w:hint="eastAsia"/>
          <w:sz w:val="28"/>
          <w:szCs w:val="28"/>
        </w:rPr>
        <w:t>卤代烃的亲核取代反应</w:t>
      </w:r>
    </w:p>
    <w:p w:rsidR="004312A2" w:rsidRDefault="00190B9B">
      <w:pPr>
        <w:ind w:firstLineChars="200" w:firstLine="560"/>
        <w:rPr>
          <w:sz w:val="28"/>
          <w:szCs w:val="28"/>
        </w:rPr>
      </w:pPr>
      <w:r>
        <w:rPr>
          <w:rFonts w:hint="eastAsia"/>
          <w:sz w:val="28"/>
          <w:szCs w:val="28"/>
        </w:rPr>
        <w:t xml:space="preserve">6.3 </w:t>
      </w:r>
      <w:r>
        <w:rPr>
          <w:rFonts w:hint="eastAsia"/>
          <w:sz w:val="28"/>
          <w:szCs w:val="28"/>
        </w:rPr>
        <w:t>卤代烃的消除反应（</w:t>
      </w:r>
      <w:r>
        <w:rPr>
          <w:rFonts w:hint="eastAsia"/>
          <w:sz w:val="28"/>
          <w:szCs w:val="28"/>
        </w:rPr>
        <w:t xml:space="preserve">Sayzeff </w:t>
      </w:r>
      <w:r>
        <w:rPr>
          <w:rFonts w:hint="eastAsia"/>
          <w:sz w:val="28"/>
          <w:szCs w:val="28"/>
        </w:rPr>
        <w:t>规则）</w:t>
      </w:r>
    </w:p>
    <w:p w:rsidR="004312A2" w:rsidRDefault="00190B9B">
      <w:pPr>
        <w:ind w:firstLineChars="200" w:firstLine="562"/>
        <w:rPr>
          <w:b/>
          <w:sz w:val="28"/>
          <w:szCs w:val="28"/>
        </w:rPr>
      </w:pPr>
      <w:r>
        <w:rPr>
          <w:rFonts w:hint="eastAsia"/>
          <w:b/>
          <w:sz w:val="28"/>
          <w:szCs w:val="28"/>
        </w:rPr>
        <w:t>五、考试形式和试卷结构</w:t>
      </w:r>
    </w:p>
    <w:p w:rsidR="004312A2" w:rsidRDefault="00190B9B">
      <w:pPr>
        <w:ind w:firstLineChars="200" w:firstLine="562"/>
        <w:rPr>
          <w:b/>
          <w:sz w:val="28"/>
          <w:szCs w:val="28"/>
        </w:rPr>
      </w:pPr>
      <w:r>
        <w:rPr>
          <w:rFonts w:hint="eastAsia"/>
          <w:b/>
          <w:sz w:val="28"/>
          <w:szCs w:val="28"/>
        </w:rPr>
        <w:t>（一）考试形式</w:t>
      </w:r>
    </w:p>
    <w:p w:rsidR="004312A2" w:rsidRDefault="00190B9B">
      <w:pPr>
        <w:ind w:firstLineChars="200" w:firstLine="560"/>
        <w:rPr>
          <w:sz w:val="28"/>
          <w:szCs w:val="28"/>
        </w:rPr>
      </w:pPr>
      <w:r>
        <w:rPr>
          <w:rFonts w:hint="eastAsia"/>
          <w:sz w:val="28"/>
          <w:szCs w:val="28"/>
        </w:rPr>
        <w:t>闭</w:t>
      </w:r>
      <w:r>
        <w:rPr>
          <w:rFonts w:hint="eastAsia"/>
          <w:sz w:val="28"/>
          <w:szCs w:val="28"/>
        </w:rPr>
        <w:t>卷、笔试。</w:t>
      </w:r>
    </w:p>
    <w:p w:rsidR="004312A2" w:rsidRDefault="00190B9B">
      <w:pPr>
        <w:ind w:firstLineChars="200" w:firstLine="562"/>
        <w:rPr>
          <w:b/>
          <w:sz w:val="28"/>
          <w:szCs w:val="28"/>
        </w:rPr>
      </w:pPr>
      <w:r>
        <w:rPr>
          <w:rFonts w:hint="eastAsia"/>
          <w:b/>
          <w:sz w:val="28"/>
          <w:szCs w:val="28"/>
        </w:rPr>
        <w:t>（二）试卷满分及考试时间</w:t>
      </w:r>
    </w:p>
    <w:p w:rsidR="004312A2" w:rsidRDefault="00190B9B">
      <w:pPr>
        <w:ind w:firstLineChars="200" w:firstLine="560"/>
        <w:rPr>
          <w:sz w:val="28"/>
          <w:szCs w:val="28"/>
        </w:rPr>
      </w:pPr>
      <w:r>
        <w:rPr>
          <w:rFonts w:hint="eastAsia"/>
          <w:sz w:val="28"/>
          <w:szCs w:val="28"/>
        </w:rPr>
        <w:t>专业综合基础理论试卷满分</w:t>
      </w:r>
      <w:r>
        <w:rPr>
          <w:rFonts w:hint="eastAsia"/>
          <w:sz w:val="28"/>
          <w:szCs w:val="28"/>
        </w:rPr>
        <w:t xml:space="preserve"> 70</w:t>
      </w:r>
      <w:r>
        <w:rPr>
          <w:rFonts w:hint="eastAsia"/>
          <w:sz w:val="28"/>
          <w:szCs w:val="28"/>
        </w:rPr>
        <w:t>分，考试时间</w:t>
      </w:r>
      <w:r>
        <w:rPr>
          <w:rFonts w:hint="eastAsia"/>
          <w:sz w:val="28"/>
          <w:szCs w:val="28"/>
        </w:rPr>
        <w:t xml:space="preserve"> 90 </w:t>
      </w:r>
      <w:r>
        <w:rPr>
          <w:rFonts w:hint="eastAsia"/>
          <w:sz w:val="28"/>
          <w:szCs w:val="28"/>
        </w:rPr>
        <w:t>分钟。</w:t>
      </w:r>
    </w:p>
    <w:p w:rsidR="004312A2" w:rsidRDefault="00190B9B">
      <w:pPr>
        <w:ind w:firstLineChars="200" w:firstLine="560"/>
        <w:rPr>
          <w:sz w:val="28"/>
          <w:szCs w:val="28"/>
        </w:rPr>
      </w:pPr>
      <w:r>
        <w:rPr>
          <w:rFonts w:hint="eastAsia"/>
          <w:sz w:val="28"/>
          <w:szCs w:val="28"/>
        </w:rPr>
        <w:t>（三）试卷内容结构</w:t>
      </w:r>
    </w:p>
    <w:p w:rsidR="004312A2" w:rsidRDefault="00190B9B">
      <w:pPr>
        <w:ind w:firstLineChars="200" w:firstLine="560"/>
        <w:rPr>
          <w:sz w:val="28"/>
          <w:szCs w:val="28"/>
        </w:rPr>
      </w:pPr>
      <w:r>
        <w:rPr>
          <w:rFonts w:hint="eastAsia"/>
          <w:sz w:val="28"/>
          <w:szCs w:val="28"/>
        </w:rPr>
        <w:t>（</w:t>
      </w:r>
      <w:r>
        <w:rPr>
          <w:rFonts w:hint="eastAsia"/>
          <w:sz w:val="28"/>
          <w:szCs w:val="28"/>
        </w:rPr>
        <w:t>1</w:t>
      </w:r>
      <w:r>
        <w:rPr>
          <w:rFonts w:hint="eastAsia"/>
          <w:sz w:val="28"/>
          <w:szCs w:val="28"/>
        </w:rPr>
        <w:t>）课程</w:t>
      </w:r>
      <w:r>
        <w:rPr>
          <w:rFonts w:hint="eastAsia"/>
          <w:sz w:val="28"/>
          <w:szCs w:val="28"/>
        </w:rPr>
        <w:t xml:space="preserve"> A </w:t>
      </w:r>
      <w:r>
        <w:rPr>
          <w:rFonts w:hint="eastAsia"/>
          <w:sz w:val="28"/>
          <w:szCs w:val="28"/>
        </w:rPr>
        <w:t>约</w:t>
      </w:r>
      <w:r>
        <w:rPr>
          <w:rFonts w:hint="eastAsia"/>
          <w:sz w:val="28"/>
          <w:szCs w:val="28"/>
        </w:rPr>
        <w:t xml:space="preserve"> 50%</w:t>
      </w:r>
    </w:p>
    <w:p w:rsidR="004312A2" w:rsidRDefault="00190B9B">
      <w:pPr>
        <w:ind w:firstLineChars="200" w:firstLine="560"/>
        <w:rPr>
          <w:sz w:val="28"/>
          <w:szCs w:val="28"/>
        </w:rPr>
      </w:pPr>
      <w:r>
        <w:rPr>
          <w:rFonts w:hint="eastAsia"/>
          <w:sz w:val="28"/>
          <w:szCs w:val="28"/>
        </w:rPr>
        <w:t>（</w:t>
      </w:r>
      <w:r>
        <w:rPr>
          <w:rFonts w:hint="eastAsia"/>
          <w:sz w:val="28"/>
          <w:szCs w:val="28"/>
        </w:rPr>
        <w:t>2</w:t>
      </w:r>
      <w:r>
        <w:rPr>
          <w:rFonts w:hint="eastAsia"/>
          <w:sz w:val="28"/>
          <w:szCs w:val="28"/>
        </w:rPr>
        <w:t>）课程</w:t>
      </w:r>
      <w:r>
        <w:rPr>
          <w:rFonts w:hint="eastAsia"/>
          <w:sz w:val="28"/>
          <w:szCs w:val="28"/>
        </w:rPr>
        <w:t xml:space="preserve"> B </w:t>
      </w:r>
      <w:r>
        <w:rPr>
          <w:rFonts w:hint="eastAsia"/>
          <w:sz w:val="28"/>
          <w:szCs w:val="28"/>
        </w:rPr>
        <w:t>约</w:t>
      </w:r>
      <w:r>
        <w:rPr>
          <w:rFonts w:hint="eastAsia"/>
          <w:sz w:val="28"/>
          <w:szCs w:val="28"/>
        </w:rPr>
        <w:t xml:space="preserve"> 30%</w:t>
      </w:r>
    </w:p>
    <w:p w:rsidR="004312A2" w:rsidRDefault="00190B9B">
      <w:pPr>
        <w:ind w:firstLineChars="200" w:firstLine="560"/>
        <w:rPr>
          <w:sz w:val="28"/>
          <w:szCs w:val="28"/>
        </w:rPr>
      </w:pPr>
      <w:r>
        <w:rPr>
          <w:rFonts w:hint="eastAsia"/>
          <w:sz w:val="28"/>
          <w:szCs w:val="28"/>
        </w:rPr>
        <w:t>（</w:t>
      </w:r>
      <w:r>
        <w:rPr>
          <w:rFonts w:hint="eastAsia"/>
          <w:sz w:val="28"/>
          <w:szCs w:val="28"/>
        </w:rPr>
        <w:t>3</w:t>
      </w:r>
      <w:r>
        <w:rPr>
          <w:rFonts w:hint="eastAsia"/>
          <w:sz w:val="28"/>
          <w:szCs w:val="28"/>
        </w:rPr>
        <w:t>）课程</w:t>
      </w:r>
      <w:r>
        <w:rPr>
          <w:rFonts w:hint="eastAsia"/>
          <w:sz w:val="28"/>
          <w:szCs w:val="28"/>
        </w:rPr>
        <w:t xml:space="preserve"> C </w:t>
      </w:r>
      <w:r>
        <w:rPr>
          <w:rFonts w:hint="eastAsia"/>
          <w:sz w:val="28"/>
          <w:szCs w:val="28"/>
        </w:rPr>
        <w:t>约</w:t>
      </w:r>
      <w:r>
        <w:rPr>
          <w:rFonts w:hint="eastAsia"/>
          <w:sz w:val="28"/>
          <w:szCs w:val="28"/>
        </w:rPr>
        <w:t xml:space="preserve"> 20%</w:t>
      </w:r>
    </w:p>
    <w:p w:rsidR="004312A2" w:rsidRDefault="00190B9B">
      <w:pPr>
        <w:ind w:firstLineChars="200" w:firstLine="562"/>
        <w:rPr>
          <w:b/>
          <w:sz w:val="28"/>
          <w:szCs w:val="28"/>
        </w:rPr>
      </w:pPr>
      <w:r>
        <w:rPr>
          <w:rFonts w:hint="eastAsia"/>
          <w:b/>
          <w:sz w:val="28"/>
          <w:szCs w:val="28"/>
        </w:rPr>
        <w:t>（四）试卷题型结构</w:t>
      </w:r>
    </w:p>
    <w:p w:rsidR="004312A2" w:rsidRDefault="004312A2">
      <w:pPr>
        <w:rPr>
          <w:b/>
        </w:rPr>
      </w:pPr>
    </w:p>
    <w:tbl>
      <w:tblPr>
        <w:tblStyle w:val="a6"/>
        <w:tblW w:w="7905" w:type="dxa"/>
        <w:jc w:val="center"/>
        <w:tblLook w:val="04A0" w:firstRow="1" w:lastRow="0" w:firstColumn="1" w:lastColumn="0" w:noHBand="0" w:noVBand="1"/>
      </w:tblPr>
      <w:tblGrid>
        <w:gridCol w:w="1894"/>
        <w:gridCol w:w="1967"/>
        <w:gridCol w:w="1897"/>
        <w:gridCol w:w="2147"/>
      </w:tblGrid>
      <w:tr w:rsidR="004312A2">
        <w:trPr>
          <w:trHeight w:val="357"/>
          <w:jc w:val="center"/>
        </w:trPr>
        <w:tc>
          <w:tcPr>
            <w:tcW w:w="1894" w:type="dxa"/>
          </w:tcPr>
          <w:p w:rsidR="004312A2" w:rsidRDefault="00190B9B">
            <w:pPr>
              <w:pBdr>
                <w:top w:val="single" w:sz="4" w:space="1" w:color="auto"/>
                <w:left w:val="single" w:sz="4" w:space="4" w:color="auto"/>
                <w:bottom w:val="single" w:sz="4" w:space="1" w:color="auto"/>
                <w:right w:val="single" w:sz="4" w:space="4" w:color="auto"/>
                <w:between w:val="single" w:sz="4" w:space="1" w:color="auto"/>
              </w:pBdr>
              <w:rPr>
                <w:b/>
                <w:sz w:val="28"/>
                <w:szCs w:val="28"/>
              </w:rPr>
            </w:pPr>
            <w:r>
              <w:rPr>
                <w:rFonts w:hint="eastAsia"/>
                <w:b/>
                <w:sz w:val="28"/>
                <w:szCs w:val="28"/>
              </w:rPr>
              <w:t>题型</w:t>
            </w:r>
          </w:p>
          <w:p w:rsidR="004312A2" w:rsidRDefault="00190B9B">
            <w:pPr>
              <w:rPr>
                <w:sz w:val="28"/>
                <w:szCs w:val="28"/>
              </w:rPr>
            </w:pPr>
            <w:r>
              <w:rPr>
                <w:rFonts w:hint="eastAsia"/>
                <w:sz w:val="28"/>
                <w:szCs w:val="28"/>
              </w:rPr>
              <w:t>单项选择题</w:t>
            </w:r>
          </w:p>
        </w:tc>
        <w:tc>
          <w:tcPr>
            <w:tcW w:w="1967" w:type="dxa"/>
          </w:tcPr>
          <w:p w:rsidR="004312A2" w:rsidRDefault="00190B9B">
            <w:pPr>
              <w:pBdr>
                <w:top w:val="single" w:sz="4" w:space="1" w:color="auto"/>
                <w:left w:val="single" w:sz="4" w:space="4" w:color="auto"/>
                <w:bottom w:val="single" w:sz="4" w:space="1" w:color="auto"/>
                <w:right w:val="single" w:sz="4" w:space="4" w:color="auto"/>
                <w:between w:val="single" w:sz="4" w:space="1" w:color="auto"/>
              </w:pBdr>
              <w:rPr>
                <w:b/>
                <w:sz w:val="28"/>
                <w:szCs w:val="28"/>
              </w:rPr>
            </w:pPr>
            <w:r>
              <w:rPr>
                <w:rFonts w:hint="eastAsia"/>
                <w:b/>
                <w:sz w:val="28"/>
                <w:szCs w:val="28"/>
              </w:rPr>
              <w:t>题量</w:t>
            </w:r>
          </w:p>
          <w:p w:rsidR="004312A2" w:rsidRDefault="00190B9B">
            <w:pPr>
              <w:rPr>
                <w:b/>
                <w:sz w:val="28"/>
                <w:szCs w:val="28"/>
              </w:rPr>
            </w:pPr>
            <w:r>
              <w:rPr>
                <w:rFonts w:hint="eastAsia"/>
                <w:sz w:val="28"/>
                <w:szCs w:val="28"/>
              </w:rPr>
              <w:t>约</w:t>
            </w:r>
            <w:r>
              <w:rPr>
                <w:rFonts w:hint="eastAsia"/>
                <w:sz w:val="28"/>
                <w:szCs w:val="28"/>
              </w:rPr>
              <w:t xml:space="preserve"> 10 </w:t>
            </w:r>
            <w:r>
              <w:rPr>
                <w:rFonts w:hint="eastAsia"/>
                <w:sz w:val="28"/>
                <w:szCs w:val="28"/>
              </w:rPr>
              <w:t>小题</w:t>
            </w:r>
          </w:p>
        </w:tc>
        <w:tc>
          <w:tcPr>
            <w:tcW w:w="1897" w:type="dxa"/>
            <w:tcBorders>
              <w:right w:val="single" w:sz="4" w:space="0" w:color="auto"/>
            </w:tcBorders>
          </w:tcPr>
          <w:p w:rsidR="004312A2" w:rsidRDefault="00190B9B">
            <w:pPr>
              <w:pBdr>
                <w:top w:val="single" w:sz="4" w:space="1" w:color="auto"/>
                <w:left w:val="single" w:sz="4" w:space="4" w:color="auto"/>
                <w:bottom w:val="single" w:sz="4" w:space="1" w:color="auto"/>
                <w:right w:val="single" w:sz="4" w:space="4" w:color="auto"/>
                <w:between w:val="single" w:sz="4" w:space="1" w:color="auto"/>
              </w:pBdr>
              <w:rPr>
                <w:b/>
                <w:sz w:val="28"/>
                <w:szCs w:val="28"/>
              </w:rPr>
            </w:pPr>
            <w:r>
              <w:rPr>
                <w:rFonts w:hint="eastAsia"/>
                <w:b/>
                <w:sz w:val="28"/>
                <w:szCs w:val="28"/>
              </w:rPr>
              <w:t>分值</w:t>
            </w:r>
            <w:r>
              <w:rPr>
                <w:rFonts w:hint="eastAsia"/>
                <w:b/>
                <w:sz w:val="28"/>
                <w:szCs w:val="28"/>
              </w:rPr>
              <w:t xml:space="preserve"> </w:t>
            </w:r>
          </w:p>
          <w:p w:rsidR="004312A2" w:rsidRDefault="00190B9B">
            <w:pPr>
              <w:rPr>
                <w:sz w:val="28"/>
                <w:szCs w:val="28"/>
              </w:rPr>
            </w:pPr>
            <w:r>
              <w:rPr>
                <w:sz w:val="28"/>
                <w:szCs w:val="28"/>
              </w:rPr>
              <w:t>每小题</w:t>
            </w:r>
            <w:r>
              <w:rPr>
                <w:rFonts w:hint="eastAsia"/>
                <w:sz w:val="28"/>
                <w:szCs w:val="28"/>
              </w:rPr>
              <w:t>2</w:t>
            </w:r>
            <w:r>
              <w:rPr>
                <w:rFonts w:hint="eastAsia"/>
                <w:sz w:val="28"/>
                <w:szCs w:val="28"/>
              </w:rPr>
              <w:t>分</w:t>
            </w:r>
          </w:p>
        </w:tc>
        <w:tc>
          <w:tcPr>
            <w:tcW w:w="2147" w:type="dxa"/>
            <w:tcBorders>
              <w:top w:val="single" w:sz="4" w:space="0" w:color="auto"/>
              <w:left w:val="single" w:sz="4" w:space="0" w:color="auto"/>
              <w:bottom w:val="nil"/>
              <w:right w:val="single" w:sz="4" w:space="0" w:color="auto"/>
            </w:tcBorders>
          </w:tcPr>
          <w:p w:rsidR="004312A2" w:rsidRDefault="00190B9B">
            <w:pPr>
              <w:pBdr>
                <w:top w:val="single" w:sz="4" w:space="1" w:color="auto"/>
                <w:left w:val="single" w:sz="4" w:space="4" w:color="auto"/>
                <w:bottom w:val="single" w:sz="4" w:space="1" w:color="auto"/>
                <w:right w:val="single" w:sz="4" w:space="4" w:color="auto"/>
                <w:between w:val="single" w:sz="4" w:space="1" w:color="auto"/>
              </w:pBdr>
              <w:rPr>
                <w:b/>
                <w:sz w:val="28"/>
                <w:szCs w:val="28"/>
              </w:rPr>
            </w:pPr>
            <w:r>
              <w:rPr>
                <w:rFonts w:hint="eastAsia"/>
                <w:b/>
                <w:sz w:val="28"/>
                <w:szCs w:val="28"/>
              </w:rPr>
              <w:t>分值占比</w:t>
            </w:r>
          </w:p>
          <w:p w:rsidR="004312A2" w:rsidRDefault="00190B9B">
            <w:pPr>
              <w:rPr>
                <w:b/>
                <w:sz w:val="28"/>
                <w:szCs w:val="28"/>
              </w:rPr>
            </w:pPr>
            <w:r>
              <w:rPr>
                <w:rFonts w:hint="eastAsia"/>
                <w:sz w:val="28"/>
                <w:szCs w:val="28"/>
              </w:rPr>
              <w:t>约</w:t>
            </w:r>
            <w:r>
              <w:rPr>
                <w:rFonts w:hint="eastAsia"/>
                <w:sz w:val="28"/>
                <w:szCs w:val="28"/>
              </w:rPr>
              <w:t xml:space="preserve"> 28.5%</w:t>
            </w:r>
          </w:p>
        </w:tc>
      </w:tr>
      <w:tr w:rsidR="004312A2">
        <w:trPr>
          <w:trHeight w:val="357"/>
          <w:jc w:val="center"/>
        </w:trPr>
        <w:tc>
          <w:tcPr>
            <w:tcW w:w="1894" w:type="dxa"/>
          </w:tcPr>
          <w:p w:rsidR="004312A2" w:rsidRDefault="00190B9B">
            <w:pPr>
              <w:rPr>
                <w:sz w:val="28"/>
                <w:szCs w:val="28"/>
              </w:rPr>
            </w:pPr>
            <w:r>
              <w:rPr>
                <w:rFonts w:hint="eastAsia"/>
                <w:sz w:val="28"/>
                <w:szCs w:val="28"/>
              </w:rPr>
              <w:t>判断题</w:t>
            </w:r>
          </w:p>
        </w:tc>
        <w:tc>
          <w:tcPr>
            <w:tcW w:w="1967" w:type="dxa"/>
          </w:tcPr>
          <w:p w:rsidR="004312A2" w:rsidRDefault="00190B9B">
            <w:pPr>
              <w:rPr>
                <w:sz w:val="28"/>
                <w:szCs w:val="28"/>
              </w:rPr>
            </w:pPr>
            <w:r>
              <w:rPr>
                <w:rFonts w:hint="eastAsia"/>
                <w:sz w:val="28"/>
                <w:szCs w:val="28"/>
              </w:rPr>
              <w:t>约</w:t>
            </w:r>
            <w:r>
              <w:rPr>
                <w:rFonts w:hint="eastAsia"/>
                <w:sz w:val="28"/>
                <w:szCs w:val="28"/>
              </w:rPr>
              <w:t xml:space="preserve"> 10 </w:t>
            </w:r>
            <w:r>
              <w:rPr>
                <w:rFonts w:hint="eastAsia"/>
                <w:sz w:val="28"/>
                <w:szCs w:val="28"/>
              </w:rPr>
              <w:t>小题</w:t>
            </w:r>
          </w:p>
        </w:tc>
        <w:tc>
          <w:tcPr>
            <w:tcW w:w="1897" w:type="dxa"/>
            <w:tcBorders>
              <w:right w:val="single" w:sz="4" w:space="0" w:color="auto"/>
            </w:tcBorders>
          </w:tcPr>
          <w:p w:rsidR="004312A2" w:rsidRDefault="00190B9B">
            <w:pPr>
              <w:rPr>
                <w:sz w:val="28"/>
                <w:szCs w:val="28"/>
              </w:rPr>
            </w:pPr>
            <w:r>
              <w:rPr>
                <w:sz w:val="28"/>
                <w:szCs w:val="28"/>
              </w:rPr>
              <w:t>每小题</w:t>
            </w:r>
            <w:r>
              <w:rPr>
                <w:rFonts w:hint="eastAsia"/>
                <w:sz w:val="28"/>
                <w:szCs w:val="28"/>
              </w:rPr>
              <w:t>1</w:t>
            </w:r>
            <w:r>
              <w:rPr>
                <w:rFonts w:hint="eastAsia"/>
                <w:sz w:val="28"/>
                <w:szCs w:val="28"/>
              </w:rPr>
              <w:t>分</w:t>
            </w:r>
          </w:p>
        </w:tc>
        <w:tc>
          <w:tcPr>
            <w:tcW w:w="2147" w:type="dxa"/>
            <w:tcBorders>
              <w:top w:val="single" w:sz="4" w:space="0" w:color="auto"/>
              <w:left w:val="single" w:sz="4" w:space="0" w:color="auto"/>
              <w:bottom w:val="single" w:sz="4" w:space="0" w:color="auto"/>
              <w:right w:val="single" w:sz="4" w:space="0" w:color="auto"/>
            </w:tcBorders>
          </w:tcPr>
          <w:p w:rsidR="004312A2" w:rsidRDefault="00190B9B">
            <w:pPr>
              <w:rPr>
                <w:sz w:val="28"/>
                <w:szCs w:val="28"/>
              </w:rPr>
            </w:pPr>
            <w:r>
              <w:rPr>
                <w:sz w:val="28"/>
                <w:szCs w:val="28"/>
              </w:rPr>
              <w:t>约</w:t>
            </w:r>
            <w:r>
              <w:rPr>
                <w:rFonts w:hint="eastAsia"/>
                <w:sz w:val="28"/>
                <w:szCs w:val="28"/>
              </w:rPr>
              <w:t>14.2</w:t>
            </w:r>
            <w:r>
              <w:rPr>
                <w:sz w:val="28"/>
                <w:szCs w:val="28"/>
              </w:rPr>
              <w:t>%</w:t>
            </w:r>
          </w:p>
        </w:tc>
      </w:tr>
      <w:tr w:rsidR="004312A2">
        <w:trPr>
          <w:trHeight w:val="357"/>
          <w:jc w:val="center"/>
        </w:trPr>
        <w:tc>
          <w:tcPr>
            <w:tcW w:w="1894" w:type="dxa"/>
          </w:tcPr>
          <w:p w:rsidR="004312A2" w:rsidRDefault="00190B9B">
            <w:pPr>
              <w:rPr>
                <w:b/>
                <w:sz w:val="28"/>
                <w:szCs w:val="28"/>
              </w:rPr>
            </w:pPr>
            <w:r>
              <w:rPr>
                <w:rFonts w:hint="eastAsia"/>
                <w:sz w:val="28"/>
                <w:szCs w:val="28"/>
              </w:rPr>
              <w:t>填空题</w:t>
            </w:r>
          </w:p>
        </w:tc>
        <w:tc>
          <w:tcPr>
            <w:tcW w:w="1967" w:type="dxa"/>
          </w:tcPr>
          <w:p w:rsidR="004312A2" w:rsidRDefault="00190B9B">
            <w:pPr>
              <w:rPr>
                <w:b/>
                <w:sz w:val="28"/>
                <w:szCs w:val="28"/>
              </w:rPr>
            </w:pPr>
            <w:r>
              <w:rPr>
                <w:rFonts w:hint="eastAsia"/>
                <w:sz w:val="28"/>
                <w:szCs w:val="28"/>
              </w:rPr>
              <w:t>约</w:t>
            </w:r>
            <w:r>
              <w:rPr>
                <w:rFonts w:hint="eastAsia"/>
                <w:sz w:val="28"/>
                <w:szCs w:val="28"/>
              </w:rPr>
              <w:t xml:space="preserve"> 5</w:t>
            </w:r>
            <w:r>
              <w:rPr>
                <w:rFonts w:hint="eastAsia"/>
                <w:sz w:val="28"/>
                <w:szCs w:val="28"/>
              </w:rPr>
              <w:t>小题</w:t>
            </w:r>
          </w:p>
        </w:tc>
        <w:tc>
          <w:tcPr>
            <w:tcW w:w="1897" w:type="dxa"/>
            <w:tcBorders>
              <w:right w:val="single" w:sz="4" w:space="0" w:color="auto"/>
            </w:tcBorders>
          </w:tcPr>
          <w:p w:rsidR="004312A2" w:rsidRDefault="00190B9B">
            <w:pPr>
              <w:rPr>
                <w:b/>
                <w:sz w:val="28"/>
                <w:szCs w:val="28"/>
              </w:rPr>
            </w:pPr>
            <w:r>
              <w:rPr>
                <w:sz w:val="28"/>
                <w:szCs w:val="28"/>
              </w:rPr>
              <w:t>每小题</w:t>
            </w:r>
            <w:r>
              <w:rPr>
                <w:rFonts w:hint="eastAsia"/>
                <w:sz w:val="28"/>
                <w:szCs w:val="28"/>
              </w:rPr>
              <w:t>1</w:t>
            </w:r>
            <w:r>
              <w:rPr>
                <w:rFonts w:hint="eastAsia"/>
                <w:sz w:val="28"/>
                <w:szCs w:val="28"/>
              </w:rPr>
              <w:t>分</w:t>
            </w:r>
          </w:p>
        </w:tc>
        <w:tc>
          <w:tcPr>
            <w:tcW w:w="2147" w:type="dxa"/>
            <w:tcBorders>
              <w:top w:val="single" w:sz="4" w:space="0" w:color="auto"/>
              <w:left w:val="single" w:sz="4" w:space="0" w:color="auto"/>
              <w:bottom w:val="single" w:sz="4" w:space="0" w:color="auto"/>
              <w:right w:val="single" w:sz="4" w:space="0" w:color="auto"/>
            </w:tcBorders>
          </w:tcPr>
          <w:p w:rsidR="004312A2" w:rsidRDefault="00190B9B">
            <w:pPr>
              <w:rPr>
                <w:b/>
                <w:sz w:val="28"/>
                <w:szCs w:val="28"/>
              </w:rPr>
            </w:pPr>
            <w:r>
              <w:rPr>
                <w:rFonts w:hint="eastAsia"/>
                <w:sz w:val="28"/>
                <w:szCs w:val="28"/>
              </w:rPr>
              <w:t>约</w:t>
            </w:r>
            <w:r>
              <w:rPr>
                <w:rFonts w:hint="eastAsia"/>
                <w:sz w:val="28"/>
                <w:szCs w:val="28"/>
              </w:rPr>
              <w:t xml:space="preserve"> 7.1%</w:t>
            </w:r>
          </w:p>
        </w:tc>
      </w:tr>
      <w:tr w:rsidR="004312A2">
        <w:trPr>
          <w:trHeight w:val="357"/>
          <w:jc w:val="center"/>
        </w:trPr>
        <w:tc>
          <w:tcPr>
            <w:tcW w:w="1894" w:type="dxa"/>
          </w:tcPr>
          <w:p w:rsidR="004312A2" w:rsidRDefault="00190B9B">
            <w:pPr>
              <w:rPr>
                <w:sz w:val="28"/>
                <w:szCs w:val="28"/>
              </w:rPr>
            </w:pPr>
            <w:r>
              <w:rPr>
                <w:rFonts w:hint="eastAsia"/>
                <w:sz w:val="28"/>
                <w:szCs w:val="28"/>
              </w:rPr>
              <w:t>问答题</w:t>
            </w:r>
          </w:p>
        </w:tc>
        <w:tc>
          <w:tcPr>
            <w:tcW w:w="1967" w:type="dxa"/>
          </w:tcPr>
          <w:p w:rsidR="004312A2" w:rsidRDefault="00190B9B">
            <w:pPr>
              <w:rPr>
                <w:sz w:val="28"/>
                <w:szCs w:val="28"/>
              </w:rPr>
            </w:pPr>
            <w:r>
              <w:rPr>
                <w:rFonts w:hint="eastAsia"/>
                <w:sz w:val="28"/>
                <w:szCs w:val="28"/>
              </w:rPr>
              <w:t>约</w:t>
            </w:r>
            <w:r>
              <w:rPr>
                <w:rFonts w:hint="eastAsia"/>
                <w:sz w:val="28"/>
                <w:szCs w:val="28"/>
              </w:rPr>
              <w:t xml:space="preserve"> 4 </w:t>
            </w:r>
            <w:r>
              <w:rPr>
                <w:rFonts w:hint="eastAsia"/>
                <w:sz w:val="28"/>
                <w:szCs w:val="28"/>
              </w:rPr>
              <w:t>小题</w:t>
            </w:r>
          </w:p>
        </w:tc>
        <w:tc>
          <w:tcPr>
            <w:tcW w:w="1897" w:type="dxa"/>
            <w:tcBorders>
              <w:right w:val="single" w:sz="4" w:space="0" w:color="auto"/>
            </w:tcBorders>
          </w:tcPr>
          <w:p w:rsidR="004312A2" w:rsidRDefault="00190B9B">
            <w:pPr>
              <w:rPr>
                <w:sz w:val="28"/>
                <w:szCs w:val="28"/>
              </w:rPr>
            </w:pPr>
            <w:r>
              <w:rPr>
                <w:rFonts w:hint="eastAsia"/>
                <w:sz w:val="28"/>
                <w:szCs w:val="28"/>
              </w:rPr>
              <w:t>每小题</w:t>
            </w:r>
            <w:r>
              <w:rPr>
                <w:rFonts w:hint="eastAsia"/>
                <w:sz w:val="28"/>
                <w:szCs w:val="28"/>
              </w:rPr>
              <w:t xml:space="preserve"> 5</w:t>
            </w:r>
            <w:r>
              <w:rPr>
                <w:rFonts w:hint="eastAsia"/>
                <w:sz w:val="28"/>
                <w:szCs w:val="28"/>
              </w:rPr>
              <w:t>分</w:t>
            </w:r>
          </w:p>
        </w:tc>
        <w:tc>
          <w:tcPr>
            <w:tcW w:w="2147" w:type="dxa"/>
            <w:tcBorders>
              <w:top w:val="single" w:sz="4" w:space="0" w:color="auto"/>
              <w:left w:val="single" w:sz="4" w:space="0" w:color="auto"/>
              <w:bottom w:val="single" w:sz="4" w:space="0" w:color="auto"/>
              <w:right w:val="single" w:sz="4" w:space="0" w:color="auto"/>
            </w:tcBorders>
          </w:tcPr>
          <w:p w:rsidR="004312A2" w:rsidRDefault="00190B9B">
            <w:pPr>
              <w:rPr>
                <w:sz w:val="28"/>
                <w:szCs w:val="28"/>
              </w:rPr>
            </w:pPr>
            <w:r>
              <w:rPr>
                <w:rFonts w:hint="eastAsia"/>
                <w:sz w:val="28"/>
                <w:szCs w:val="28"/>
              </w:rPr>
              <w:t>约</w:t>
            </w:r>
            <w:r>
              <w:rPr>
                <w:rFonts w:hint="eastAsia"/>
                <w:sz w:val="28"/>
                <w:szCs w:val="28"/>
              </w:rPr>
              <w:t xml:space="preserve"> 28.5%</w:t>
            </w:r>
          </w:p>
        </w:tc>
      </w:tr>
      <w:tr w:rsidR="004312A2">
        <w:trPr>
          <w:trHeight w:val="357"/>
          <w:jc w:val="center"/>
        </w:trPr>
        <w:tc>
          <w:tcPr>
            <w:tcW w:w="1894" w:type="dxa"/>
          </w:tcPr>
          <w:p w:rsidR="004312A2" w:rsidRDefault="00190B9B">
            <w:pPr>
              <w:rPr>
                <w:sz w:val="28"/>
                <w:szCs w:val="28"/>
              </w:rPr>
            </w:pPr>
            <w:r>
              <w:rPr>
                <w:rFonts w:hint="eastAsia"/>
                <w:sz w:val="28"/>
                <w:szCs w:val="28"/>
              </w:rPr>
              <w:t>计算题</w:t>
            </w:r>
          </w:p>
        </w:tc>
        <w:tc>
          <w:tcPr>
            <w:tcW w:w="1967" w:type="dxa"/>
          </w:tcPr>
          <w:p w:rsidR="004312A2" w:rsidRDefault="00190B9B">
            <w:pPr>
              <w:rPr>
                <w:sz w:val="28"/>
                <w:szCs w:val="28"/>
              </w:rPr>
            </w:pPr>
            <w:r>
              <w:rPr>
                <w:rFonts w:hint="eastAsia"/>
                <w:sz w:val="28"/>
                <w:szCs w:val="28"/>
              </w:rPr>
              <w:t>约</w:t>
            </w:r>
            <w:r>
              <w:rPr>
                <w:rFonts w:hint="eastAsia"/>
                <w:sz w:val="28"/>
                <w:szCs w:val="28"/>
              </w:rPr>
              <w:t xml:space="preserve"> 3 </w:t>
            </w:r>
            <w:r>
              <w:rPr>
                <w:rFonts w:hint="eastAsia"/>
                <w:sz w:val="28"/>
                <w:szCs w:val="28"/>
              </w:rPr>
              <w:t>小题</w:t>
            </w:r>
          </w:p>
        </w:tc>
        <w:tc>
          <w:tcPr>
            <w:tcW w:w="1897" w:type="dxa"/>
            <w:tcBorders>
              <w:right w:val="single" w:sz="4" w:space="0" w:color="auto"/>
            </w:tcBorders>
          </w:tcPr>
          <w:p w:rsidR="004312A2" w:rsidRDefault="00190B9B">
            <w:pPr>
              <w:rPr>
                <w:sz w:val="28"/>
                <w:szCs w:val="28"/>
              </w:rPr>
            </w:pPr>
            <w:r>
              <w:rPr>
                <w:rFonts w:hint="eastAsia"/>
                <w:sz w:val="28"/>
                <w:szCs w:val="28"/>
              </w:rPr>
              <w:t>每小题</w:t>
            </w:r>
            <w:r>
              <w:rPr>
                <w:rFonts w:hint="eastAsia"/>
                <w:sz w:val="28"/>
                <w:szCs w:val="28"/>
              </w:rPr>
              <w:t xml:space="preserve"> 5 </w:t>
            </w:r>
            <w:r>
              <w:rPr>
                <w:rFonts w:hint="eastAsia"/>
                <w:sz w:val="28"/>
                <w:szCs w:val="28"/>
              </w:rPr>
              <w:t>分</w:t>
            </w:r>
          </w:p>
        </w:tc>
        <w:tc>
          <w:tcPr>
            <w:tcW w:w="2147" w:type="dxa"/>
            <w:tcBorders>
              <w:top w:val="single" w:sz="4" w:space="0" w:color="auto"/>
              <w:left w:val="single" w:sz="4" w:space="0" w:color="auto"/>
              <w:bottom w:val="single" w:sz="4" w:space="0" w:color="auto"/>
              <w:right w:val="single" w:sz="4" w:space="0" w:color="auto"/>
            </w:tcBorders>
          </w:tcPr>
          <w:p w:rsidR="004312A2" w:rsidRDefault="00190B9B">
            <w:pPr>
              <w:rPr>
                <w:sz w:val="28"/>
                <w:szCs w:val="28"/>
              </w:rPr>
            </w:pPr>
            <w:r>
              <w:rPr>
                <w:rFonts w:hint="eastAsia"/>
                <w:sz w:val="28"/>
                <w:szCs w:val="28"/>
              </w:rPr>
              <w:t>约</w:t>
            </w:r>
            <w:r>
              <w:rPr>
                <w:rFonts w:hint="eastAsia"/>
                <w:sz w:val="28"/>
                <w:szCs w:val="28"/>
              </w:rPr>
              <w:t xml:space="preserve"> </w:t>
            </w:r>
            <w:r>
              <w:rPr>
                <w:rFonts w:hint="eastAsia"/>
                <w:sz w:val="28"/>
                <w:szCs w:val="28"/>
              </w:rPr>
              <w:t>21.7%</w:t>
            </w:r>
          </w:p>
        </w:tc>
      </w:tr>
    </w:tbl>
    <w:p w:rsidR="004312A2" w:rsidRDefault="004312A2">
      <w:pPr>
        <w:rPr>
          <w:b/>
        </w:rPr>
      </w:pPr>
    </w:p>
    <w:p w:rsidR="004312A2" w:rsidRDefault="00190B9B">
      <w:pPr>
        <w:ind w:firstLineChars="200" w:firstLine="562"/>
        <w:rPr>
          <w:b/>
          <w:sz w:val="28"/>
          <w:szCs w:val="28"/>
        </w:rPr>
      </w:pPr>
      <w:r>
        <w:rPr>
          <w:rFonts w:hint="eastAsia"/>
          <w:b/>
          <w:sz w:val="28"/>
          <w:szCs w:val="28"/>
        </w:rPr>
        <w:t>（五）试卷难度结构</w:t>
      </w:r>
    </w:p>
    <w:p w:rsidR="004312A2" w:rsidRDefault="00190B9B">
      <w:pPr>
        <w:ind w:firstLineChars="200" w:firstLine="560"/>
        <w:rPr>
          <w:sz w:val="28"/>
          <w:szCs w:val="28"/>
        </w:rPr>
      </w:pPr>
      <w:r>
        <w:rPr>
          <w:rFonts w:hint="eastAsia"/>
          <w:sz w:val="28"/>
          <w:szCs w:val="28"/>
        </w:rPr>
        <w:t>较易题约占</w:t>
      </w:r>
      <w:r>
        <w:rPr>
          <w:rFonts w:hint="eastAsia"/>
          <w:sz w:val="28"/>
          <w:szCs w:val="28"/>
        </w:rPr>
        <w:t xml:space="preserve"> 30%</w:t>
      </w:r>
      <w:r>
        <w:rPr>
          <w:rFonts w:hint="eastAsia"/>
          <w:sz w:val="28"/>
          <w:szCs w:val="28"/>
        </w:rPr>
        <w:t>，中等难度题约占</w:t>
      </w:r>
      <w:r>
        <w:rPr>
          <w:rFonts w:hint="eastAsia"/>
          <w:sz w:val="28"/>
          <w:szCs w:val="28"/>
        </w:rPr>
        <w:t xml:space="preserve"> 50%</w:t>
      </w:r>
      <w:r>
        <w:rPr>
          <w:rFonts w:hint="eastAsia"/>
          <w:sz w:val="28"/>
          <w:szCs w:val="28"/>
        </w:rPr>
        <w:t>，较难题约占</w:t>
      </w:r>
      <w:r>
        <w:rPr>
          <w:rFonts w:hint="eastAsia"/>
          <w:sz w:val="28"/>
          <w:szCs w:val="28"/>
        </w:rPr>
        <w:t xml:space="preserve"> 20%</w:t>
      </w:r>
      <w:r>
        <w:rPr>
          <w:rFonts w:hint="eastAsia"/>
          <w:sz w:val="28"/>
          <w:szCs w:val="28"/>
        </w:rPr>
        <w:t>。</w:t>
      </w:r>
    </w:p>
    <w:p w:rsidR="004312A2" w:rsidRDefault="00190B9B">
      <w:pPr>
        <w:ind w:firstLineChars="200" w:firstLine="562"/>
        <w:rPr>
          <w:b/>
          <w:sz w:val="28"/>
          <w:szCs w:val="28"/>
        </w:rPr>
      </w:pPr>
      <w:r>
        <w:rPr>
          <w:rFonts w:hint="eastAsia"/>
          <w:b/>
          <w:sz w:val="28"/>
          <w:szCs w:val="28"/>
        </w:rPr>
        <w:t>六、其他</w:t>
      </w:r>
    </w:p>
    <w:p w:rsidR="004312A2" w:rsidRDefault="00190B9B">
      <w:pPr>
        <w:ind w:firstLineChars="200" w:firstLine="560"/>
        <w:rPr>
          <w:sz w:val="28"/>
          <w:szCs w:val="28"/>
        </w:rPr>
      </w:pPr>
      <w:r>
        <w:rPr>
          <w:rFonts w:hint="eastAsia"/>
          <w:sz w:val="28"/>
          <w:szCs w:val="28"/>
        </w:rPr>
        <w:t>本大纲由内蒙古教育厅负责解释。</w:t>
      </w:r>
    </w:p>
    <w:p w:rsidR="004312A2" w:rsidRDefault="00190B9B">
      <w:pPr>
        <w:ind w:firstLineChars="200" w:firstLine="560"/>
        <w:rPr>
          <w:sz w:val="28"/>
          <w:szCs w:val="28"/>
        </w:rPr>
      </w:pPr>
      <w:r>
        <w:rPr>
          <w:rFonts w:hint="eastAsia"/>
          <w:sz w:val="28"/>
          <w:szCs w:val="28"/>
        </w:rPr>
        <w:t>本大纲自</w:t>
      </w:r>
      <w:r>
        <w:rPr>
          <w:rFonts w:hint="eastAsia"/>
          <w:sz w:val="28"/>
          <w:szCs w:val="28"/>
        </w:rPr>
        <w:t xml:space="preserve"> 2022 </w:t>
      </w:r>
      <w:r>
        <w:rPr>
          <w:rFonts w:hint="eastAsia"/>
          <w:sz w:val="28"/>
          <w:szCs w:val="28"/>
        </w:rPr>
        <w:t>年开始实施。</w:t>
      </w:r>
    </w:p>
    <w:p w:rsidR="004312A2" w:rsidRDefault="004312A2"/>
    <w:p w:rsidR="004312A2" w:rsidRDefault="004312A2"/>
    <w:p w:rsidR="004312A2" w:rsidRDefault="004312A2"/>
    <w:p w:rsidR="004312A2" w:rsidRDefault="004312A2"/>
    <w:p w:rsidR="004312A2" w:rsidRDefault="004312A2"/>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4312A2">
      <w:pPr>
        <w:jc w:val="center"/>
        <w:rPr>
          <w:rFonts w:ascii="黑体" w:eastAsia="黑体" w:hAnsi="黑体"/>
          <w:sz w:val="36"/>
          <w:szCs w:val="36"/>
        </w:rPr>
      </w:pPr>
    </w:p>
    <w:p w:rsidR="004312A2" w:rsidRDefault="00190B9B">
      <w:pPr>
        <w:pStyle w:val="1"/>
        <w:ind w:left="840" w:right="772"/>
      </w:pPr>
      <w:bookmarkStart w:id="24" w:name="_Toc21656"/>
      <w:r>
        <w:rPr>
          <w:rFonts w:hint="eastAsia"/>
        </w:rPr>
        <w:lastRenderedPageBreak/>
        <w:t>化学工程与工艺专业综合操作技能考试大纲</w:t>
      </w:r>
      <w:bookmarkEnd w:id="24"/>
    </w:p>
    <w:p w:rsidR="004312A2" w:rsidRDefault="004312A2">
      <w:pPr>
        <w:jc w:val="center"/>
        <w:rPr>
          <w:rFonts w:ascii="黑体" w:eastAsia="黑体" w:hAnsi="黑体"/>
          <w:sz w:val="36"/>
          <w:szCs w:val="36"/>
        </w:rPr>
      </w:pPr>
    </w:p>
    <w:p w:rsidR="004312A2" w:rsidRDefault="00190B9B">
      <w:pPr>
        <w:ind w:firstLineChars="200" w:firstLine="562"/>
        <w:rPr>
          <w:b/>
          <w:sz w:val="28"/>
          <w:szCs w:val="28"/>
        </w:rPr>
      </w:pPr>
      <w:r>
        <w:rPr>
          <w:rFonts w:hint="eastAsia"/>
          <w:b/>
          <w:sz w:val="28"/>
          <w:szCs w:val="28"/>
        </w:rPr>
        <w:t>一、考试性质</w:t>
      </w:r>
    </w:p>
    <w:p w:rsidR="004312A2" w:rsidRDefault="00190B9B">
      <w:pPr>
        <w:ind w:firstLineChars="200" w:firstLine="560"/>
        <w:rPr>
          <w:sz w:val="28"/>
          <w:szCs w:val="28"/>
        </w:rPr>
      </w:pPr>
      <w:r>
        <w:rPr>
          <w:rFonts w:hint="eastAsia"/>
          <w:sz w:val="28"/>
          <w:szCs w:val="28"/>
        </w:rPr>
        <w:t>化学工程与工艺专业综合科目基础理论考试是为呼伦贝尔学院招收化工与制药类的“专转本”学生而设置的、具有选拔性质的自治区统一考试。其目的是科学、公平、有效地测试考生在高职（专科）阶段相关专业知识、基本理论与方法的掌握水平。考试评价的标准是报考该专业的高职（专科）优秀毕业生应能达到的及格或及格以上水平，以利于各普通本科院校择优选拔，确保招生质量。</w:t>
      </w:r>
    </w:p>
    <w:p w:rsidR="004312A2" w:rsidRDefault="00190B9B">
      <w:pPr>
        <w:ind w:firstLineChars="200" w:firstLine="562"/>
        <w:rPr>
          <w:b/>
          <w:sz w:val="28"/>
          <w:szCs w:val="28"/>
        </w:rPr>
      </w:pPr>
      <w:r>
        <w:rPr>
          <w:rFonts w:hint="eastAsia"/>
          <w:b/>
          <w:sz w:val="28"/>
          <w:szCs w:val="28"/>
        </w:rPr>
        <w:t>二、适用专业</w:t>
      </w:r>
    </w:p>
    <w:p w:rsidR="004312A2" w:rsidRDefault="00190B9B">
      <w:pPr>
        <w:ind w:firstLineChars="200" w:firstLine="560"/>
        <w:rPr>
          <w:sz w:val="28"/>
          <w:szCs w:val="28"/>
        </w:rPr>
      </w:pPr>
      <w:r>
        <w:rPr>
          <w:rFonts w:hint="eastAsia"/>
          <w:sz w:val="28"/>
          <w:szCs w:val="28"/>
        </w:rPr>
        <w:t>本考试大纲适用于应用化工技术（</w:t>
      </w:r>
      <w:r>
        <w:rPr>
          <w:rFonts w:hint="eastAsia"/>
          <w:sz w:val="28"/>
          <w:szCs w:val="28"/>
        </w:rPr>
        <w:t>5</w:t>
      </w:r>
      <w:r>
        <w:rPr>
          <w:sz w:val="28"/>
          <w:szCs w:val="28"/>
        </w:rPr>
        <w:t>70201</w:t>
      </w:r>
      <w:r>
        <w:rPr>
          <w:rFonts w:hint="eastAsia"/>
          <w:sz w:val="28"/>
          <w:szCs w:val="28"/>
        </w:rPr>
        <w:t>）、煤化工技术（</w:t>
      </w:r>
      <w:r>
        <w:rPr>
          <w:rFonts w:hint="eastAsia"/>
          <w:sz w:val="28"/>
          <w:szCs w:val="28"/>
        </w:rPr>
        <w:t>5</w:t>
      </w:r>
      <w:r>
        <w:rPr>
          <w:sz w:val="28"/>
          <w:szCs w:val="28"/>
        </w:rPr>
        <w:t>70212</w:t>
      </w:r>
      <w:r>
        <w:rPr>
          <w:rFonts w:hint="eastAsia"/>
          <w:sz w:val="28"/>
          <w:szCs w:val="28"/>
        </w:rPr>
        <w:t>）、精细化工技术（</w:t>
      </w:r>
      <w:r>
        <w:rPr>
          <w:rFonts w:hint="eastAsia"/>
          <w:sz w:val="28"/>
          <w:szCs w:val="28"/>
        </w:rPr>
        <w:t>5</w:t>
      </w:r>
      <w:r>
        <w:rPr>
          <w:sz w:val="28"/>
          <w:szCs w:val="28"/>
        </w:rPr>
        <w:t>70205</w:t>
      </w:r>
      <w:r>
        <w:rPr>
          <w:rFonts w:hint="eastAsia"/>
          <w:sz w:val="28"/>
          <w:szCs w:val="28"/>
        </w:rPr>
        <w:t>）、石油化工技术（</w:t>
      </w:r>
      <w:r>
        <w:rPr>
          <w:rFonts w:hint="eastAsia"/>
          <w:sz w:val="28"/>
          <w:szCs w:val="28"/>
        </w:rPr>
        <w:t>5</w:t>
      </w:r>
      <w:r>
        <w:rPr>
          <w:sz w:val="28"/>
          <w:szCs w:val="28"/>
        </w:rPr>
        <w:t>70203</w:t>
      </w:r>
      <w:r>
        <w:rPr>
          <w:rFonts w:hint="eastAsia"/>
          <w:sz w:val="28"/>
          <w:szCs w:val="28"/>
        </w:rPr>
        <w:t>）专业。</w:t>
      </w:r>
    </w:p>
    <w:p w:rsidR="004312A2" w:rsidRDefault="00190B9B">
      <w:pPr>
        <w:ind w:firstLineChars="200" w:firstLine="562"/>
        <w:rPr>
          <w:b/>
          <w:sz w:val="28"/>
          <w:szCs w:val="28"/>
        </w:rPr>
      </w:pPr>
      <w:r>
        <w:rPr>
          <w:rFonts w:hint="eastAsia"/>
          <w:b/>
          <w:sz w:val="28"/>
          <w:szCs w:val="28"/>
        </w:rPr>
        <w:t>三、命题原则</w:t>
      </w:r>
    </w:p>
    <w:p w:rsidR="004312A2" w:rsidRDefault="00190B9B">
      <w:pPr>
        <w:ind w:firstLineChars="200" w:firstLine="560"/>
        <w:rPr>
          <w:sz w:val="28"/>
          <w:szCs w:val="28"/>
        </w:rPr>
      </w:pPr>
      <w:r>
        <w:rPr>
          <w:rFonts w:hint="eastAsia"/>
          <w:sz w:val="28"/>
          <w:szCs w:val="28"/>
        </w:rPr>
        <w:t>1.</w:t>
      </w:r>
      <w:r>
        <w:rPr>
          <w:rFonts w:hint="eastAsia"/>
          <w:sz w:val="28"/>
          <w:szCs w:val="28"/>
        </w:rPr>
        <w:t>通用性原则：考试大纲依据普通高校专业大类应用型技能型人才培养对共性专业基础知识与操作技能的要求，根据教育部颁布的高等职业院校专业教学标准，归纳和提炼专业大类必备的核心专业知识、技能和素养，涵盖相关行业技术领域必备的知识与技能。</w:t>
      </w:r>
    </w:p>
    <w:p w:rsidR="004312A2" w:rsidRDefault="00190B9B">
      <w:pPr>
        <w:ind w:firstLineChars="200" w:firstLine="560"/>
        <w:rPr>
          <w:sz w:val="28"/>
          <w:szCs w:val="28"/>
        </w:rPr>
      </w:pPr>
      <w:r>
        <w:rPr>
          <w:rFonts w:hint="eastAsia"/>
          <w:sz w:val="28"/>
          <w:szCs w:val="28"/>
        </w:rPr>
        <w:t>2.</w:t>
      </w:r>
      <w:r>
        <w:rPr>
          <w:rFonts w:hint="eastAsia"/>
          <w:sz w:val="28"/>
          <w:szCs w:val="28"/>
        </w:rPr>
        <w:t>基础性原则：考试大纲以专业基础知识、基本操作技能为主要考查内容，注重考查学生对基本概念、基本方法的掌握情况，理论联系实际，突出知行合一，促进学习者综合素质与能力的提升。</w:t>
      </w:r>
    </w:p>
    <w:p w:rsidR="004312A2" w:rsidRDefault="00190B9B">
      <w:pPr>
        <w:ind w:firstLineChars="200" w:firstLine="560"/>
        <w:rPr>
          <w:sz w:val="28"/>
          <w:szCs w:val="28"/>
        </w:rPr>
      </w:pPr>
      <w:r>
        <w:rPr>
          <w:rFonts w:hint="eastAsia"/>
          <w:sz w:val="28"/>
          <w:szCs w:val="28"/>
        </w:rPr>
        <w:t>3.</w:t>
      </w:r>
      <w:r>
        <w:rPr>
          <w:rFonts w:hint="eastAsia"/>
          <w:sz w:val="28"/>
          <w:szCs w:val="28"/>
        </w:rPr>
        <w:t>科学性原则：考试大纲力求科学、规范，应有较高的信度、效度和必要的区分度，能够真实、准确地检测出学生掌握</w:t>
      </w:r>
      <w:r>
        <w:rPr>
          <w:rFonts w:hint="eastAsia"/>
          <w:sz w:val="28"/>
          <w:szCs w:val="28"/>
        </w:rPr>
        <w:t>专业理论知识和操作技能的水平。</w:t>
      </w:r>
    </w:p>
    <w:p w:rsidR="004312A2" w:rsidRDefault="00190B9B">
      <w:pPr>
        <w:ind w:firstLineChars="200" w:firstLine="562"/>
        <w:rPr>
          <w:b/>
          <w:sz w:val="28"/>
          <w:szCs w:val="28"/>
        </w:rPr>
      </w:pPr>
      <w:r>
        <w:rPr>
          <w:rFonts w:hint="eastAsia"/>
          <w:b/>
          <w:sz w:val="28"/>
          <w:szCs w:val="28"/>
        </w:rPr>
        <w:t>四、考查内容</w:t>
      </w:r>
    </w:p>
    <w:p w:rsidR="004312A2" w:rsidRDefault="00190B9B">
      <w:pPr>
        <w:ind w:firstLineChars="200" w:firstLine="562"/>
        <w:rPr>
          <w:b/>
          <w:sz w:val="28"/>
          <w:szCs w:val="28"/>
        </w:rPr>
      </w:pPr>
      <w:r>
        <w:rPr>
          <w:rFonts w:hint="eastAsia"/>
          <w:b/>
          <w:sz w:val="28"/>
          <w:szCs w:val="28"/>
        </w:rPr>
        <w:t>（一）技能一：化学实验基本操作技能</w:t>
      </w:r>
    </w:p>
    <w:p w:rsidR="004312A2" w:rsidRDefault="00190B9B">
      <w:pPr>
        <w:ind w:firstLineChars="200" w:firstLine="560"/>
        <w:rPr>
          <w:sz w:val="28"/>
          <w:szCs w:val="28"/>
        </w:rPr>
      </w:pPr>
      <w:r>
        <w:rPr>
          <w:rFonts w:hint="eastAsia"/>
          <w:sz w:val="28"/>
          <w:szCs w:val="28"/>
        </w:rPr>
        <w:t>【考查目标】</w:t>
      </w:r>
    </w:p>
    <w:p w:rsidR="004312A2" w:rsidRDefault="00190B9B">
      <w:pPr>
        <w:ind w:firstLineChars="200" w:firstLine="560"/>
        <w:rPr>
          <w:sz w:val="28"/>
          <w:szCs w:val="28"/>
        </w:rPr>
      </w:pPr>
      <w:r>
        <w:rPr>
          <w:rFonts w:hint="eastAsia"/>
          <w:sz w:val="28"/>
          <w:szCs w:val="28"/>
        </w:rPr>
        <w:t>1.</w:t>
      </w:r>
      <w:r>
        <w:rPr>
          <w:rFonts w:hint="eastAsia"/>
          <w:sz w:val="28"/>
          <w:szCs w:val="28"/>
        </w:rPr>
        <w:t>了解物质分离的基本原理。</w:t>
      </w:r>
    </w:p>
    <w:p w:rsidR="004312A2" w:rsidRDefault="00190B9B">
      <w:pPr>
        <w:ind w:firstLineChars="200" w:firstLine="560"/>
        <w:rPr>
          <w:sz w:val="28"/>
          <w:szCs w:val="28"/>
        </w:rPr>
      </w:pPr>
      <w:r>
        <w:rPr>
          <w:rFonts w:hint="eastAsia"/>
          <w:sz w:val="28"/>
          <w:szCs w:val="28"/>
        </w:rPr>
        <w:t>2.</w:t>
      </w:r>
      <w:r>
        <w:rPr>
          <w:rFonts w:hint="eastAsia"/>
          <w:sz w:val="28"/>
          <w:szCs w:val="28"/>
        </w:rPr>
        <w:t>掌握物质的加热和冷却技术。</w:t>
      </w:r>
    </w:p>
    <w:p w:rsidR="004312A2" w:rsidRDefault="00190B9B">
      <w:pPr>
        <w:ind w:firstLineChars="200" w:firstLine="560"/>
        <w:rPr>
          <w:sz w:val="28"/>
          <w:szCs w:val="28"/>
        </w:rPr>
      </w:pPr>
      <w:r>
        <w:rPr>
          <w:rFonts w:hint="eastAsia"/>
          <w:sz w:val="28"/>
          <w:szCs w:val="28"/>
        </w:rPr>
        <w:t>3.</w:t>
      </w:r>
      <w:r>
        <w:rPr>
          <w:rFonts w:hint="eastAsia"/>
          <w:sz w:val="28"/>
          <w:szCs w:val="28"/>
        </w:rPr>
        <w:t>掌握物质的溶解和蒸发技术。</w:t>
      </w:r>
    </w:p>
    <w:p w:rsidR="004312A2" w:rsidRDefault="00190B9B">
      <w:pPr>
        <w:ind w:firstLineChars="200" w:firstLine="560"/>
        <w:rPr>
          <w:sz w:val="28"/>
          <w:szCs w:val="28"/>
        </w:rPr>
      </w:pPr>
      <w:r>
        <w:rPr>
          <w:rFonts w:hint="eastAsia"/>
          <w:sz w:val="28"/>
          <w:szCs w:val="28"/>
        </w:rPr>
        <w:t>4.</w:t>
      </w:r>
      <w:r>
        <w:rPr>
          <w:rFonts w:hint="eastAsia"/>
          <w:sz w:val="28"/>
          <w:szCs w:val="28"/>
        </w:rPr>
        <w:t>了解实验室基本常识。</w:t>
      </w:r>
    </w:p>
    <w:p w:rsidR="004312A2" w:rsidRDefault="00190B9B">
      <w:pPr>
        <w:ind w:firstLineChars="200" w:firstLine="560"/>
        <w:rPr>
          <w:sz w:val="28"/>
          <w:szCs w:val="28"/>
        </w:rPr>
      </w:pPr>
      <w:r>
        <w:rPr>
          <w:rFonts w:hint="eastAsia"/>
          <w:sz w:val="28"/>
          <w:szCs w:val="28"/>
        </w:rPr>
        <w:t>【考查内容】</w:t>
      </w:r>
    </w:p>
    <w:p w:rsidR="004312A2" w:rsidRDefault="00190B9B">
      <w:pPr>
        <w:ind w:firstLineChars="200" w:firstLine="560"/>
        <w:rPr>
          <w:sz w:val="28"/>
          <w:szCs w:val="28"/>
        </w:rPr>
      </w:pPr>
      <w:r>
        <w:rPr>
          <w:rFonts w:hint="eastAsia"/>
          <w:sz w:val="28"/>
          <w:szCs w:val="28"/>
        </w:rPr>
        <w:t xml:space="preserve">1 </w:t>
      </w:r>
      <w:r>
        <w:rPr>
          <w:rFonts w:hint="eastAsia"/>
          <w:sz w:val="28"/>
          <w:szCs w:val="28"/>
        </w:rPr>
        <w:t>物质的分离技术</w:t>
      </w:r>
    </w:p>
    <w:p w:rsidR="004312A2" w:rsidRDefault="00190B9B">
      <w:pPr>
        <w:ind w:firstLineChars="200" w:firstLine="560"/>
        <w:rPr>
          <w:sz w:val="28"/>
          <w:szCs w:val="28"/>
        </w:rPr>
      </w:pPr>
      <w:r>
        <w:rPr>
          <w:rFonts w:hint="eastAsia"/>
          <w:sz w:val="28"/>
          <w:szCs w:val="28"/>
        </w:rPr>
        <w:t xml:space="preserve">1.1 </w:t>
      </w:r>
      <w:r>
        <w:rPr>
          <w:rFonts w:hint="eastAsia"/>
          <w:sz w:val="28"/>
          <w:szCs w:val="28"/>
        </w:rPr>
        <w:t>固液分离的方法</w:t>
      </w:r>
    </w:p>
    <w:p w:rsidR="004312A2" w:rsidRDefault="00190B9B">
      <w:pPr>
        <w:ind w:firstLineChars="200" w:firstLine="560"/>
        <w:rPr>
          <w:sz w:val="28"/>
          <w:szCs w:val="28"/>
        </w:rPr>
      </w:pPr>
      <w:r>
        <w:rPr>
          <w:rFonts w:hint="eastAsia"/>
          <w:sz w:val="28"/>
          <w:szCs w:val="28"/>
        </w:rPr>
        <w:t xml:space="preserve">1.2 </w:t>
      </w:r>
      <w:r>
        <w:rPr>
          <w:rFonts w:hint="eastAsia"/>
          <w:sz w:val="28"/>
          <w:szCs w:val="28"/>
        </w:rPr>
        <w:t>沉淀的洗涤要求</w:t>
      </w:r>
    </w:p>
    <w:p w:rsidR="004312A2" w:rsidRDefault="00190B9B">
      <w:pPr>
        <w:ind w:firstLineChars="200" w:firstLine="560"/>
        <w:rPr>
          <w:sz w:val="28"/>
          <w:szCs w:val="28"/>
        </w:rPr>
      </w:pPr>
      <w:r>
        <w:rPr>
          <w:rFonts w:hint="eastAsia"/>
          <w:sz w:val="28"/>
          <w:szCs w:val="28"/>
        </w:rPr>
        <w:t xml:space="preserve">2 </w:t>
      </w:r>
      <w:r>
        <w:rPr>
          <w:rFonts w:hint="eastAsia"/>
          <w:sz w:val="28"/>
          <w:szCs w:val="28"/>
        </w:rPr>
        <w:t>物质的加热和冷却技术</w:t>
      </w:r>
    </w:p>
    <w:p w:rsidR="004312A2" w:rsidRDefault="00190B9B">
      <w:pPr>
        <w:ind w:firstLineChars="200" w:firstLine="560"/>
        <w:rPr>
          <w:sz w:val="28"/>
          <w:szCs w:val="28"/>
        </w:rPr>
      </w:pPr>
      <w:r>
        <w:rPr>
          <w:rFonts w:hint="eastAsia"/>
          <w:sz w:val="28"/>
          <w:szCs w:val="28"/>
        </w:rPr>
        <w:t xml:space="preserve">2.1 </w:t>
      </w:r>
      <w:r>
        <w:rPr>
          <w:rFonts w:hint="eastAsia"/>
          <w:sz w:val="28"/>
          <w:szCs w:val="28"/>
        </w:rPr>
        <w:t>加热仪器的种类</w:t>
      </w:r>
    </w:p>
    <w:p w:rsidR="004312A2" w:rsidRDefault="00190B9B">
      <w:pPr>
        <w:ind w:firstLineChars="200" w:firstLine="560"/>
        <w:rPr>
          <w:sz w:val="28"/>
          <w:szCs w:val="28"/>
        </w:rPr>
      </w:pPr>
      <w:r>
        <w:rPr>
          <w:rFonts w:hint="eastAsia"/>
          <w:sz w:val="28"/>
          <w:szCs w:val="28"/>
        </w:rPr>
        <w:t xml:space="preserve">2.2 </w:t>
      </w:r>
      <w:r>
        <w:rPr>
          <w:rFonts w:hint="eastAsia"/>
          <w:sz w:val="28"/>
          <w:szCs w:val="28"/>
        </w:rPr>
        <w:t>间接加热的方法</w:t>
      </w:r>
    </w:p>
    <w:p w:rsidR="004312A2" w:rsidRDefault="00190B9B">
      <w:pPr>
        <w:ind w:firstLineChars="200" w:firstLine="560"/>
        <w:rPr>
          <w:sz w:val="28"/>
          <w:szCs w:val="28"/>
        </w:rPr>
      </w:pPr>
      <w:r>
        <w:rPr>
          <w:rFonts w:hint="eastAsia"/>
          <w:sz w:val="28"/>
          <w:szCs w:val="28"/>
        </w:rPr>
        <w:lastRenderedPageBreak/>
        <w:t xml:space="preserve">2.3 </w:t>
      </w:r>
      <w:r>
        <w:rPr>
          <w:rFonts w:hint="eastAsia"/>
          <w:sz w:val="28"/>
          <w:szCs w:val="28"/>
        </w:rPr>
        <w:t>冷却的常用方法及冷却剂</w:t>
      </w:r>
    </w:p>
    <w:p w:rsidR="004312A2" w:rsidRDefault="00190B9B">
      <w:pPr>
        <w:ind w:firstLineChars="200" w:firstLine="560"/>
        <w:rPr>
          <w:sz w:val="28"/>
          <w:szCs w:val="28"/>
        </w:rPr>
      </w:pPr>
      <w:r>
        <w:rPr>
          <w:rFonts w:hint="eastAsia"/>
          <w:sz w:val="28"/>
          <w:szCs w:val="28"/>
        </w:rPr>
        <w:t xml:space="preserve">3 </w:t>
      </w:r>
      <w:r>
        <w:rPr>
          <w:rFonts w:hint="eastAsia"/>
          <w:sz w:val="28"/>
          <w:szCs w:val="28"/>
        </w:rPr>
        <w:t>物质的溶解和蒸发技术</w:t>
      </w:r>
    </w:p>
    <w:p w:rsidR="004312A2" w:rsidRDefault="00190B9B">
      <w:pPr>
        <w:ind w:firstLineChars="200" w:firstLine="560"/>
        <w:rPr>
          <w:sz w:val="28"/>
          <w:szCs w:val="28"/>
        </w:rPr>
      </w:pPr>
      <w:r>
        <w:rPr>
          <w:rFonts w:hint="eastAsia"/>
          <w:sz w:val="28"/>
          <w:szCs w:val="28"/>
        </w:rPr>
        <w:t xml:space="preserve">3.1 </w:t>
      </w:r>
      <w:r>
        <w:rPr>
          <w:rFonts w:hint="eastAsia"/>
          <w:sz w:val="28"/>
          <w:szCs w:val="28"/>
        </w:rPr>
        <w:t>物质溶解的原理</w:t>
      </w:r>
    </w:p>
    <w:p w:rsidR="004312A2" w:rsidRDefault="00190B9B">
      <w:pPr>
        <w:ind w:firstLineChars="200" w:firstLine="560"/>
        <w:rPr>
          <w:sz w:val="28"/>
          <w:szCs w:val="28"/>
        </w:rPr>
      </w:pPr>
      <w:r>
        <w:rPr>
          <w:rFonts w:hint="eastAsia"/>
          <w:sz w:val="28"/>
          <w:szCs w:val="28"/>
        </w:rPr>
        <w:t xml:space="preserve">3.2 </w:t>
      </w:r>
      <w:r>
        <w:rPr>
          <w:rFonts w:hint="eastAsia"/>
          <w:sz w:val="28"/>
          <w:szCs w:val="28"/>
        </w:rPr>
        <w:t>蒸发技术的操作要点：水溶液和有机溶液使用的器皿、沸石、停止加热的控制</w:t>
      </w:r>
    </w:p>
    <w:p w:rsidR="004312A2" w:rsidRDefault="00190B9B">
      <w:pPr>
        <w:ind w:firstLineChars="200" w:firstLine="560"/>
        <w:rPr>
          <w:sz w:val="28"/>
          <w:szCs w:val="28"/>
        </w:rPr>
      </w:pPr>
      <w:r>
        <w:rPr>
          <w:rFonts w:hint="eastAsia"/>
          <w:sz w:val="28"/>
          <w:szCs w:val="28"/>
        </w:rPr>
        <w:t xml:space="preserve">4 </w:t>
      </w:r>
      <w:r>
        <w:rPr>
          <w:rFonts w:hint="eastAsia"/>
          <w:sz w:val="28"/>
          <w:szCs w:val="28"/>
        </w:rPr>
        <w:t>实验室基本常识</w:t>
      </w:r>
    </w:p>
    <w:p w:rsidR="004312A2" w:rsidRDefault="00190B9B">
      <w:pPr>
        <w:ind w:firstLineChars="200" w:firstLine="560"/>
        <w:rPr>
          <w:sz w:val="28"/>
          <w:szCs w:val="28"/>
        </w:rPr>
      </w:pPr>
      <w:r>
        <w:rPr>
          <w:rFonts w:hint="eastAsia"/>
          <w:sz w:val="28"/>
          <w:szCs w:val="28"/>
        </w:rPr>
        <w:t xml:space="preserve">4.1 </w:t>
      </w:r>
      <w:r>
        <w:rPr>
          <w:rFonts w:hint="eastAsia"/>
          <w:sz w:val="28"/>
          <w:szCs w:val="28"/>
        </w:rPr>
        <w:t>实验室用水：实验室用纯水的三个等级</w:t>
      </w:r>
    </w:p>
    <w:p w:rsidR="004312A2" w:rsidRDefault="00190B9B">
      <w:pPr>
        <w:ind w:firstLineChars="200" w:firstLine="560"/>
        <w:rPr>
          <w:sz w:val="28"/>
          <w:szCs w:val="28"/>
        </w:rPr>
      </w:pPr>
      <w:r>
        <w:rPr>
          <w:rFonts w:hint="eastAsia"/>
          <w:sz w:val="28"/>
          <w:szCs w:val="28"/>
        </w:rPr>
        <w:t xml:space="preserve">4.2 </w:t>
      </w:r>
      <w:r>
        <w:rPr>
          <w:rFonts w:hint="eastAsia"/>
          <w:sz w:val="28"/>
          <w:szCs w:val="28"/>
        </w:rPr>
        <w:t>化学试剂的分类：标准试剂、普通试剂、高纯试剂、专用试剂；化学试剂的标志：中文标识名称和符号。</w:t>
      </w:r>
    </w:p>
    <w:p w:rsidR="004312A2" w:rsidRDefault="00190B9B">
      <w:pPr>
        <w:ind w:firstLineChars="200" w:firstLine="560"/>
        <w:rPr>
          <w:sz w:val="28"/>
          <w:szCs w:val="28"/>
        </w:rPr>
      </w:pPr>
      <w:r>
        <w:rPr>
          <w:rFonts w:hint="eastAsia"/>
          <w:sz w:val="28"/>
          <w:szCs w:val="28"/>
        </w:rPr>
        <w:t xml:space="preserve">4.3 </w:t>
      </w:r>
      <w:r>
        <w:rPr>
          <w:rFonts w:hint="eastAsia"/>
          <w:sz w:val="28"/>
          <w:szCs w:val="28"/>
        </w:rPr>
        <w:t>化学试剂的取用方法：固体药品的取用、液体药品的取用。</w:t>
      </w:r>
    </w:p>
    <w:p w:rsidR="004312A2" w:rsidRDefault="00190B9B">
      <w:pPr>
        <w:ind w:firstLineChars="200" w:firstLine="562"/>
        <w:rPr>
          <w:b/>
          <w:sz w:val="28"/>
          <w:szCs w:val="28"/>
        </w:rPr>
      </w:pPr>
      <w:r>
        <w:rPr>
          <w:rFonts w:hint="eastAsia"/>
          <w:b/>
          <w:sz w:val="28"/>
          <w:szCs w:val="28"/>
        </w:rPr>
        <w:t>（二）技能二：混合物分离纯化技术</w:t>
      </w:r>
    </w:p>
    <w:p w:rsidR="004312A2" w:rsidRDefault="00190B9B">
      <w:pPr>
        <w:ind w:firstLineChars="200" w:firstLine="560"/>
        <w:rPr>
          <w:sz w:val="28"/>
          <w:szCs w:val="28"/>
        </w:rPr>
      </w:pPr>
      <w:r>
        <w:rPr>
          <w:rFonts w:hint="eastAsia"/>
          <w:sz w:val="28"/>
          <w:szCs w:val="28"/>
        </w:rPr>
        <w:t>【考查目标】</w:t>
      </w:r>
    </w:p>
    <w:p w:rsidR="004312A2" w:rsidRDefault="00190B9B">
      <w:pPr>
        <w:ind w:firstLineChars="200" w:firstLine="560"/>
        <w:rPr>
          <w:sz w:val="28"/>
          <w:szCs w:val="28"/>
        </w:rPr>
      </w:pPr>
      <w:r>
        <w:rPr>
          <w:rFonts w:hint="eastAsia"/>
          <w:sz w:val="28"/>
          <w:szCs w:val="28"/>
        </w:rPr>
        <w:t>1.</w:t>
      </w:r>
      <w:r>
        <w:rPr>
          <w:rFonts w:hint="eastAsia"/>
          <w:sz w:val="28"/>
          <w:szCs w:val="28"/>
        </w:rPr>
        <w:t>理解混合物分离纯化技术基本原理。</w:t>
      </w:r>
    </w:p>
    <w:p w:rsidR="004312A2" w:rsidRDefault="00190B9B">
      <w:pPr>
        <w:ind w:firstLineChars="200" w:firstLine="560"/>
        <w:rPr>
          <w:sz w:val="28"/>
          <w:szCs w:val="28"/>
        </w:rPr>
      </w:pPr>
      <w:r>
        <w:rPr>
          <w:rFonts w:hint="eastAsia"/>
          <w:sz w:val="28"/>
          <w:szCs w:val="28"/>
        </w:rPr>
        <w:t>2.</w:t>
      </w:r>
      <w:r>
        <w:rPr>
          <w:rFonts w:hint="eastAsia"/>
          <w:sz w:val="28"/>
          <w:szCs w:val="28"/>
        </w:rPr>
        <w:t>掌握混合物分离纯化技术操作要点。</w:t>
      </w:r>
    </w:p>
    <w:p w:rsidR="004312A2" w:rsidRDefault="00190B9B">
      <w:pPr>
        <w:ind w:firstLineChars="200" w:firstLine="560"/>
        <w:rPr>
          <w:sz w:val="28"/>
          <w:szCs w:val="28"/>
        </w:rPr>
      </w:pPr>
      <w:r>
        <w:rPr>
          <w:rFonts w:hint="eastAsia"/>
          <w:sz w:val="28"/>
          <w:szCs w:val="28"/>
        </w:rPr>
        <w:t>3.</w:t>
      </w:r>
      <w:r>
        <w:rPr>
          <w:rFonts w:hint="eastAsia"/>
          <w:sz w:val="28"/>
          <w:szCs w:val="28"/>
        </w:rPr>
        <w:t>能运用分离纯化技术对混合物进行分离。</w:t>
      </w:r>
    </w:p>
    <w:p w:rsidR="004312A2" w:rsidRDefault="00190B9B">
      <w:pPr>
        <w:ind w:firstLineChars="200" w:firstLine="560"/>
        <w:rPr>
          <w:sz w:val="28"/>
          <w:szCs w:val="28"/>
        </w:rPr>
      </w:pPr>
      <w:r>
        <w:rPr>
          <w:rFonts w:hint="eastAsia"/>
          <w:sz w:val="28"/>
          <w:szCs w:val="28"/>
        </w:rPr>
        <w:t>【考查内容】</w:t>
      </w:r>
    </w:p>
    <w:p w:rsidR="004312A2" w:rsidRDefault="00190B9B">
      <w:pPr>
        <w:ind w:firstLineChars="200" w:firstLine="560"/>
        <w:rPr>
          <w:sz w:val="28"/>
          <w:szCs w:val="28"/>
        </w:rPr>
      </w:pPr>
      <w:r>
        <w:rPr>
          <w:rFonts w:hint="eastAsia"/>
          <w:sz w:val="28"/>
          <w:szCs w:val="28"/>
        </w:rPr>
        <w:t xml:space="preserve">1 </w:t>
      </w:r>
      <w:r>
        <w:rPr>
          <w:rFonts w:hint="eastAsia"/>
          <w:sz w:val="28"/>
          <w:szCs w:val="28"/>
        </w:rPr>
        <w:t>回流操作技术</w:t>
      </w:r>
    </w:p>
    <w:p w:rsidR="004312A2" w:rsidRDefault="00190B9B">
      <w:pPr>
        <w:ind w:firstLineChars="200" w:firstLine="560"/>
        <w:rPr>
          <w:sz w:val="28"/>
          <w:szCs w:val="28"/>
        </w:rPr>
      </w:pPr>
      <w:r>
        <w:rPr>
          <w:rFonts w:hint="eastAsia"/>
          <w:sz w:val="28"/>
          <w:szCs w:val="28"/>
        </w:rPr>
        <w:t xml:space="preserve">1.1 </w:t>
      </w:r>
      <w:r>
        <w:rPr>
          <w:rFonts w:hint="eastAsia"/>
          <w:sz w:val="28"/>
          <w:szCs w:val="28"/>
        </w:rPr>
        <w:t>不同冷凝</w:t>
      </w:r>
      <w:r>
        <w:rPr>
          <w:rFonts w:hint="eastAsia"/>
          <w:sz w:val="28"/>
          <w:szCs w:val="28"/>
        </w:rPr>
        <w:t>管的选用</w:t>
      </w:r>
    </w:p>
    <w:p w:rsidR="004312A2" w:rsidRDefault="00190B9B">
      <w:pPr>
        <w:ind w:firstLineChars="200" w:firstLine="560"/>
        <w:rPr>
          <w:sz w:val="28"/>
          <w:szCs w:val="28"/>
        </w:rPr>
      </w:pPr>
      <w:r>
        <w:rPr>
          <w:rFonts w:hint="eastAsia"/>
          <w:sz w:val="28"/>
          <w:szCs w:val="28"/>
        </w:rPr>
        <w:t xml:space="preserve">1.2 </w:t>
      </w:r>
      <w:r>
        <w:rPr>
          <w:rFonts w:hint="eastAsia"/>
          <w:sz w:val="28"/>
          <w:szCs w:val="28"/>
        </w:rPr>
        <w:t>回流装置：安装与拆卸顺序、装置中各仪器的名称</w:t>
      </w:r>
    </w:p>
    <w:p w:rsidR="004312A2" w:rsidRDefault="00190B9B">
      <w:pPr>
        <w:ind w:firstLineChars="200" w:firstLine="560"/>
        <w:rPr>
          <w:sz w:val="28"/>
          <w:szCs w:val="28"/>
        </w:rPr>
      </w:pPr>
      <w:r>
        <w:rPr>
          <w:rFonts w:hint="eastAsia"/>
          <w:sz w:val="28"/>
          <w:szCs w:val="28"/>
        </w:rPr>
        <w:t xml:space="preserve">1.3 </w:t>
      </w:r>
      <w:r>
        <w:rPr>
          <w:rFonts w:hint="eastAsia"/>
          <w:sz w:val="28"/>
          <w:szCs w:val="28"/>
        </w:rPr>
        <w:t>回流操作的要点：冷凝水的通入方法、加热程度控制、加入沸石方法</w:t>
      </w:r>
    </w:p>
    <w:p w:rsidR="004312A2" w:rsidRDefault="00190B9B">
      <w:pPr>
        <w:ind w:firstLineChars="200" w:firstLine="560"/>
        <w:rPr>
          <w:sz w:val="28"/>
          <w:szCs w:val="28"/>
        </w:rPr>
      </w:pPr>
      <w:r>
        <w:rPr>
          <w:rFonts w:hint="eastAsia"/>
          <w:sz w:val="28"/>
          <w:szCs w:val="28"/>
        </w:rPr>
        <w:t xml:space="preserve">2 </w:t>
      </w:r>
      <w:r>
        <w:rPr>
          <w:rFonts w:hint="eastAsia"/>
          <w:sz w:val="28"/>
          <w:szCs w:val="28"/>
        </w:rPr>
        <w:t>重结晶技术</w:t>
      </w:r>
    </w:p>
    <w:p w:rsidR="004312A2" w:rsidRDefault="00190B9B">
      <w:pPr>
        <w:ind w:firstLineChars="200" w:firstLine="560"/>
        <w:rPr>
          <w:sz w:val="28"/>
          <w:szCs w:val="28"/>
        </w:rPr>
      </w:pPr>
      <w:r>
        <w:rPr>
          <w:rFonts w:hint="eastAsia"/>
          <w:sz w:val="28"/>
          <w:szCs w:val="28"/>
        </w:rPr>
        <w:t xml:space="preserve">2.1 </w:t>
      </w:r>
      <w:r>
        <w:rPr>
          <w:rFonts w:hint="eastAsia"/>
          <w:sz w:val="28"/>
          <w:szCs w:val="28"/>
        </w:rPr>
        <w:t>重结晶的一般过程</w:t>
      </w:r>
    </w:p>
    <w:p w:rsidR="004312A2" w:rsidRDefault="00190B9B">
      <w:pPr>
        <w:ind w:firstLineChars="200" w:firstLine="560"/>
        <w:rPr>
          <w:sz w:val="28"/>
          <w:szCs w:val="28"/>
        </w:rPr>
      </w:pPr>
      <w:r>
        <w:rPr>
          <w:rFonts w:hint="eastAsia"/>
          <w:sz w:val="28"/>
          <w:szCs w:val="28"/>
        </w:rPr>
        <w:t xml:space="preserve">2.2 </w:t>
      </w:r>
      <w:r>
        <w:rPr>
          <w:rFonts w:hint="eastAsia"/>
          <w:sz w:val="28"/>
          <w:szCs w:val="28"/>
        </w:rPr>
        <w:t>减压抽滤的操作方法</w:t>
      </w:r>
    </w:p>
    <w:p w:rsidR="004312A2" w:rsidRDefault="00190B9B">
      <w:pPr>
        <w:ind w:firstLineChars="200" w:firstLine="560"/>
        <w:rPr>
          <w:sz w:val="28"/>
          <w:szCs w:val="28"/>
        </w:rPr>
      </w:pPr>
      <w:r>
        <w:rPr>
          <w:rFonts w:hint="eastAsia"/>
          <w:sz w:val="28"/>
          <w:szCs w:val="28"/>
        </w:rPr>
        <w:t xml:space="preserve">3 </w:t>
      </w:r>
      <w:r>
        <w:rPr>
          <w:rFonts w:hint="eastAsia"/>
          <w:sz w:val="28"/>
          <w:szCs w:val="28"/>
        </w:rPr>
        <w:t>蒸馏技术</w:t>
      </w:r>
    </w:p>
    <w:p w:rsidR="004312A2" w:rsidRDefault="00190B9B">
      <w:pPr>
        <w:ind w:firstLineChars="200" w:firstLine="560"/>
        <w:rPr>
          <w:sz w:val="28"/>
          <w:szCs w:val="28"/>
        </w:rPr>
      </w:pPr>
      <w:r>
        <w:rPr>
          <w:rFonts w:hint="eastAsia"/>
          <w:sz w:val="28"/>
          <w:szCs w:val="28"/>
        </w:rPr>
        <w:t xml:space="preserve">3.1 </w:t>
      </w:r>
      <w:r>
        <w:rPr>
          <w:rFonts w:hint="eastAsia"/>
          <w:sz w:val="28"/>
          <w:szCs w:val="28"/>
        </w:rPr>
        <w:t>蒸馏装置：安装与拆卸顺序、装置中各仪器的名称、蒸馏头的位置</w:t>
      </w:r>
    </w:p>
    <w:p w:rsidR="004312A2" w:rsidRDefault="00190B9B">
      <w:pPr>
        <w:ind w:firstLineChars="200" w:firstLine="560"/>
        <w:rPr>
          <w:sz w:val="28"/>
          <w:szCs w:val="28"/>
        </w:rPr>
      </w:pPr>
      <w:r>
        <w:rPr>
          <w:rFonts w:hint="eastAsia"/>
          <w:sz w:val="28"/>
          <w:szCs w:val="28"/>
        </w:rPr>
        <w:t xml:space="preserve">3.2 </w:t>
      </w:r>
      <w:r>
        <w:rPr>
          <w:rFonts w:hint="eastAsia"/>
          <w:sz w:val="28"/>
          <w:szCs w:val="28"/>
        </w:rPr>
        <w:t>蒸馏操作的要点：沸石的要求、蒸馏速度的控制、沸程及数据记录，蒸馏结束工作</w:t>
      </w:r>
    </w:p>
    <w:p w:rsidR="004312A2" w:rsidRDefault="00190B9B">
      <w:pPr>
        <w:ind w:firstLineChars="200" w:firstLine="560"/>
        <w:rPr>
          <w:sz w:val="28"/>
          <w:szCs w:val="28"/>
        </w:rPr>
      </w:pPr>
      <w:r>
        <w:rPr>
          <w:rFonts w:hint="eastAsia"/>
          <w:sz w:val="28"/>
          <w:szCs w:val="28"/>
        </w:rPr>
        <w:t xml:space="preserve">4 </w:t>
      </w:r>
      <w:r>
        <w:rPr>
          <w:rFonts w:hint="eastAsia"/>
          <w:sz w:val="28"/>
          <w:szCs w:val="28"/>
        </w:rPr>
        <w:t>萃取技术</w:t>
      </w:r>
    </w:p>
    <w:p w:rsidR="004312A2" w:rsidRDefault="00190B9B">
      <w:pPr>
        <w:ind w:firstLineChars="200" w:firstLine="560"/>
        <w:rPr>
          <w:sz w:val="28"/>
          <w:szCs w:val="28"/>
        </w:rPr>
      </w:pPr>
      <w:r>
        <w:rPr>
          <w:rFonts w:hint="eastAsia"/>
          <w:sz w:val="28"/>
          <w:szCs w:val="28"/>
        </w:rPr>
        <w:t xml:space="preserve">4.1 </w:t>
      </w:r>
      <w:r>
        <w:rPr>
          <w:rFonts w:hint="eastAsia"/>
          <w:sz w:val="28"/>
          <w:szCs w:val="28"/>
        </w:rPr>
        <w:t>萃取操作的仪器</w:t>
      </w:r>
    </w:p>
    <w:p w:rsidR="004312A2" w:rsidRDefault="00190B9B">
      <w:pPr>
        <w:ind w:firstLineChars="200" w:firstLine="560"/>
        <w:rPr>
          <w:sz w:val="28"/>
          <w:szCs w:val="28"/>
        </w:rPr>
      </w:pPr>
      <w:r>
        <w:rPr>
          <w:rFonts w:hint="eastAsia"/>
          <w:sz w:val="28"/>
          <w:szCs w:val="28"/>
        </w:rPr>
        <w:t xml:space="preserve">4.2 </w:t>
      </w:r>
      <w:r>
        <w:rPr>
          <w:rFonts w:hint="eastAsia"/>
          <w:sz w:val="28"/>
          <w:szCs w:val="28"/>
        </w:rPr>
        <w:t>萃取操作的要点：装液量、“放气”原理、液层收集</w:t>
      </w:r>
    </w:p>
    <w:p w:rsidR="004312A2" w:rsidRDefault="00190B9B">
      <w:pPr>
        <w:ind w:firstLineChars="200" w:firstLine="562"/>
        <w:rPr>
          <w:b/>
          <w:sz w:val="28"/>
          <w:szCs w:val="28"/>
        </w:rPr>
      </w:pPr>
      <w:r>
        <w:rPr>
          <w:rFonts w:hint="eastAsia"/>
          <w:b/>
          <w:sz w:val="28"/>
          <w:szCs w:val="28"/>
        </w:rPr>
        <w:t>（三）技能三：定量化学分析技术</w:t>
      </w:r>
    </w:p>
    <w:p w:rsidR="004312A2" w:rsidRDefault="00190B9B">
      <w:pPr>
        <w:ind w:firstLineChars="200" w:firstLine="560"/>
        <w:rPr>
          <w:sz w:val="28"/>
          <w:szCs w:val="28"/>
        </w:rPr>
      </w:pPr>
      <w:r>
        <w:rPr>
          <w:rFonts w:hint="eastAsia"/>
          <w:sz w:val="28"/>
          <w:szCs w:val="28"/>
        </w:rPr>
        <w:t>【考查目标】</w:t>
      </w:r>
    </w:p>
    <w:p w:rsidR="004312A2" w:rsidRDefault="00190B9B">
      <w:pPr>
        <w:ind w:firstLineChars="200" w:firstLine="560"/>
        <w:rPr>
          <w:sz w:val="28"/>
          <w:szCs w:val="28"/>
        </w:rPr>
      </w:pPr>
      <w:r>
        <w:rPr>
          <w:rFonts w:hint="eastAsia"/>
          <w:sz w:val="28"/>
          <w:szCs w:val="28"/>
        </w:rPr>
        <w:t>1.</w:t>
      </w:r>
      <w:r>
        <w:rPr>
          <w:rFonts w:hint="eastAsia"/>
          <w:sz w:val="28"/>
          <w:szCs w:val="28"/>
        </w:rPr>
        <w:t>认识化学分析玻璃仪器。</w:t>
      </w:r>
    </w:p>
    <w:p w:rsidR="004312A2" w:rsidRDefault="00190B9B">
      <w:pPr>
        <w:ind w:firstLineChars="200" w:firstLine="560"/>
        <w:rPr>
          <w:sz w:val="28"/>
          <w:szCs w:val="28"/>
        </w:rPr>
      </w:pPr>
      <w:r>
        <w:rPr>
          <w:rFonts w:hint="eastAsia"/>
          <w:sz w:val="28"/>
          <w:szCs w:val="28"/>
        </w:rPr>
        <w:t>2.</w:t>
      </w:r>
      <w:r>
        <w:rPr>
          <w:rFonts w:hint="eastAsia"/>
          <w:sz w:val="28"/>
          <w:szCs w:val="28"/>
        </w:rPr>
        <w:t>掌握容量分析的规范操作。</w:t>
      </w:r>
    </w:p>
    <w:p w:rsidR="004312A2" w:rsidRDefault="00190B9B">
      <w:pPr>
        <w:ind w:firstLineChars="200" w:firstLine="560"/>
        <w:rPr>
          <w:sz w:val="28"/>
          <w:szCs w:val="28"/>
        </w:rPr>
      </w:pPr>
      <w:r>
        <w:rPr>
          <w:rFonts w:hint="eastAsia"/>
          <w:sz w:val="28"/>
          <w:szCs w:val="28"/>
        </w:rPr>
        <w:t>【考查内容】</w:t>
      </w:r>
    </w:p>
    <w:p w:rsidR="004312A2" w:rsidRDefault="00190B9B">
      <w:pPr>
        <w:ind w:firstLineChars="200" w:firstLine="560"/>
        <w:rPr>
          <w:sz w:val="28"/>
          <w:szCs w:val="28"/>
        </w:rPr>
      </w:pPr>
      <w:r>
        <w:rPr>
          <w:rFonts w:hint="eastAsia"/>
          <w:sz w:val="28"/>
          <w:szCs w:val="28"/>
        </w:rPr>
        <w:t xml:space="preserve">1 </w:t>
      </w:r>
      <w:r>
        <w:rPr>
          <w:rFonts w:hint="eastAsia"/>
          <w:sz w:val="28"/>
          <w:szCs w:val="28"/>
        </w:rPr>
        <w:t>容量分析常用玻璃仪器的名称</w:t>
      </w:r>
    </w:p>
    <w:p w:rsidR="004312A2" w:rsidRDefault="00190B9B">
      <w:pPr>
        <w:ind w:firstLineChars="200" w:firstLine="560"/>
        <w:rPr>
          <w:sz w:val="28"/>
          <w:szCs w:val="28"/>
        </w:rPr>
      </w:pPr>
      <w:r>
        <w:rPr>
          <w:rFonts w:hint="eastAsia"/>
          <w:sz w:val="28"/>
          <w:szCs w:val="28"/>
        </w:rPr>
        <w:lastRenderedPageBreak/>
        <w:t xml:space="preserve">2 </w:t>
      </w:r>
      <w:r>
        <w:rPr>
          <w:rFonts w:hint="eastAsia"/>
          <w:sz w:val="28"/>
          <w:szCs w:val="28"/>
        </w:rPr>
        <w:t>分析天平的操作</w:t>
      </w:r>
    </w:p>
    <w:p w:rsidR="004312A2" w:rsidRDefault="00190B9B">
      <w:pPr>
        <w:ind w:firstLineChars="200" w:firstLine="560"/>
        <w:rPr>
          <w:sz w:val="28"/>
          <w:szCs w:val="28"/>
        </w:rPr>
      </w:pPr>
      <w:r>
        <w:rPr>
          <w:rFonts w:hint="eastAsia"/>
          <w:sz w:val="28"/>
          <w:szCs w:val="28"/>
        </w:rPr>
        <w:t xml:space="preserve">2.1 </w:t>
      </w:r>
      <w:r>
        <w:rPr>
          <w:rFonts w:hint="eastAsia"/>
          <w:sz w:val="28"/>
          <w:szCs w:val="28"/>
        </w:rPr>
        <w:t>差减法称量的方法</w:t>
      </w:r>
    </w:p>
    <w:p w:rsidR="004312A2" w:rsidRDefault="00190B9B">
      <w:pPr>
        <w:ind w:firstLineChars="200" w:firstLine="560"/>
        <w:rPr>
          <w:sz w:val="28"/>
          <w:szCs w:val="28"/>
        </w:rPr>
      </w:pPr>
      <w:r>
        <w:rPr>
          <w:rFonts w:hint="eastAsia"/>
          <w:sz w:val="28"/>
          <w:szCs w:val="28"/>
        </w:rPr>
        <w:t xml:space="preserve">2.2 </w:t>
      </w:r>
      <w:r>
        <w:rPr>
          <w:rFonts w:hint="eastAsia"/>
          <w:sz w:val="28"/>
          <w:szCs w:val="28"/>
        </w:rPr>
        <w:t>分析天平操作要点</w:t>
      </w:r>
    </w:p>
    <w:p w:rsidR="004312A2" w:rsidRDefault="00190B9B">
      <w:pPr>
        <w:ind w:firstLineChars="200" w:firstLine="560"/>
        <w:rPr>
          <w:sz w:val="28"/>
          <w:szCs w:val="28"/>
        </w:rPr>
      </w:pPr>
      <w:r>
        <w:rPr>
          <w:rFonts w:hint="eastAsia"/>
          <w:sz w:val="28"/>
          <w:szCs w:val="28"/>
        </w:rPr>
        <w:t xml:space="preserve">3 </w:t>
      </w:r>
      <w:r>
        <w:rPr>
          <w:rFonts w:hint="eastAsia"/>
          <w:sz w:val="28"/>
          <w:szCs w:val="28"/>
        </w:rPr>
        <w:t>滴定管的操作</w:t>
      </w:r>
    </w:p>
    <w:p w:rsidR="004312A2" w:rsidRDefault="00190B9B">
      <w:pPr>
        <w:ind w:firstLineChars="200" w:firstLine="560"/>
        <w:rPr>
          <w:sz w:val="28"/>
          <w:szCs w:val="28"/>
        </w:rPr>
      </w:pPr>
      <w:r>
        <w:rPr>
          <w:rFonts w:hint="eastAsia"/>
          <w:sz w:val="28"/>
          <w:szCs w:val="28"/>
        </w:rPr>
        <w:t xml:space="preserve">3.1 </w:t>
      </w:r>
      <w:r>
        <w:rPr>
          <w:rFonts w:hint="eastAsia"/>
          <w:sz w:val="28"/>
          <w:szCs w:val="28"/>
        </w:rPr>
        <w:t>滴定管使用的步骤</w:t>
      </w:r>
    </w:p>
    <w:p w:rsidR="004312A2" w:rsidRDefault="00190B9B">
      <w:pPr>
        <w:ind w:firstLineChars="200" w:firstLine="560"/>
        <w:rPr>
          <w:sz w:val="28"/>
          <w:szCs w:val="28"/>
        </w:rPr>
      </w:pPr>
      <w:r>
        <w:rPr>
          <w:rFonts w:hint="eastAsia"/>
          <w:sz w:val="28"/>
          <w:szCs w:val="28"/>
        </w:rPr>
        <w:t xml:space="preserve">3.2 </w:t>
      </w:r>
      <w:r>
        <w:rPr>
          <w:rFonts w:hint="eastAsia"/>
          <w:sz w:val="28"/>
          <w:szCs w:val="28"/>
        </w:rPr>
        <w:t>滴定操作的要点（半滴的控制、滴定管的读数、酸碱滴定的终点颜色变化）</w:t>
      </w:r>
    </w:p>
    <w:p w:rsidR="004312A2" w:rsidRDefault="00190B9B">
      <w:pPr>
        <w:ind w:firstLineChars="200" w:firstLine="560"/>
        <w:rPr>
          <w:sz w:val="28"/>
          <w:szCs w:val="28"/>
        </w:rPr>
      </w:pPr>
      <w:r>
        <w:rPr>
          <w:rFonts w:hint="eastAsia"/>
          <w:sz w:val="28"/>
          <w:szCs w:val="28"/>
        </w:rPr>
        <w:t xml:space="preserve">4 </w:t>
      </w:r>
      <w:r>
        <w:rPr>
          <w:rFonts w:hint="eastAsia"/>
          <w:sz w:val="28"/>
          <w:szCs w:val="28"/>
        </w:rPr>
        <w:t>容量瓶的操作</w:t>
      </w:r>
    </w:p>
    <w:p w:rsidR="004312A2" w:rsidRDefault="00190B9B">
      <w:pPr>
        <w:ind w:firstLineChars="200" w:firstLine="560"/>
        <w:rPr>
          <w:sz w:val="28"/>
          <w:szCs w:val="28"/>
        </w:rPr>
      </w:pPr>
      <w:r>
        <w:rPr>
          <w:rFonts w:hint="eastAsia"/>
          <w:sz w:val="28"/>
          <w:szCs w:val="28"/>
        </w:rPr>
        <w:t xml:space="preserve">4.1 </w:t>
      </w:r>
      <w:r>
        <w:rPr>
          <w:rFonts w:hint="eastAsia"/>
          <w:sz w:val="28"/>
          <w:szCs w:val="28"/>
        </w:rPr>
        <w:t>用容量瓶配溶液的步骤</w:t>
      </w:r>
    </w:p>
    <w:p w:rsidR="004312A2" w:rsidRDefault="00190B9B">
      <w:pPr>
        <w:ind w:firstLineChars="200" w:firstLine="560"/>
        <w:rPr>
          <w:sz w:val="28"/>
          <w:szCs w:val="28"/>
        </w:rPr>
      </w:pPr>
      <w:r>
        <w:rPr>
          <w:rFonts w:hint="eastAsia"/>
          <w:sz w:val="28"/>
          <w:szCs w:val="28"/>
        </w:rPr>
        <w:t xml:space="preserve">4.2 </w:t>
      </w:r>
      <w:r>
        <w:rPr>
          <w:rFonts w:hint="eastAsia"/>
          <w:sz w:val="28"/>
          <w:szCs w:val="28"/>
        </w:rPr>
        <w:t>各步骤操作要点（溶解、转移、洗涤的要求，定容、盖塞的顺序）</w:t>
      </w:r>
    </w:p>
    <w:p w:rsidR="004312A2" w:rsidRDefault="00190B9B">
      <w:pPr>
        <w:ind w:firstLineChars="200" w:firstLine="560"/>
        <w:rPr>
          <w:sz w:val="28"/>
          <w:szCs w:val="28"/>
        </w:rPr>
      </w:pPr>
      <w:r>
        <w:rPr>
          <w:rFonts w:hint="eastAsia"/>
          <w:sz w:val="28"/>
          <w:szCs w:val="28"/>
        </w:rPr>
        <w:t xml:space="preserve">5 </w:t>
      </w:r>
      <w:r>
        <w:rPr>
          <w:rFonts w:hint="eastAsia"/>
          <w:sz w:val="28"/>
          <w:szCs w:val="28"/>
        </w:rPr>
        <w:t>移液管的操作</w:t>
      </w:r>
    </w:p>
    <w:p w:rsidR="004312A2" w:rsidRDefault="00190B9B">
      <w:pPr>
        <w:ind w:firstLineChars="200" w:firstLine="560"/>
        <w:rPr>
          <w:sz w:val="28"/>
          <w:szCs w:val="28"/>
        </w:rPr>
      </w:pPr>
      <w:r>
        <w:rPr>
          <w:rFonts w:hint="eastAsia"/>
          <w:sz w:val="28"/>
          <w:szCs w:val="28"/>
        </w:rPr>
        <w:t xml:space="preserve">5.1 </w:t>
      </w:r>
      <w:r>
        <w:rPr>
          <w:rFonts w:hint="eastAsia"/>
          <w:sz w:val="28"/>
          <w:szCs w:val="28"/>
        </w:rPr>
        <w:t>洗涤</w:t>
      </w:r>
    </w:p>
    <w:p w:rsidR="004312A2" w:rsidRDefault="00190B9B">
      <w:pPr>
        <w:ind w:firstLineChars="200" w:firstLine="560"/>
        <w:rPr>
          <w:sz w:val="28"/>
          <w:szCs w:val="28"/>
        </w:rPr>
      </w:pPr>
      <w:r>
        <w:rPr>
          <w:rFonts w:hint="eastAsia"/>
          <w:sz w:val="28"/>
          <w:szCs w:val="28"/>
        </w:rPr>
        <w:t xml:space="preserve">5.2 </w:t>
      </w:r>
      <w:r>
        <w:rPr>
          <w:rFonts w:hint="eastAsia"/>
          <w:sz w:val="28"/>
          <w:szCs w:val="28"/>
        </w:rPr>
        <w:t>放液要求</w:t>
      </w:r>
    </w:p>
    <w:p w:rsidR="004312A2" w:rsidRDefault="00190B9B">
      <w:pPr>
        <w:ind w:firstLineChars="200" w:firstLine="562"/>
        <w:rPr>
          <w:b/>
          <w:sz w:val="28"/>
          <w:szCs w:val="28"/>
        </w:rPr>
      </w:pPr>
      <w:r>
        <w:rPr>
          <w:rFonts w:hint="eastAsia"/>
          <w:b/>
          <w:sz w:val="28"/>
          <w:szCs w:val="28"/>
        </w:rPr>
        <w:t>（四）技能四：物理常数测定技术</w:t>
      </w:r>
    </w:p>
    <w:p w:rsidR="004312A2" w:rsidRDefault="00190B9B">
      <w:pPr>
        <w:ind w:firstLineChars="200" w:firstLine="560"/>
        <w:rPr>
          <w:sz w:val="28"/>
          <w:szCs w:val="28"/>
        </w:rPr>
      </w:pPr>
      <w:r>
        <w:rPr>
          <w:rFonts w:hint="eastAsia"/>
          <w:sz w:val="28"/>
          <w:szCs w:val="28"/>
        </w:rPr>
        <w:t>【考查目标】</w:t>
      </w:r>
    </w:p>
    <w:p w:rsidR="004312A2" w:rsidRDefault="00190B9B">
      <w:pPr>
        <w:ind w:firstLineChars="200" w:firstLine="560"/>
        <w:rPr>
          <w:sz w:val="28"/>
          <w:szCs w:val="28"/>
        </w:rPr>
      </w:pPr>
      <w:r>
        <w:rPr>
          <w:rFonts w:hint="eastAsia"/>
          <w:sz w:val="28"/>
          <w:szCs w:val="28"/>
        </w:rPr>
        <w:t>1.</w:t>
      </w:r>
      <w:r>
        <w:rPr>
          <w:rFonts w:hint="eastAsia"/>
          <w:sz w:val="28"/>
          <w:szCs w:val="28"/>
        </w:rPr>
        <w:t>掌握熔点测定的方法。</w:t>
      </w:r>
    </w:p>
    <w:p w:rsidR="004312A2" w:rsidRDefault="00190B9B">
      <w:pPr>
        <w:ind w:firstLineChars="200" w:firstLine="560"/>
        <w:rPr>
          <w:sz w:val="28"/>
          <w:szCs w:val="28"/>
        </w:rPr>
      </w:pPr>
      <w:r>
        <w:rPr>
          <w:rFonts w:hint="eastAsia"/>
          <w:sz w:val="28"/>
          <w:szCs w:val="28"/>
        </w:rPr>
        <w:t>2.</w:t>
      </w:r>
      <w:r>
        <w:rPr>
          <w:rFonts w:hint="eastAsia"/>
          <w:sz w:val="28"/>
          <w:szCs w:val="28"/>
        </w:rPr>
        <w:t>掌握沸点测定的方法。</w:t>
      </w:r>
    </w:p>
    <w:p w:rsidR="004312A2" w:rsidRDefault="00190B9B">
      <w:pPr>
        <w:ind w:firstLineChars="200" w:firstLine="560"/>
        <w:rPr>
          <w:sz w:val="28"/>
          <w:szCs w:val="28"/>
        </w:rPr>
      </w:pPr>
      <w:r>
        <w:rPr>
          <w:rFonts w:hint="eastAsia"/>
          <w:sz w:val="28"/>
          <w:szCs w:val="28"/>
        </w:rPr>
        <w:t>【考查内容】</w:t>
      </w:r>
    </w:p>
    <w:p w:rsidR="004312A2" w:rsidRDefault="00190B9B">
      <w:pPr>
        <w:ind w:firstLineChars="200" w:firstLine="560"/>
        <w:rPr>
          <w:sz w:val="28"/>
          <w:szCs w:val="28"/>
        </w:rPr>
      </w:pPr>
      <w:r>
        <w:rPr>
          <w:rFonts w:hint="eastAsia"/>
          <w:sz w:val="28"/>
          <w:szCs w:val="28"/>
        </w:rPr>
        <w:t xml:space="preserve">1 </w:t>
      </w:r>
      <w:r>
        <w:rPr>
          <w:rFonts w:hint="eastAsia"/>
          <w:sz w:val="28"/>
          <w:szCs w:val="28"/>
        </w:rPr>
        <w:t>熔点测定技术</w:t>
      </w:r>
    </w:p>
    <w:p w:rsidR="004312A2" w:rsidRDefault="00190B9B">
      <w:pPr>
        <w:ind w:firstLineChars="200" w:firstLine="560"/>
        <w:rPr>
          <w:sz w:val="28"/>
          <w:szCs w:val="28"/>
        </w:rPr>
      </w:pPr>
      <w:r>
        <w:rPr>
          <w:rFonts w:hint="eastAsia"/>
          <w:sz w:val="28"/>
          <w:szCs w:val="28"/>
        </w:rPr>
        <w:t xml:space="preserve">1.1 </w:t>
      </w:r>
      <w:r>
        <w:rPr>
          <w:rFonts w:hint="eastAsia"/>
          <w:sz w:val="28"/>
          <w:szCs w:val="28"/>
        </w:rPr>
        <w:t>熔点、熔程的概念</w:t>
      </w:r>
    </w:p>
    <w:p w:rsidR="004312A2" w:rsidRDefault="00190B9B">
      <w:pPr>
        <w:ind w:firstLineChars="200" w:firstLine="560"/>
        <w:rPr>
          <w:sz w:val="28"/>
          <w:szCs w:val="28"/>
        </w:rPr>
      </w:pPr>
      <w:r>
        <w:rPr>
          <w:rFonts w:hint="eastAsia"/>
          <w:sz w:val="28"/>
          <w:szCs w:val="28"/>
        </w:rPr>
        <w:t xml:space="preserve">1.2 </w:t>
      </w:r>
      <w:r>
        <w:rPr>
          <w:rFonts w:hint="eastAsia"/>
          <w:sz w:val="28"/>
          <w:szCs w:val="28"/>
        </w:rPr>
        <w:t>毛细管法测定熔点（装样方法、加热方法）</w:t>
      </w:r>
    </w:p>
    <w:p w:rsidR="004312A2" w:rsidRDefault="00190B9B">
      <w:pPr>
        <w:ind w:firstLineChars="200" w:firstLine="560"/>
        <w:rPr>
          <w:sz w:val="28"/>
          <w:szCs w:val="28"/>
        </w:rPr>
      </w:pPr>
      <w:r>
        <w:rPr>
          <w:rFonts w:hint="eastAsia"/>
          <w:sz w:val="28"/>
          <w:szCs w:val="28"/>
        </w:rPr>
        <w:t xml:space="preserve">2 </w:t>
      </w:r>
      <w:r>
        <w:rPr>
          <w:rFonts w:hint="eastAsia"/>
          <w:sz w:val="28"/>
          <w:szCs w:val="28"/>
        </w:rPr>
        <w:t>沸点测定技术</w:t>
      </w:r>
    </w:p>
    <w:p w:rsidR="004312A2" w:rsidRDefault="00190B9B">
      <w:pPr>
        <w:ind w:firstLineChars="200" w:firstLine="560"/>
        <w:rPr>
          <w:sz w:val="28"/>
          <w:szCs w:val="28"/>
        </w:rPr>
      </w:pPr>
      <w:r>
        <w:rPr>
          <w:rFonts w:hint="eastAsia"/>
          <w:sz w:val="28"/>
          <w:szCs w:val="28"/>
        </w:rPr>
        <w:t xml:space="preserve">2.1 </w:t>
      </w:r>
      <w:r>
        <w:rPr>
          <w:rFonts w:hint="eastAsia"/>
          <w:sz w:val="28"/>
          <w:szCs w:val="28"/>
        </w:rPr>
        <w:t>沸点、沸程的概念</w:t>
      </w:r>
    </w:p>
    <w:p w:rsidR="004312A2" w:rsidRDefault="00190B9B">
      <w:pPr>
        <w:ind w:firstLineChars="200" w:firstLine="560"/>
        <w:rPr>
          <w:sz w:val="28"/>
          <w:szCs w:val="28"/>
        </w:rPr>
      </w:pPr>
      <w:r>
        <w:rPr>
          <w:rFonts w:hint="eastAsia"/>
          <w:sz w:val="28"/>
          <w:szCs w:val="28"/>
        </w:rPr>
        <w:t xml:space="preserve">2.2 </w:t>
      </w:r>
      <w:r>
        <w:rPr>
          <w:rFonts w:hint="eastAsia"/>
          <w:sz w:val="28"/>
          <w:szCs w:val="28"/>
        </w:rPr>
        <w:t>沸点测定技术（温度计位置、测定结果影响因素）</w:t>
      </w:r>
    </w:p>
    <w:p w:rsidR="004312A2" w:rsidRDefault="00190B9B">
      <w:pPr>
        <w:ind w:firstLineChars="200" w:firstLine="562"/>
        <w:rPr>
          <w:b/>
          <w:sz w:val="28"/>
          <w:szCs w:val="28"/>
        </w:rPr>
      </w:pPr>
      <w:r>
        <w:rPr>
          <w:rFonts w:hint="eastAsia"/>
          <w:b/>
          <w:sz w:val="28"/>
          <w:szCs w:val="28"/>
        </w:rPr>
        <w:t>（五）技能五：实验室安全与环保</w:t>
      </w:r>
    </w:p>
    <w:p w:rsidR="004312A2" w:rsidRDefault="00190B9B">
      <w:pPr>
        <w:ind w:firstLineChars="200" w:firstLine="560"/>
        <w:rPr>
          <w:sz w:val="28"/>
          <w:szCs w:val="28"/>
        </w:rPr>
      </w:pPr>
      <w:r>
        <w:rPr>
          <w:rFonts w:hint="eastAsia"/>
          <w:sz w:val="28"/>
          <w:szCs w:val="28"/>
        </w:rPr>
        <w:t>【考查目标】</w:t>
      </w:r>
    </w:p>
    <w:p w:rsidR="004312A2" w:rsidRDefault="00190B9B">
      <w:pPr>
        <w:ind w:firstLineChars="200" w:firstLine="560"/>
        <w:rPr>
          <w:sz w:val="28"/>
          <w:szCs w:val="28"/>
        </w:rPr>
      </w:pPr>
      <w:r>
        <w:rPr>
          <w:rFonts w:hint="eastAsia"/>
          <w:sz w:val="28"/>
          <w:szCs w:val="28"/>
        </w:rPr>
        <w:t>1.</w:t>
      </w:r>
      <w:r>
        <w:rPr>
          <w:rFonts w:hint="eastAsia"/>
          <w:sz w:val="28"/>
          <w:szCs w:val="28"/>
        </w:rPr>
        <w:t>了解实验室防火及灭火、防爆常识。</w:t>
      </w:r>
    </w:p>
    <w:p w:rsidR="004312A2" w:rsidRDefault="00190B9B">
      <w:pPr>
        <w:ind w:firstLineChars="200" w:firstLine="560"/>
        <w:rPr>
          <w:sz w:val="28"/>
          <w:szCs w:val="28"/>
        </w:rPr>
      </w:pPr>
      <w:r>
        <w:rPr>
          <w:rFonts w:hint="eastAsia"/>
          <w:sz w:val="28"/>
          <w:szCs w:val="28"/>
        </w:rPr>
        <w:t>2.</w:t>
      </w:r>
      <w:r>
        <w:rPr>
          <w:rFonts w:hint="eastAsia"/>
          <w:sz w:val="28"/>
          <w:szCs w:val="28"/>
        </w:rPr>
        <w:t>掌握常见的化学灼伤急救处理方法。</w:t>
      </w:r>
    </w:p>
    <w:p w:rsidR="004312A2" w:rsidRDefault="00190B9B">
      <w:pPr>
        <w:ind w:firstLineChars="200" w:firstLine="560"/>
        <w:rPr>
          <w:sz w:val="28"/>
          <w:szCs w:val="28"/>
        </w:rPr>
      </w:pPr>
      <w:r>
        <w:rPr>
          <w:rFonts w:hint="eastAsia"/>
          <w:sz w:val="28"/>
          <w:szCs w:val="28"/>
        </w:rPr>
        <w:t>3.</w:t>
      </w:r>
      <w:r>
        <w:rPr>
          <w:rFonts w:hint="eastAsia"/>
          <w:sz w:val="28"/>
          <w:szCs w:val="28"/>
        </w:rPr>
        <w:t>掌握实验室“三废”的概念及处理方法。</w:t>
      </w:r>
    </w:p>
    <w:p w:rsidR="004312A2" w:rsidRDefault="00190B9B">
      <w:pPr>
        <w:ind w:firstLineChars="200" w:firstLine="560"/>
        <w:rPr>
          <w:sz w:val="28"/>
          <w:szCs w:val="28"/>
        </w:rPr>
      </w:pPr>
      <w:r>
        <w:rPr>
          <w:rFonts w:hint="eastAsia"/>
          <w:sz w:val="28"/>
          <w:szCs w:val="28"/>
        </w:rPr>
        <w:t>【考查内容】</w:t>
      </w:r>
    </w:p>
    <w:p w:rsidR="004312A2" w:rsidRDefault="00190B9B">
      <w:pPr>
        <w:ind w:firstLineChars="200" w:firstLine="560"/>
        <w:rPr>
          <w:sz w:val="28"/>
          <w:szCs w:val="28"/>
        </w:rPr>
      </w:pPr>
      <w:r>
        <w:rPr>
          <w:rFonts w:hint="eastAsia"/>
          <w:sz w:val="28"/>
          <w:szCs w:val="28"/>
        </w:rPr>
        <w:t xml:space="preserve">1 </w:t>
      </w:r>
      <w:r>
        <w:rPr>
          <w:rFonts w:hint="eastAsia"/>
          <w:sz w:val="28"/>
          <w:szCs w:val="28"/>
        </w:rPr>
        <w:t>实验室防火常识</w:t>
      </w:r>
    </w:p>
    <w:p w:rsidR="004312A2" w:rsidRDefault="00190B9B">
      <w:pPr>
        <w:ind w:firstLineChars="200" w:firstLine="560"/>
        <w:rPr>
          <w:sz w:val="28"/>
          <w:szCs w:val="28"/>
        </w:rPr>
      </w:pPr>
      <w:r>
        <w:rPr>
          <w:rFonts w:hint="eastAsia"/>
          <w:sz w:val="28"/>
          <w:szCs w:val="28"/>
        </w:rPr>
        <w:t xml:space="preserve">1.1 </w:t>
      </w:r>
      <w:r>
        <w:rPr>
          <w:rFonts w:hint="eastAsia"/>
          <w:sz w:val="28"/>
          <w:szCs w:val="28"/>
        </w:rPr>
        <w:t>实验室防火常识</w:t>
      </w:r>
    </w:p>
    <w:p w:rsidR="004312A2" w:rsidRDefault="00190B9B">
      <w:pPr>
        <w:ind w:firstLineChars="200" w:firstLine="560"/>
        <w:rPr>
          <w:sz w:val="28"/>
          <w:szCs w:val="28"/>
        </w:rPr>
      </w:pPr>
      <w:r>
        <w:rPr>
          <w:rFonts w:hint="eastAsia"/>
          <w:sz w:val="28"/>
          <w:szCs w:val="28"/>
        </w:rPr>
        <w:t xml:space="preserve">1.2 </w:t>
      </w:r>
      <w:r>
        <w:rPr>
          <w:rFonts w:hint="eastAsia"/>
          <w:sz w:val="28"/>
          <w:szCs w:val="28"/>
        </w:rPr>
        <w:t>常用的实验室灭火方法</w:t>
      </w:r>
    </w:p>
    <w:p w:rsidR="004312A2" w:rsidRDefault="00190B9B">
      <w:pPr>
        <w:ind w:firstLineChars="200" w:firstLine="560"/>
        <w:rPr>
          <w:sz w:val="28"/>
          <w:szCs w:val="28"/>
        </w:rPr>
      </w:pPr>
      <w:r>
        <w:rPr>
          <w:rFonts w:hint="eastAsia"/>
          <w:sz w:val="28"/>
          <w:szCs w:val="28"/>
        </w:rPr>
        <w:t xml:space="preserve">1.3 </w:t>
      </w:r>
      <w:r>
        <w:rPr>
          <w:rFonts w:hint="eastAsia"/>
          <w:sz w:val="28"/>
          <w:szCs w:val="28"/>
        </w:rPr>
        <w:t>常用灭火器的用途（泡沫灭火器、二氧化碳灭火器、干粉灭火器、</w:t>
      </w:r>
      <w:r>
        <w:rPr>
          <w:rFonts w:hint="eastAsia"/>
          <w:sz w:val="28"/>
          <w:szCs w:val="28"/>
        </w:rPr>
        <w:t xml:space="preserve">1211 </w:t>
      </w:r>
      <w:r>
        <w:rPr>
          <w:rFonts w:hint="eastAsia"/>
          <w:sz w:val="28"/>
          <w:szCs w:val="28"/>
        </w:rPr>
        <w:t>灭火器）</w:t>
      </w:r>
    </w:p>
    <w:p w:rsidR="004312A2" w:rsidRDefault="00190B9B">
      <w:pPr>
        <w:ind w:firstLineChars="200" w:firstLine="560"/>
        <w:rPr>
          <w:sz w:val="28"/>
          <w:szCs w:val="28"/>
        </w:rPr>
      </w:pPr>
      <w:r>
        <w:rPr>
          <w:rFonts w:hint="eastAsia"/>
          <w:sz w:val="28"/>
          <w:szCs w:val="28"/>
        </w:rPr>
        <w:t xml:space="preserve">1.4 </w:t>
      </w:r>
      <w:r>
        <w:rPr>
          <w:rFonts w:hint="eastAsia"/>
          <w:sz w:val="28"/>
          <w:szCs w:val="28"/>
        </w:rPr>
        <w:t>灭火器的使用注意事项</w:t>
      </w:r>
    </w:p>
    <w:p w:rsidR="004312A2" w:rsidRDefault="00190B9B">
      <w:pPr>
        <w:ind w:firstLineChars="200" w:firstLine="560"/>
        <w:rPr>
          <w:sz w:val="28"/>
          <w:szCs w:val="28"/>
        </w:rPr>
      </w:pPr>
      <w:r>
        <w:rPr>
          <w:rFonts w:hint="eastAsia"/>
          <w:sz w:val="28"/>
          <w:szCs w:val="28"/>
        </w:rPr>
        <w:t xml:space="preserve">1.5 </w:t>
      </w:r>
      <w:r>
        <w:rPr>
          <w:rFonts w:hint="eastAsia"/>
          <w:sz w:val="28"/>
          <w:szCs w:val="28"/>
        </w:rPr>
        <w:t>实验室防爆常识</w:t>
      </w:r>
    </w:p>
    <w:p w:rsidR="004312A2" w:rsidRDefault="00190B9B">
      <w:pPr>
        <w:ind w:firstLineChars="200" w:firstLine="560"/>
        <w:rPr>
          <w:sz w:val="28"/>
          <w:szCs w:val="28"/>
        </w:rPr>
      </w:pPr>
      <w:r>
        <w:rPr>
          <w:rFonts w:hint="eastAsia"/>
          <w:sz w:val="28"/>
          <w:szCs w:val="28"/>
        </w:rPr>
        <w:t xml:space="preserve">2 </w:t>
      </w:r>
      <w:r>
        <w:rPr>
          <w:rFonts w:hint="eastAsia"/>
          <w:sz w:val="28"/>
          <w:szCs w:val="28"/>
        </w:rPr>
        <w:t>常见的化学灼伤急救处理方法</w:t>
      </w:r>
    </w:p>
    <w:p w:rsidR="004312A2" w:rsidRDefault="00190B9B">
      <w:pPr>
        <w:ind w:firstLineChars="200" w:firstLine="560"/>
        <w:rPr>
          <w:sz w:val="28"/>
          <w:szCs w:val="28"/>
        </w:rPr>
      </w:pPr>
      <w:r>
        <w:rPr>
          <w:rFonts w:hint="eastAsia"/>
          <w:sz w:val="28"/>
          <w:szCs w:val="28"/>
        </w:rPr>
        <w:lastRenderedPageBreak/>
        <w:t xml:space="preserve">2.1 </w:t>
      </w:r>
      <w:r>
        <w:rPr>
          <w:rFonts w:hint="eastAsia"/>
          <w:sz w:val="28"/>
          <w:szCs w:val="28"/>
        </w:rPr>
        <w:t>碱类化学试剂灼伤急救处理方法</w:t>
      </w:r>
    </w:p>
    <w:p w:rsidR="004312A2" w:rsidRDefault="00190B9B">
      <w:pPr>
        <w:ind w:firstLineChars="200" w:firstLine="560"/>
        <w:rPr>
          <w:sz w:val="28"/>
          <w:szCs w:val="28"/>
        </w:rPr>
      </w:pPr>
      <w:r>
        <w:rPr>
          <w:rFonts w:hint="eastAsia"/>
          <w:sz w:val="28"/>
          <w:szCs w:val="28"/>
        </w:rPr>
        <w:t xml:space="preserve">2.2 </w:t>
      </w:r>
      <w:r>
        <w:rPr>
          <w:rFonts w:hint="eastAsia"/>
          <w:sz w:val="28"/>
          <w:szCs w:val="28"/>
        </w:rPr>
        <w:t>酸类化学试剂灼伤急救处理方法</w:t>
      </w:r>
    </w:p>
    <w:p w:rsidR="004312A2" w:rsidRDefault="00190B9B">
      <w:pPr>
        <w:ind w:firstLineChars="200" w:firstLine="560"/>
        <w:rPr>
          <w:sz w:val="28"/>
          <w:szCs w:val="28"/>
        </w:rPr>
      </w:pPr>
      <w:r>
        <w:rPr>
          <w:rFonts w:hint="eastAsia"/>
          <w:sz w:val="28"/>
          <w:szCs w:val="28"/>
        </w:rPr>
        <w:t xml:space="preserve">3 </w:t>
      </w:r>
      <w:r>
        <w:rPr>
          <w:rFonts w:hint="eastAsia"/>
          <w:sz w:val="28"/>
          <w:szCs w:val="28"/>
        </w:rPr>
        <w:t>实验室“三废”</w:t>
      </w:r>
    </w:p>
    <w:p w:rsidR="004312A2" w:rsidRDefault="00190B9B">
      <w:pPr>
        <w:ind w:firstLineChars="200" w:firstLine="560"/>
        <w:rPr>
          <w:sz w:val="28"/>
          <w:szCs w:val="28"/>
        </w:rPr>
      </w:pPr>
      <w:r>
        <w:rPr>
          <w:rFonts w:hint="eastAsia"/>
          <w:sz w:val="28"/>
          <w:szCs w:val="28"/>
        </w:rPr>
        <w:t xml:space="preserve">3.1 </w:t>
      </w:r>
      <w:r>
        <w:rPr>
          <w:rFonts w:hint="eastAsia"/>
          <w:sz w:val="28"/>
          <w:szCs w:val="28"/>
        </w:rPr>
        <w:t>常用废渣的处理方法</w:t>
      </w:r>
    </w:p>
    <w:p w:rsidR="004312A2" w:rsidRDefault="00190B9B">
      <w:pPr>
        <w:ind w:firstLineChars="200" w:firstLine="560"/>
        <w:rPr>
          <w:sz w:val="28"/>
          <w:szCs w:val="28"/>
        </w:rPr>
      </w:pPr>
      <w:r>
        <w:rPr>
          <w:rFonts w:hint="eastAsia"/>
          <w:sz w:val="28"/>
          <w:szCs w:val="28"/>
        </w:rPr>
        <w:t xml:space="preserve">3.2 </w:t>
      </w:r>
      <w:r>
        <w:rPr>
          <w:rFonts w:hint="eastAsia"/>
          <w:sz w:val="28"/>
          <w:szCs w:val="28"/>
        </w:rPr>
        <w:t>常用废液的处理方法：中和法、萃取法、化学沉淀法、氧化还原法</w:t>
      </w:r>
    </w:p>
    <w:p w:rsidR="004312A2" w:rsidRDefault="00190B9B">
      <w:pPr>
        <w:ind w:firstLineChars="200" w:firstLine="560"/>
        <w:rPr>
          <w:sz w:val="28"/>
          <w:szCs w:val="28"/>
        </w:rPr>
      </w:pPr>
      <w:r>
        <w:rPr>
          <w:rFonts w:hint="eastAsia"/>
          <w:sz w:val="28"/>
          <w:szCs w:val="28"/>
        </w:rPr>
        <w:t xml:space="preserve">3.3 </w:t>
      </w:r>
      <w:r>
        <w:rPr>
          <w:rFonts w:hint="eastAsia"/>
          <w:sz w:val="28"/>
          <w:szCs w:val="28"/>
        </w:rPr>
        <w:t>常用废气的处理方法：溶液吸收法、固体吸收法</w:t>
      </w:r>
    </w:p>
    <w:p w:rsidR="004312A2" w:rsidRDefault="00190B9B">
      <w:pPr>
        <w:ind w:firstLineChars="200" w:firstLine="562"/>
        <w:rPr>
          <w:b/>
          <w:sz w:val="28"/>
          <w:szCs w:val="28"/>
        </w:rPr>
      </w:pPr>
      <w:r>
        <w:rPr>
          <w:rFonts w:hint="eastAsia"/>
          <w:b/>
          <w:sz w:val="28"/>
          <w:szCs w:val="28"/>
        </w:rPr>
        <w:t>五、考试形式和试卷结构</w:t>
      </w:r>
    </w:p>
    <w:p w:rsidR="004312A2" w:rsidRDefault="00190B9B">
      <w:pPr>
        <w:ind w:firstLineChars="200" w:firstLine="562"/>
        <w:rPr>
          <w:b/>
          <w:sz w:val="28"/>
          <w:szCs w:val="28"/>
        </w:rPr>
      </w:pPr>
      <w:r>
        <w:rPr>
          <w:rFonts w:hint="eastAsia"/>
          <w:b/>
          <w:sz w:val="28"/>
          <w:szCs w:val="28"/>
        </w:rPr>
        <w:t>（一）考试形式</w:t>
      </w:r>
    </w:p>
    <w:p w:rsidR="004312A2" w:rsidRDefault="00190B9B">
      <w:pPr>
        <w:ind w:firstLineChars="200" w:firstLine="560"/>
        <w:rPr>
          <w:sz w:val="28"/>
          <w:szCs w:val="28"/>
        </w:rPr>
      </w:pPr>
      <w:r>
        <w:rPr>
          <w:rFonts w:hint="eastAsia"/>
          <w:sz w:val="28"/>
          <w:szCs w:val="28"/>
        </w:rPr>
        <w:t>闭卷、笔试。</w:t>
      </w:r>
    </w:p>
    <w:p w:rsidR="004312A2" w:rsidRDefault="00190B9B">
      <w:pPr>
        <w:ind w:firstLineChars="200" w:firstLine="562"/>
        <w:rPr>
          <w:b/>
          <w:sz w:val="28"/>
          <w:szCs w:val="28"/>
        </w:rPr>
      </w:pPr>
      <w:r>
        <w:rPr>
          <w:rFonts w:hint="eastAsia"/>
          <w:b/>
          <w:sz w:val="28"/>
          <w:szCs w:val="28"/>
        </w:rPr>
        <w:t>（二）试卷满分及考试时间</w:t>
      </w:r>
    </w:p>
    <w:p w:rsidR="004312A2" w:rsidRDefault="00190B9B">
      <w:pPr>
        <w:ind w:firstLineChars="200" w:firstLine="560"/>
        <w:rPr>
          <w:sz w:val="28"/>
          <w:szCs w:val="28"/>
        </w:rPr>
      </w:pPr>
      <w:r>
        <w:rPr>
          <w:rFonts w:hint="eastAsia"/>
          <w:sz w:val="28"/>
          <w:szCs w:val="28"/>
        </w:rPr>
        <w:t>专业综合操作技能试卷满分</w:t>
      </w:r>
      <w:r>
        <w:rPr>
          <w:rFonts w:hint="eastAsia"/>
          <w:sz w:val="28"/>
          <w:szCs w:val="28"/>
        </w:rPr>
        <w:t>30</w:t>
      </w:r>
      <w:r>
        <w:rPr>
          <w:rFonts w:hint="eastAsia"/>
          <w:sz w:val="28"/>
          <w:szCs w:val="28"/>
        </w:rPr>
        <w:t>分，考试时间</w:t>
      </w:r>
      <w:r>
        <w:rPr>
          <w:rFonts w:hint="eastAsia"/>
          <w:sz w:val="28"/>
          <w:szCs w:val="28"/>
        </w:rPr>
        <w:t>30</w:t>
      </w:r>
      <w:r>
        <w:rPr>
          <w:rFonts w:hint="eastAsia"/>
          <w:sz w:val="28"/>
          <w:szCs w:val="28"/>
        </w:rPr>
        <w:t>分钟。</w:t>
      </w:r>
    </w:p>
    <w:p w:rsidR="004312A2" w:rsidRDefault="00190B9B">
      <w:pPr>
        <w:ind w:firstLineChars="200" w:firstLine="562"/>
        <w:rPr>
          <w:b/>
          <w:sz w:val="28"/>
          <w:szCs w:val="28"/>
        </w:rPr>
      </w:pPr>
      <w:r>
        <w:rPr>
          <w:rFonts w:hint="eastAsia"/>
          <w:b/>
          <w:sz w:val="28"/>
          <w:szCs w:val="28"/>
        </w:rPr>
        <w:t>（三）试卷内容结构</w:t>
      </w:r>
    </w:p>
    <w:p w:rsidR="004312A2" w:rsidRDefault="00190B9B">
      <w:pPr>
        <w:ind w:firstLineChars="200" w:firstLine="560"/>
        <w:rPr>
          <w:sz w:val="28"/>
          <w:szCs w:val="28"/>
        </w:rPr>
      </w:pPr>
      <w:r>
        <w:rPr>
          <w:rFonts w:hint="eastAsia"/>
          <w:sz w:val="28"/>
          <w:szCs w:val="28"/>
        </w:rPr>
        <w:t>（</w:t>
      </w:r>
      <w:r>
        <w:rPr>
          <w:rFonts w:hint="eastAsia"/>
          <w:sz w:val="28"/>
          <w:szCs w:val="28"/>
        </w:rPr>
        <w:t>1</w:t>
      </w:r>
      <w:r>
        <w:rPr>
          <w:rFonts w:hint="eastAsia"/>
          <w:sz w:val="28"/>
          <w:szCs w:val="28"/>
        </w:rPr>
        <w:t>）技能一</w:t>
      </w:r>
      <w:r>
        <w:rPr>
          <w:rFonts w:hint="eastAsia"/>
          <w:sz w:val="28"/>
          <w:szCs w:val="28"/>
        </w:rPr>
        <w:t xml:space="preserve"> </w:t>
      </w:r>
      <w:r>
        <w:rPr>
          <w:rFonts w:hint="eastAsia"/>
          <w:sz w:val="28"/>
          <w:szCs w:val="28"/>
        </w:rPr>
        <w:t>约</w:t>
      </w:r>
      <w:r>
        <w:rPr>
          <w:rFonts w:hint="eastAsia"/>
          <w:sz w:val="28"/>
          <w:szCs w:val="28"/>
        </w:rPr>
        <w:t xml:space="preserve"> 20%</w:t>
      </w:r>
    </w:p>
    <w:p w:rsidR="004312A2" w:rsidRDefault="00190B9B">
      <w:pPr>
        <w:ind w:firstLineChars="200" w:firstLine="560"/>
        <w:rPr>
          <w:sz w:val="28"/>
          <w:szCs w:val="28"/>
        </w:rPr>
      </w:pPr>
      <w:r>
        <w:rPr>
          <w:rFonts w:hint="eastAsia"/>
          <w:sz w:val="28"/>
          <w:szCs w:val="28"/>
        </w:rPr>
        <w:t>（</w:t>
      </w:r>
      <w:r>
        <w:rPr>
          <w:rFonts w:hint="eastAsia"/>
          <w:sz w:val="28"/>
          <w:szCs w:val="28"/>
        </w:rPr>
        <w:t>2</w:t>
      </w:r>
      <w:r>
        <w:rPr>
          <w:rFonts w:hint="eastAsia"/>
          <w:sz w:val="28"/>
          <w:szCs w:val="28"/>
        </w:rPr>
        <w:t>）技能二</w:t>
      </w:r>
      <w:r>
        <w:rPr>
          <w:rFonts w:hint="eastAsia"/>
          <w:sz w:val="28"/>
          <w:szCs w:val="28"/>
        </w:rPr>
        <w:t xml:space="preserve"> </w:t>
      </w:r>
      <w:r>
        <w:rPr>
          <w:rFonts w:hint="eastAsia"/>
          <w:sz w:val="28"/>
          <w:szCs w:val="28"/>
        </w:rPr>
        <w:t>约</w:t>
      </w:r>
      <w:r>
        <w:rPr>
          <w:rFonts w:hint="eastAsia"/>
          <w:sz w:val="28"/>
          <w:szCs w:val="28"/>
        </w:rPr>
        <w:t xml:space="preserve"> 20%</w:t>
      </w:r>
    </w:p>
    <w:p w:rsidR="004312A2" w:rsidRDefault="00190B9B">
      <w:pPr>
        <w:ind w:firstLineChars="200" w:firstLine="560"/>
        <w:rPr>
          <w:sz w:val="28"/>
          <w:szCs w:val="28"/>
        </w:rPr>
      </w:pPr>
      <w:r>
        <w:rPr>
          <w:rFonts w:hint="eastAsia"/>
          <w:sz w:val="28"/>
          <w:szCs w:val="28"/>
        </w:rPr>
        <w:t>（</w:t>
      </w:r>
      <w:r>
        <w:rPr>
          <w:rFonts w:hint="eastAsia"/>
          <w:sz w:val="28"/>
          <w:szCs w:val="28"/>
        </w:rPr>
        <w:t>3</w:t>
      </w:r>
      <w:r>
        <w:rPr>
          <w:rFonts w:hint="eastAsia"/>
          <w:sz w:val="28"/>
          <w:szCs w:val="28"/>
        </w:rPr>
        <w:t>）技能三</w:t>
      </w:r>
      <w:r>
        <w:rPr>
          <w:rFonts w:hint="eastAsia"/>
          <w:sz w:val="28"/>
          <w:szCs w:val="28"/>
        </w:rPr>
        <w:t xml:space="preserve"> </w:t>
      </w:r>
      <w:r>
        <w:rPr>
          <w:rFonts w:hint="eastAsia"/>
          <w:sz w:val="28"/>
          <w:szCs w:val="28"/>
        </w:rPr>
        <w:t>约</w:t>
      </w:r>
      <w:r>
        <w:rPr>
          <w:rFonts w:hint="eastAsia"/>
          <w:sz w:val="28"/>
          <w:szCs w:val="28"/>
        </w:rPr>
        <w:t xml:space="preserve"> 25%</w:t>
      </w:r>
    </w:p>
    <w:p w:rsidR="004312A2" w:rsidRDefault="00190B9B">
      <w:pPr>
        <w:ind w:firstLineChars="200" w:firstLine="560"/>
        <w:rPr>
          <w:sz w:val="28"/>
          <w:szCs w:val="28"/>
        </w:rPr>
      </w:pPr>
      <w:r>
        <w:rPr>
          <w:rFonts w:hint="eastAsia"/>
          <w:sz w:val="28"/>
          <w:szCs w:val="28"/>
        </w:rPr>
        <w:t>（</w:t>
      </w:r>
      <w:r>
        <w:rPr>
          <w:rFonts w:hint="eastAsia"/>
          <w:sz w:val="28"/>
          <w:szCs w:val="28"/>
        </w:rPr>
        <w:t>4</w:t>
      </w:r>
      <w:r>
        <w:rPr>
          <w:rFonts w:hint="eastAsia"/>
          <w:sz w:val="28"/>
          <w:szCs w:val="28"/>
        </w:rPr>
        <w:t>）技能四</w:t>
      </w:r>
      <w:r>
        <w:rPr>
          <w:rFonts w:hint="eastAsia"/>
          <w:sz w:val="28"/>
          <w:szCs w:val="28"/>
        </w:rPr>
        <w:t xml:space="preserve"> </w:t>
      </w:r>
      <w:r>
        <w:rPr>
          <w:rFonts w:hint="eastAsia"/>
          <w:sz w:val="28"/>
          <w:szCs w:val="28"/>
        </w:rPr>
        <w:t>约</w:t>
      </w:r>
      <w:r>
        <w:rPr>
          <w:rFonts w:hint="eastAsia"/>
          <w:sz w:val="28"/>
          <w:szCs w:val="28"/>
        </w:rPr>
        <w:t xml:space="preserve"> 15%</w:t>
      </w:r>
    </w:p>
    <w:p w:rsidR="004312A2" w:rsidRDefault="00190B9B">
      <w:pPr>
        <w:ind w:firstLineChars="200" w:firstLine="560"/>
        <w:rPr>
          <w:sz w:val="28"/>
          <w:szCs w:val="28"/>
        </w:rPr>
      </w:pPr>
      <w:r>
        <w:rPr>
          <w:rFonts w:hint="eastAsia"/>
          <w:sz w:val="28"/>
          <w:szCs w:val="28"/>
        </w:rPr>
        <w:t>（</w:t>
      </w:r>
      <w:r>
        <w:rPr>
          <w:rFonts w:hint="eastAsia"/>
          <w:sz w:val="28"/>
          <w:szCs w:val="28"/>
        </w:rPr>
        <w:t>5</w:t>
      </w:r>
      <w:r>
        <w:rPr>
          <w:rFonts w:hint="eastAsia"/>
          <w:sz w:val="28"/>
          <w:szCs w:val="28"/>
        </w:rPr>
        <w:t>）技能五</w:t>
      </w:r>
      <w:r>
        <w:rPr>
          <w:rFonts w:hint="eastAsia"/>
          <w:sz w:val="28"/>
          <w:szCs w:val="28"/>
        </w:rPr>
        <w:t xml:space="preserve"> </w:t>
      </w:r>
      <w:r>
        <w:rPr>
          <w:rFonts w:hint="eastAsia"/>
          <w:sz w:val="28"/>
          <w:szCs w:val="28"/>
        </w:rPr>
        <w:t>约</w:t>
      </w:r>
      <w:r>
        <w:rPr>
          <w:rFonts w:hint="eastAsia"/>
          <w:sz w:val="28"/>
          <w:szCs w:val="28"/>
        </w:rPr>
        <w:t xml:space="preserve"> 20%</w:t>
      </w:r>
    </w:p>
    <w:p w:rsidR="004312A2" w:rsidRDefault="00190B9B">
      <w:pPr>
        <w:ind w:firstLineChars="200" w:firstLine="562"/>
        <w:rPr>
          <w:b/>
          <w:sz w:val="28"/>
          <w:szCs w:val="28"/>
        </w:rPr>
      </w:pPr>
      <w:r>
        <w:rPr>
          <w:rFonts w:hint="eastAsia"/>
          <w:b/>
          <w:sz w:val="28"/>
          <w:szCs w:val="28"/>
        </w:rPr>
        <w:t>（四）试卷题型结构</w:t>
      </w:r>
    </w:p>
    <w:tbl>
      <w:tblPr>
        <w:tblStyle w:val="a6"/>
        <w:tblW w:w="7643" w:type="dxa"/>
        <w:jc w:val="center"/>
        <w:tblLook w:val="04A0" w:firstRow="1" w:lastRow="0" w:firstColumn="1" w:lastColumn="0" w:noHBand="0" w:noVBand="1"/>
      </w:tblPr>
      <w:tblGrid>
        <w:gridCol w:w="1946"/>
        <w:gridCol w:w="1758"/>
        <w:gridCol w:w="2067"/>
        <w:gridCol w:w="1872"/>
      </w:tblGrid>
      <w:tr w:rsidR="004312A2">
        <w:trPr>
          <w:trHeight w:val="357"/>
          <w:jc w:val="center"/>
        </w:trPr>
        <w:tc>
          <w:tcPr>
            <w:tcW w:w="1946" w:type="dxa"/>
          </w:tcPr>
          <w:p w:rsidR="004312A2" w:rsidRDefault="00190B9B">
            <w:pPr>
              <w:pBdr>
                <w:top w:val="single" w:sz="4" w:space="1" w:color="auto"/>
                <w:left w:val="single" w:sz="4" w:space="4" w:color="auto"/>
                <w:bottom w:val="single" w:sz="4" w:space="1" w:color="auto"/>
                <w:right w:val="single" w:sz="4" w:space="4" w:color="auto"/>
                <w:between w:val="single" w:sz="4" w:space="1" w:color="auto"/>
              </w:pBdr>
              <w:rPr>
                <w:b/>
                <w:sz w:val="28"/>
                <w:szCs w:val="28"/>
              </w:rPr>
            </w:pPr>
            <w:r>
              <w:rPr>
                <w:rFonts w:hint="eastAsia"/>
                <w:b/>
                <w:sz w:val="28"/>
                <w:szCs w:val="28"/>
              </w:rPr>
              <w:t>题型</w:t>
            </w:r>
          </w:p>
          <w:p w:rsidR="004312A2" w:rsidRDefault="00190B9B">
            <w:pPr>
              <w:rPr>
                <w:sz w:val="28"/>
                <w:szCs w:val="28"/>
              </w:rPr>
            </w:pPr>
            <w:r>
              <w:rPr>
                <w:rFonts w:hint="eastAsia"/>
                <w:sz w:val="28"/>
                <w:szCs w:val="28"/>
              </w:rPr>
              <w:t>单项选择题</w:t>
            </w:r>
          </w:p>
        </w:tc>
        <w:tc>
          <w:tcPr>
            <w:tcW w:w="1758" w:type="dxa"/>
          </w:tcPr>
          <w:p w:rsidR="004312A2" w:rsidRDefault="00190B9B">
            <w:pPr>
              <w:pBdr>
                <w:top w:val="single" w:sz="4" w:space="1" w:color="auto"/>
                <w:left w:val="single" w:sz="4" w:space="4" w:color="auto"/>
                <w:bottom w:val="single" w:sz="4" w:space="1" w:color="auto"/>
                <w:right w:val="single" w:sz="4" w:space="4" w:color="auto"/>
                <w:between w:val="single" w:sz="4" w:space="1" w:color="auto"/>
              </w:pBdr>
              <w:rPr>
                <w:b/>
                <w:sz w:val="28"/>
                <w:szCs w:val="28"/>
              </w:rPr>
            </w:pPr>
            <w:r>
              <w:rPr>
                <w:rFonts w:hint="eastAsia"/>
                <w:b/>
                <w:sz w:val="28"/>
                <w:szCs w:val="28"/>
              </w:rPr>
              <w:t>题量</w:t>
            </w:r>
          </w:p>
          <w:p w:rsidR="004312A2" w:rsidRDefault="00190B9B">
            <w:pPr>
              <w:rPr>
                <w:b/>
                <w:sz w:val="28"/>
                <w:szCs w:val="28"/>
              </w:rPr>
            </w:pPr>
            <w:r>
              <w:rPr>
                <w:rFonts w:hint="eastAsia"/>
                <w:sz w:val="28"/>
                <w:szCs w:val="28"/>
              </w:rPr>
              <w:t>约</w:t>
            </w:r>
            <w:r>
              <w:rPr>
                <w:rFonts w:hint="eastAsia"/>
                <w:sz w:val="28"/>
                <w:szCs w:val="28"/>
              </w:rPr>
              <w:t>10</w:t>
            </w:r>
            <w:r>
              <w:rPr>
                <w:rFonts w:hint="eastAsia"/>
                <w:sz w:val="28"/>
                <w:szCs w:val="28"/>
              </w:rPr>
              <w:t>小题</w:t>
            </w:r>
          </w:p>
        </w:tc>
        <w:tc>
          <w:tcPr>
            <w:tcW w:w="2067" w:type="dxa"/>
            <w:tcBorders>
              <w:right w:val="single" w:sz="4" w:space="0" w:color="auto"/>
            </w:tcBorders>
          </w:tcPr>
          <w:p w:rsidR="004312A2" w:rsidRDefault="00190B9B">
            <w:pPr>
              <w:pBdr>
                <w:top w:val="single" w:sz="4" w:space="1" w:color="auto"/>
                <w:left w:val="single" w:sz="4" w:space="4" w:color="auto"/>
                <w:bottom w:val="single" w:sz="4" w:space="1" w:color="auto"/>
                <w:right w:val="single" w:sz="4" w:space="4" w:color="auto"/>
                <w:between w:val="single" w:sz="4" w:space="1" w:color="auto"/>
              </w:pBdr>
              <w:rPr>
                <w:b/>
                <w:sz w:val="28"/>
                <w:szCs w:val="28"/>
              </w:rPr>
            </w:pPr>
            <w:r>
              <w:rPr>
                <w:rFonts w:hint="eastAsia"/>
                <w:b/>
                <w:sz w:val="28"/>
                <w:szCs w:val="28"/>
              </w:rPr>
              <w:t>分值</w:t>
            </w:r>
            <w:r>
              <w:rPr>
                <w:rFonts w:hint="eastAsia"/>
                <w:b/>
                <w:sz w:val="28"/>
                <w:szCs w:val="28"/>
              </w:rPr>
              <w:t xml:space="preserve"> </w:t>
            </w:r>
          </w:p>
          <w:p w:rsidR="004312A2" w:rsidRDefault="00190B9B">
            <w:pPr>
              <w:rPr>
                <w:sz w:val="28"/>
                <w:szCs w:val="28"/>
              </w:rPr>
            </w:pPr>
            <w:r>
              <w:rPr>
                <w:sz w:val="28"/>
                <w:szCs w:val="28"/>
              </w:rPr>
              <w:t>每小题</w:t>
            </w:r>
            <w:r>
              <w:rPr>
                <w:rFonts w:hint="eastAsia"/>
                <w:sz w:val="28"/>
                <w:szCs w:val="28"/>
              </w:rPr>
              <w:t>2</w:t>
            </w:r>
            <w:r>
              <w:rPr>
                <w:rFonts w:hint="eastAsia"/>
                <w:sz w:val="28"/>
                <w:szCs w:val="28"/>
              </w:rPr>
              <w:t>分</w:t>
            </w:r>
          </w:p>
        </w:tc>
        <w:tc>
          <w:tcPr>
            <w:tcW w:w="1872" w:type="dxa"/>
            <w:tcBorders>
              <w:top w:val="single" w:sz="4" w:space="0" w:color="auto"/>
              <w:left w:val="single" w:sz="4" w:space="0" w:color="auto"/>
              <w:bottom w:val="single" w:sz="4" w:space="0" w:color="auto"/>
              <w:right w:val="single" w:sz="4" w:space="0" w:color="auto"/>
            </w:tcBorders>
          </w:tcPr>
          <w:p w:rsidR="004312A2" w:rsidRDefault="00190B9B">
            <w:pPr>
              <w:pBdr>
                <w:top w:val="single" w:sz="4" w:space="1" w:color="auto"/>
                <w:left w:val="single" w:sz="4" w:space="4" w:color="auto"/>
                <w:bottom w:val="single" w:sz="4" w:space="1" w:color="auto"/>
                <w:right w:val="single" w:sz="4" w:space="4" w:color="auto"/>
                <w:between w:val="single" w:sz="4" w:space="1" w:color="auto"/>
              </w:pBdr>
              <w:rPr>
                <w:b/>
                <w:sz w:val="28"/>
                <w:szCs w:val="28"/>
              </w:rPr>
            </w:pPr>
            <w:r>
              <w:rPr>
                <w:rFonts w:hint="eastAsia"/>
                <w:b/>
                <w:sz w:val="28"/>
                <w:szCs w:val="28"/>
              </w:rPr>
              <w:t>分值占比</w:t>
            </w:r>
          </w:p>
          <w:p w:rsidR="004312A2" w:rsidRDefault="00190B9B">
            <w:pPr>
              <w:rPr>
                <w:b/>
                <w:sz w:val="28"/>
                <w:szCs w:val="28"/>
              </w:rPr>
            </w:pPr>
            <w:r>
              <w:rPr>
                <w:rFonts w:hint="eastAsia"/>
                <w:sz w:val="28"/>
                <w:szCs w:val="28"/>
              </w:rPr>
              <w:t>约</w:t>
            </w:r>
            <w:r>
              <w:rPr>
                <w:rFonts w:hint="eastAsia"/>
                <w:sz w:val="28"/>
                <w:szCs w:val="28"/>
              </w:rPr>
              <w:t xml:space="preserve"> 66%</w:t>
            </w:r>
          </w:p>
        </w:tc>
      </w:tr>
      <w:tr w:rsidR="004312A2">
        <w:trPr>
          <w:trHeight w:val="357"/>
          <w:jc w:val="center"/>
        </w:trPr>
        <w:tc>
          <w:tcPr>
            <w:tcW w:w="1946" w:type="dxa"/>
          </w:tcPr>
          <w:p w:rsidR="004312A2" w:rsidRDefault="00190B9B">
            <w:pPr>
              <w:rPr>
                <w:sz w:val="28"/>
                <w:szCs w:val="28"/>
              </w:rPr>
            </w:pPr>
            <w:r>
              <w:rPr>
                <w:rFonts w:hint="eastAsia"/>
                <w:sz w:val="28"/>
                <w:szCs w:val="28"/>
              </w:rPr>
              <w:t>判断题</w:t>
            </w:r>
          </w:p>
        </w:tc>
        <w:tc>
          <w:tcPr>
            <w:tcW w:w="1758" w:type="dxa"/>
          </w:tcPr>
          <w:p w:rsidR="004312A2" w:rsidRDefault="00190B9B">
            <w:pPr>
              <w:rPr>
                <w:sz w:val="28"/>
                <w:szCs w:val="28"/>
              </w:rPr>
            </w:pPr>
            <w:r>
              <w:rPr>
                <w:rFonts w:hint="eastAsia"/>
                <w:sz w:val="28"/>
                <w:szCs w:val="28"/>
              </w:rPr>
              <w:t>约</w:t>
            </w:r>
            <w:r>
              <w:rPr>
                <w:rFonts w:hint="eastAsia"/>
                <w:sz w:val="28"/>
                <w:szCs w:val="28"/>
              </w:rPr>
              <w:t>5</w:t>
            </w:r>
            <w:r>
              <w:rPr>
                <w:rFonts w:hint="eastAsia"/>
                <w:sz w:val="28"/>
                <w:szCs w:val="28"/>
              </w:rPr>
              <w:t>小题</w:t>
            </w:r>
          </w:p>
        </w:tc>
        <w:tc>
          <w:tcPr>
            <w:tcW w:w="2067" w:type="dxa"/>
            <w:tcBorders>
              <w:right w:val="single" w:sz="4" w:space="0" w:color="auto"/>
            </w:tcBorders>
          </w:tcPr>
          <w:p w:rsidR="004312A2" w:rsidRDefault="00190B9B">
            <w:pPr>
              <w:rPr>
                <w:sz w:val="28"/>
                <w:szCs w:val="28"/>
              </w:rPr>
            </w:pPr>
            <w:r>
              <w:rPr>
                <w:sz w:val="28"/>
                <w:szCs w:val="28"/>
              </w:rPr>
              <w:t>每小题</w:t>
            </w:r>
            <w:r>
              <w:rPr>
                <w:sz w:val="28"/>
                <w:szCs w:val="28"/>
              </w:rPr>
              <w:t>1</w:t>
            </w:r>
            <w:r>
              <w:rPr>
                <w:rFonts w:hint="eastAsia"/>
                <w:sz w:val="28"/>
                <w:szCs w:val="28"/>
              </w:rPr>
              <w:t>分</w:t>
            </w:r>
          </w:p>
        </w:tc>
        <w:tc>
          <w:tcPr>
            <w:tcW w:w="1872" w:type="dxa"/>
            <w:tcBorders>
              <w:top w:val="single" w:sz="4" w:space="0" w:color="auto"/>
              <w:left w:val="single" w:sz="4" w:space="0" w:color="auto"/>
              <w:bottom w:val="single" w:sz="4" w:space="0" w:color="auto"/>
              <w:right w:val="single" w:sz="4" w:space="0" w:color="auto"/>
            </w:tcBorders>
          </w:tcPr>
          <w:p w:rsidR="004312A2" w:rsidRDefault="00190B9B">
            <w:pPr>
              <w:rPr>
                <w:sz w:val="28"/>
                <w:szCs w:val="28"/>
              </w:rPr>
            </w:pPr>
            <w:r>
              <w:rPr>
                <w:sz w:val="28"/>
                <w:szCs w:val="28"/>
              </w:rPr>
              <w:t>约</w:t>
            </w:r>
            <w:r>
              <w:rPr>
                <w:rFonts w:hint="eastAsia"/>
                <w:sz w:val="28"/>
                <w:szCs w:val="28"/>
              </w:rPr>
              <w:t>30</w:t>
            </w:r>
            <w:r>
              <w:rPr>
                <w:sz w:val="28"/>
                <w:szCs w:val="28"/>
              </w:rPr>
              <w:t>%</w:t>
            </w:r>
          </w:p>
        </w:tc>
      </w:tr>
      <w:tr w:rsidR="004312A2">
        <w:trPr>
          <w:trHeight w:val="357"/>
          <w:jc w:val="center"/>
        </w:trPr>
        <w:tc>
          <w:tcPr>
            <w:tcW w:w="1946" w:type="dxa"/>
          </w:tcPr>
          <w:p w:rsidR="004312A2" w:rsidRDefault="00190B9B">
            <w:pPr>
              <w:rPr>
                <w:sz w:val="28"/>
                <w:szCs w:val="28"/>
              </w:rPr>
            </w:pPr>
            <w:r>
              <w:rPr>
                <w:rFonts w:hint="eastAsia"/>
                <w:sz w:val="28"/>
                <w:szCs w:val="28"/>
              </w:rPr>
              <w:t>问答题</w:t>
            </w:r>
          </w:p>
        </w:tc>
        <w:tc>
          <w:tcPr>
            <w:tcW w:w="1758" w:type="dxa"/>
          </w:tcPr>
          <w:p w:rsidR="004312A2" w:rsidRDefault="00190B9B">
            <w:pPr>
              <w:rPr>
                <w:sz w:val="28"/>
                <w:szCs w:val="28"/>
              </w:rPr>
            </w:pPr>
            <w:r>
              <w:rPr>
                <w:rFonts w:hint="eastAsia"/>
                <w:sz w:val="28"/>
                <w:szCs w:val="28"/>
              </w:rPr>
              <w:t>约</w:t>
            </w:r>
            <w:r>
              <w:rPr>
                <w:rFonts w:hint="eastAsia"/>
                <w:sz w:val="28"/>
                <w:szCs w:val="28"/>
              </w:rPr>
              <w:t>1</w:t>
            </w:r>
            <w:r>
              <w:rPr>
                <w:rFonts w:hint="eastAsia"/>
                <w:sz w:val="28"/>
                <w:szCs w:val="28"/>
              </w:rPr>
              <w:t>小题</w:t>
            </w:r>
          </w:p>
        </w:tc>
        <w:tc>
          <w:tcPr>
            <w:tcW w:w="2067" w:type="dxa"/>
            <w:tcBorders>
              <w:right w:val="single" w:sz="4" w:space="0" w:color="auto"/>
            </w:tcBorders>
          </w:tcPr>
          <w:p w:rsidR="004312A2" w:rsidRDefault="00190B9B">
            <w:pPr>
              <w:rPr>
                <w:sz w:val="28"/>
                <w:szCs w:val="28"/>
              </w:rPr>
            </w:pPr>
            <w:r>
              <w:rPr>
                <w:rFonts w:hint="eastAsia"/>
                <w:sz w:val="28"/>
                <w:szCs w:val="28"/>
              </w:rPr>
              <w:t>每小题</w:t>
            </w:r>
            <w:r>
              <w:rPr>
                <w:rFonts w:hint="eastAsia"/>
                <w:sz w:val="28"/>
                <w:szCs w:val="28"/>
              </w:rPr>
              <w:t xml:space="preserve"> </w:t>
            </w:r>
            <w:r>
              <w:rPr>
                <w:sz w:val="28"/>
                <w:szCs w:val="28"/>
              </w:rPr>
              <w:t>5</w:t>
            </w:r>
            <w:r>
              <w:rPr>
                <w:rFonts w:hint="eastAsia"/>
                <w:sz w:val="28"/>
                <w:szCs w:val="28"/>
              </w:rPr>
              <w:t xml:space="preserve"> </w:t>
            </w:r>
            <w:r>
              <w:rPr>
                <w:rFonts w:hint="eastAsia"/>
                <w:sz w:val="28"/>
                <w:szCs w:val="28"/>
              </w:rPr>
              <w:t>分</w:t>
            </w:r>
          </w:p>
        </w:tc>
        <w:tc>
          <w:tcPr>
            <w:tcW w:w="1872" w:type="dxa"/>
            <w:tcBorders>
              <w:top w:val="single" w:sz="4" w:space="0" w:color="auto"/>
              <w:left w:val="single" w:sz="4" w:space="0" w:color="auto"/>
              <w:bottom w:val="single" w:sz="4" w:space="0" w:color="auto"/>
              <w:right w:val="single" w:sz="4" w:space="0" w:color="auto"/>
            </w:tcBorders>
          </w:tcPr>
          <w:p w:rsidR="004312A2" w:rsidRDefault="00190B9B">
            <w:pPr>
              <w:rPr>
                <w:sz w:val="28"/>
                <w:szCs w:val="28"/>
              </w:rPr>
            </w:pPr>
            <w:r>
              <w:rPr>
                <w:rFonts w:hint="eastAsia"/>
                <w:sz w:val="28"/>
                <w:szCs w:val="28"/>
              </w:rPr>
              <w:t>约</w:t>
            </w:r>
            <w:r>
              <w:rPr>
                <w:rFonts w:hint="eastAsia"/>
                <w:sz w:val="28"/>
                <w:szCs w:val="28"/>
              </w:rPr>
              <w:t xml:space="preserve"> 4%</w:t>
            </w:r>
          </w:p>
        </w:tc>
      </w:tr>
    </w:tbl>
    <w:p w:rsidR="004312A2" w:rsidRDefault="00190B9B">
      <w:pPr>
        <w:ind w:firstLineChars="200" w:firstLine="562"/>
        <w:rPr>
          <w:b/>
          <w:sz w:val="28"/>
          <w:szCs w:val="28"/>
        </w:rPr>
      </w:pPr>
      <w:r>
        <w:rPr>
          <w:rFonts w:hint="eastAsia"/>
          <w:b/>
          <w:sz w:val="28"/>
          <w:szCs w:val="28"/>
        </w:rPr>
        <w:t>（五）试卷难度结构</w:t>
      </w:r>
    </w:p>
    <w:p w:rsidR="004312A2" w:rsidRDefault="00190B9B">
      <w:pPr>
        <w:ind w:firstLineChars="200" w:firstLine="560"/>
        <w:rPr>
          <w:sz w:val="28"/>
          <w:szCs w:val="28"/>
        </w:rPr>
      </w:pPr>
      <w:r>
        <w:rPr>
          <w:rFonts w:hint="eastAsia"/>
          <w:sz w:val="28"/>
          <w:szCs w:val="28"/>
        </w:rPr>
        <w:t>较易题约占</w:t>
      </w:r>
      <w:r>
        <w:rPr>
          <w:rFonts w:hint="eastAsia"/>
          <w:sz w:val="28"/>
          <w:szCs w:val="28"/>
        </w:rPr>
        <w:t xml:space="preserve"> 30%</w:t>
      </w:r>
      <w:r>
        <w:rPr>
          <w:rFonts w:hint="eastAsia"/>
          <w:sz w:val="28"/>
          <w:szCs w:val="28"/>
        </w:rPr>
        <w:t>，中等难度题约占</w:t>
      </w:r>
      <w:r>
        <w:rPr>
          <w:rFonts w:hint="eastAsia"/>
          <w:sz w:val="28"/>
          <w:szCs w:val="28"/>
        </w:rPr>
        <w:t xml:space="preserve"> 50%</w:t>
      </w:r>
      <w:r>
        <w:rPr>
          <w:rFonts w:hint="eastAsia"/>
          <w:sz w:val="28"/>
          <w:szCs w:val="28"/>
        </w:rPr>
        <w:t>，较难题约占</w:t>
      </w:r>
      <w:r>
        <w:rPr>
          <w:rFonts w:hint="eastAsia"/>
          <w:sz w:val="28"/>
          <w:szCs w:val="28"/>
        </w:rPr>
        <w:t xml:space="preserve"> 20%</w:t>
      </w:r>
      <w:r>
        <w:rPr>
          <w:rFonts w:hint="eastAsia"/>
          <w:sz w:val="28"/>
          <w:szCs w:val="28"/>
        </w:rPr>
        <w:t>。</w:t>
      </w:r>
    </w:p>
    <w:p w:rsidR="004312A2" w:rsidRDefault="00190B9B">
      <w:pPr>
        <w:ind w:firstLineChars="200" w:firstLine="562"/>
        <w:rPr>
          <w:b/>
          <w:sz w:val="28"/>
          <w:szCs w:val="28"/>
        </w:rPr>
      </w:pPr>
      <w:r>
        <w:rPr>
          <w:rFonts w:hint="eastAsia"/>
          <w:b/>
          <w:sz w:val="28"/>
          <w:szCs w:val="28"/>
        </w:rPr>
        <w:t>六、其他</w:t>
      </w:r>
    </w:p>
    <w:p w:rsidR="004312A2" w:rsidRDefault="00190B9B">
      <w:pPr>
        <w:ind w:firstLineChars="200" w:firstLine="560"/>
        <w:rPr>
          <w:sz w:val="28"/>
          <w:szCs w:val="28"/>
        </w:rPr>
      </w:pPr>
      <w:r>
        <w:rPr>
          <w:rFonts w:hint="eastAsia"/>
          <w:sz w:val="28"/>
          <w:szCs w:val="28"/>
        </w:rPr>
        <w:t>本大纲由内蒙古教育厅负责解释。</w:t>
      </w:r>
    </w:p>
    <w:p w:rsidR="004312A2" w:rsidRDefault="00190B9B">
      <w:pPr>
        <w:ind w:firstLineChars="200" w:firstLine="560"/>
        <w:rPr>
          <w:sz w:val="28"/>
          <w:szCs w:val="28"/>
        </w:rPr>
      </w:pPr>
      <w:r>
        <w:rPr>
          <w:rFonts w:hint="eastAsia"/>
          <w:sz w:val="28"/>
          <w:szCs w:val="28"/>
        </w:rPr>
        <w:t>本大纲自</w:t>
      </w:r>
      <w:r>
        <w:rPr>
          <w:rFonts w:hint="eastAsia"/>
          <w:sz w:val="28"/>
          <w:szCs w:val="28"/>
        </w:rPr>
        <w:t xml:space="preserve"> 2022 </w:t>
      </w:r>
      <w:r>
        <w:rPr>
          <w:rFonts w:hint="eastAsia"/>
          <w:sz w:val="28"/>
          <w:szCs w:val="28"/>
        </w:rPr>
        <w:t>年开始实施。</w:t>
      </w:r>
    </w:p>
    <w:p w:rsidR="004312A2" w:rsidRDefault="004312A2"/>
    <w:p w:rsidR="004312A2" w:rsidRDefault="004312A2">
      <w:pPr>
        <w:pStyle w:val="1"/>
        <w:spacing w:before="78"/>
        <w:rPr>
          <w:lang w:val="en-US"/>
        </w:rPr>
      </w:pPr>
    </w:p>
    <w:p w:rsidR="004312A2" w:rsidRDefault="004312A2">
      <w:pPr>
        <w:pStyle w:val="1"/>
        <w:spacing w:before="78"/>
        <w:rPr>
          <w:lang w:val="en-US"/>
        </w:rPr>
      </w:pPr>
    </w:p>
    <w:p w:rsidR="004312A2" w:rsidRDefault="004312A2">
      <w:pPr>
        <w:pStyle w:val="1"/>
        <w:spacing w:before="78"/>
        <w:rPr>
          <w:lang w:val="en-US"/>
        </w:rPr>
      </w:pPr>
    </w:p>
    <w:p w:rsidR="004312A2" w:rsidRDefault="004312A2">
      <w:pPr>
        <w:pStyle w:val="1"/>
        <w:spacing w:before="78"/>
        <w:rPr>
          <w:lang w:val="en-US"/>
        </w:rPr>
      </w:pPr>
    </w:p>
    <w:p w:rsidR="004312A2" w:rsidRDefault="004312A2">
      <w:pPr>
        <w:pStyle w:val="1"/>
        <w:spacing w:before="78"/>
        <w:rPr>
          <w:lang w:val="en-US"/>
        </w:rPr>
      </w:pPr>
    </w:p>
    <w:p w:rsidR="004312A2" w:rsidRDefault="004312A2">
      <w:pPr>
        <w:pStyle w:val="1"/>
        <w:spacing w:before="78"/>
        <w:rPr>
          <w:lang w:val="en-US"/>
        </w:rPr>
      </w:pPr>
    </w:p>
    <w:p w:rsidR="004312A2" w:rsidRDefault="004312A2"/>
    <w:p w:rsidR="004312A2" w:rsidRDefault="00190B9B">
      <w:pPr>
        <w:pStyle w:val="1"/>
      </w:pPr>
      <w:bookmarkStart w:id="25" w:name="_Toc22285"/>
      <w:r>
        <w:rPr>
          <w:rFonts w:hint="eastAsia"/>
        </w:rPr>
        <w:t>环境</w:t>
      </w:r>
      <w:r>
        <w:rPr>
          <w:rFonts w:hint="eastAsia"/>
          <w:lang w:val="en-US"/>
        </w:rPr>
        <w:t>科学</w:t>
      </w:r>
      <w:r>
        <w:rPr>
          <w:rFonts w:hint="eastAsia"/>
        </w:rPr>
        <w:t>专业“专</w:t>
      </w:r>
      <w:r>
        <w:rPr>
          <w:rFonts w:hint="eastAsia"/>
        </w:rPr>
        <w:t>升</w:t>
      </w:r>
      <w:r>
        <w:rPr>
          <w:rFonts w:hint="eastAsia"/>
        </w:rPr>
        <w:t>本”选拔考试综合基础理论考试大纲</w:t>
      </w:r>
      <w:bookmarkEnd w:id="25"/>
    </w:p>
    <w:p w:rsidR="004312A2" w:rsidRDefault="004312A2">
      <w:pPr>
        <w:spacing w:line="300" w:lineRule="auto"/>
        <w:rPr>
          <w:rFonts w:ascii="Times New Roman" w:eastAsia="宋体" w:hAnsi="Times New Roman" w:cs="Times New Roman"/>
          <w:sz w:val="24"/>
        </w:rPr>
      </w:pPr>
    </w:p>
    <w:p w:rsidR="004312A2" w:rsidRDefault="004312A2">
      <w:pPr>
        <w:spacing w:line="300" w:lineRule="auto"/>
        <w:rPr>
          <w:rFonts w:ascii="Times New Roman" w:eastAsia="宋体" w:hAnsi="Times New Roman" w:cs="Times New Roman"/>
          <w:sz w:val="24"/>
        </w:rPr>
      </w:pP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一、考试性质</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环境科学</w:t>
      </w:r>
      <w:r>
        <w:rPr>
          <w:rFonts w:ascii="Times New Roman" w:eastAsia="宋体" w:hAnsi="Times New Roman" w:cs="Times New Roman"/>
          <w:sz w:val="28"/>
          <w:szCs w:val="28"/>
        </w:rPr>
        <w:t>专业基础综合理论考试是为普通高校招收</w:t>
      </w:r>
      <w:r>
        <w:rPr>
          <w:rFonts w:ascii="Times New Roman" w:eastAsia="宋体" w:hAnsi="Times New Roman" w:cs="Times New Roman"/>
          <w:sz w:val="28"/>
          <w:szCs w:val="28"/>
        </w:rPr>
        <w:t>环境科学</w:t>
      </w:r>
      <w:r>
        <w:rPr>
          <w:rFonts w:ascii="Times New Roman" w:eastAsia="宋体" w:hAnsi="Times New Roman" w:cs="Times New Roman"/>
          <w:sz w:val="28"/>
          <w:szCs w:val="28"/>
        </w:rPr>
        <w:t>专业大类的</w:t>
      </w:r>
      <w:r>
        <w:rPr>
          <w:rFonts w:ascii="Times New Roman" w:eastAsia="宋体" w:hAnsi="Times New Roman" w:cs="Times New Roman"/>
          <w:sz w:val="28"/>
          <w:szCs w:val="28"/>
        </w:rPr>
        <w:t>“</w:t>
      </w:r>
      <w:r>
        <w:rPr>
          <w:rFonts w:ascii="Times New Roman" w:eastAsia="宋体" w:hAnsi="Times New Roman" w:cs="Times New Roman"/>
          <w:sz w:val="28"/>
          <w:szCs w:val="28"/>
        </w:rPr>
        <w:t>专转本</w:t>
      </w:r>
      <w:r>
        <w:rPr>
          <w:rFonts w:ascii="Times New Roman" w:eastAsia="宋体" w:hAnsi="Times New Roman" w:cs="Times New Roman"/>
          <w:sz w:val="28"/>
          <w:szCs w:val="28"/>
        </w:rPr>
        <w:t>”</w:t>
      </w:r>
      <w:r>
        <w:rPr>
          <w:rFonts w:ascii="Times New Roman" w:eastAsia="宋体" w:hAnsi="Times New Roman" w:cs="Times New Roman"/>
          <w:sz w:val="28"/>
          <w:szCs w:val="28"/>
        </w:rPr>
        <w:t>学生而设置的、具有选拔</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性质的统一考试。其目的是科学、公平、有效地测试考生在高职（专科）</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阶段环境专业基础知识、基本理论与方法的掌握水平。考试评价的标准是报考环境</w:t>
      </w:r>
      <w:r>
        <w:rPr>
          <w:rFonts w:ascii="Times New Roman" w:eastAsia="宋体" w:hAnsi="Times New Roman" w:cs="Times New Roman"/>
          <w:sz w:val="28"/>
          <w:szCs w:val="28"/>
        </w:rPr>
        <w:t>科学</w:t>
      </w:r>
      <w:r>
        <w:rPr>
          <w:rFonts w:ascii="Times New Roman" w:eastAsia="宋体" w:hAnsi="Times New Roman" w:cs="Times New Roman"/>
          <w:sz w:val="28"/>
          <w:szCs w:val="28"/>
        </w:rPr>
        <w:t>专业的高职（专科）</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优秀毕业生应能达到的及格或及格以上水平，以利于本科院校择优选拔，确保招生质量。</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二、适用专业</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本考试大纲适用于环境科学（</w:t>
      </w:r>
      <w:r>
        <w:rPr>
          <w:rFonts w:ascii="Times New Roman" w:eastAsia="宋体" w:hAnsi="Times New Roman" w:cs="Times New Roman"/>
          <w:sz w:val="28"/>
          <w:szCs w:val="28"/>
        </w:rPr>
        <w:t>082503</w:t>
      </w:r>
      <w:r>
        <w:rPr>
          <w:rFonts w:ascii="Times New Roman" w:eastAsia="宋体" w:hAnsi="Times New Roman" w:cs="Times New Roman"/>
          <w:sz w:val="28"/>
          <w:szCs w:val="28"/>
        </w:rPr>
        <w:t>）。</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三、命题原则</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（一）命题按照考试大纲的要求，以评价学生专业基础知识为目的，兼顾不同专业、不同学习水平的学生。</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（二）命题以考核学生对专业大类必备的基础知识掌握情况为重点，兼具专业性、科学性和综合性。</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（三）试题形式应灵活多样、比例适当、难易适中，题意应表述清楚、用字准确规范</w:t>
      </w:r>
      <w:r>
        <w:rPr>
          <w:rFonts w:ascii="Times New Roman" w:eastAsia="宋体" w:hAnsi="Times New Roman" w:cs="Times New Roman"/>
          <w:sz w:val="28"/>
          <w:szCs w:val="28"/>
        </w:rPr>
        <w:t>。</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四、考查内容</w:t>
      </w:r>
    </w:p>
    <w:p w:rsidR="004312A2" w:rsidRDefault="00190B9B">
      <w:pPr>
        <w:spacing w:line="300" w:lineRule="auto"/>
        <w:ind w:firstLineChars="200" w:firstLine="560"/>
        <w:rPr>
          <w:rFonts w:ascii="Times New Roman" w:eastAsia="宋体" w:hAnsi="Times New Roman" w:cs="Times New Roman"/>
          <w:sz w:val="28"/>
          <w:szCs w:val="28"/>
        </w:rPr>
        <w:sectPr w:rsidR="004312A2">
          <w:footerReference w:type="default" r:id="rId17"/>
          <w:pgSz w:w="11906" w:h="16839"/>
          <w:pgMar w:top="1431" w:right="1393" w:bottom="1489" w:left="1541" w:header="0" w:footer="1292" w:gutter="0"/>
          <w:cols w:space="720"/>
        </w:sectPr>
      </w:pPr>
      <w:r>
        <w:rPr>
          <w:rFonts w:ascii="Times New Roman" w:eastAsia="宋体" w:hAnsi="Times New Roman" w:cs="Times New Roman"/>
          <w:sz w:val="28"/>
          <w:szCs w:val="28"/>
        </w:rPr>
        <w:t>主要考试课程：</w:t>
      </w:r>
      <w:r>
        <w:rPr>
          <w:rFonts w:ascii="Times New Roman" w:eastAsia="宋体" w:hAnsi="Times New Roman" w:cs="Times New Roman"/>
          <w:sz w:val="28"/>
          <w:szCs w:val="28"/>
        </w:rPr>
        <w:t>A:</w:t>
      </w:r>
      <w:r>
        <w:rPr>
          <w:rFonts w:ascii="Times New Roman" w:eastAsia="宋体" w:hAnsi="Times New Roman" w:cs="Times New Roman"/>
          <w:sz w:val="28"/>
          <w:szCs w:val="28"/>
        </w:rPr>
        <w:t>无机与分析化学</w:t>
      </w:r>
    </w:p>
    <w:p w:rsidR="004312A2" w:rsidRDefault="00190B9B">
      <w:pPr>
        <w:spacing w:line="300" w:lineRule="auto"/>
        <w:ind w:firstLineChars="800" w:firstLine="2240"/>
        <w:rPr>
          <w:rFonts w:ascii="Times New Roman" w:eastAsia="宋体" w:hAnsi="Times New Roman" w:cs="Times New Roman"/>
          <w:sz w:val="28"/>
          <w:szCs w:val="28"/>
        </w:rPr>
      </w:pPr>
      <w:r>
        <w:rPr>
          <w:rFonts w:ascii="Times New Roman" w:eastAsia="宋体" w:hAnsi="Times New Roman" w:cs="Times New Roman"/>
          <w:sz w:val="28"/>
          <w:szCs w:val="28"/>
        </w:rPr>
        <w:lastRenderedPageBreak/>
        <w:t>B:</w:t>
      </w:r>
      <w:r>
        <w:rPr>
          <w:rFonts w:ascii="Times New Roman" w:eastAsia="宋体" w:hAnsi="Times New Roman" w:cs="Times New Roman"/>
          <w:sz w:val="28"/>
          <w:szCs w:val="28"/>
        </w:rPr>
        <w:t>环境</w:t>
      </w:r>
      <w:r>
        <w:rPr>
          <w:rFonts w:ascii="Times New Roman" w:eastAsia="宋体" w:hAnsi="Times New Roman" w:cs="Times New Roman"/>
          <w:sz w:val="28"/>
          <w:szCs w:val="28"/>
        </w:rPr>
        <w:t>监测</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（一）</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课程</w:t>
      </w:r>
      <w:r>
        <w:rPr>
          <w:rFonts w:ascii="Times New Roman" w:eastAsia="宋体" w:hAnsi="Times New Roman" w:cs="Times New Roman"/>
          <w:b/>
          <w:bCs/>
          <w:sz w:val="28"/>
          <w:szCs w:val="28"/>
        </w:rPr>
        <w:t xml:space="preserve"> A </w:t>
      </w:r>
      <w:r>
        <w:rPr>
          <w:rFonts w:ascii="Times New Roman" w:eastAsia="宋体" w:hAnsi="Times New Roman" w:cs="Times New Roman"/>
          <w:b/>
          <w:bCs/>
          <w:sz w:val="28"/>
          <w:szCs w:val="28"/>
        </w:rPr>
        <w:t>无机与分析化学</w:t>
      </w:r>
    </w:p>
    <w:p w:rsidR="004312A2" w:rsidRDefault="00190B9B">
      <w:pPr>
        <w:spacing w:line="300" w:lineRule="auto"/>
        <w:rPr>
          <w:rFonts w:ascii="Times New Roman" w:eastAsia="宋体" w:hAnsi="Times New Roman" w:cs="Times New Roman"/>
          <w:b/>
          <w:sz w:val="28"/>
          <w:szCs w:val="28"/>
        </w:rPr>
      </w:pPr>
      <w:r>
        <w:rPr>
          <w:rFonts w:ascii="Times New Roman" w:eastAsia="宋体" w:hAnsi="Times New Roman" w:cs="Times New Roman"/>
          <w:b/>
          <w:sz w:val="28"/>
          <w:szCs w:val="28"/>
        </w:rPr>
        <w:t>【</w:t>
      </w:r>
      <w:r>
        <w:rPr>
          <w:rFonts w:ascii="Times New Roman" w:eastAsia="宋体" w:hAnsi="Times New Roman" w:cs="Times New Roman"/>
          <w:bCs/>
          <w:sz w:val="28"/>
          <w:szCs w:val="28"/>
        </w:rPr>
        <w:t>考查目标</w:t>
      </w:r>
      <w:r>
        <w:rPr>
          <w:rFonts w:ascii="Times New Roman" w:eastAsia="宋体" w:hAnsi="Times New Roman" w:cs="Times New Roman"/>
          <w:b/>
          <w:sz w:val="28"/>
          <w:szCs w:val="28"/>
        </w:rPr>
        <w:t>】</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sz w:val="28"/>
          <w:szCs w:val="28"/>
        </w:rPr>
        <w:t>了解物质结构的基本理论知识。</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sz w:val="28"/>
          <w:szCs w:val="28"/>
        </w:rPr>
        <w:t>理解化学反应基本原理、基础知识和化学分析基本理论，并熟练掌握定量分析中数据记录及处理方法</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sz w:val="28"/>
          <w:szCs w:val="28"/>
        </w:rPr>
        <w:t>运用化学平衡原理，解决滴定分析（酸碱滴定法、配位滴定法、氧化还原滴定法、沉淀滴定法）中遇到的实际问题。</w:t>
      </w:r>
    </w:p>
    <w:p w:rsidR="004312A2" w:rsidRDefault="00190B9B">
      <w:pPr>
        <w:spacing w:line="300" w:lineRule="auto"/>
        <w:rPr>
          <w:rFonts w:ascii="Times New Roman" w:eastAsia="宋体" w:hAnsi="Times New Roman" w:cs="Times New Roman"/>
          <w:b/>
          <w:sz w:val="28"/>
          <w:szCs w:val="28"/>
        </w:rPr>
      </w:pPr>
      <w:r>
        <w:rPr>
          <w:rFonts w:ascii="Times New Roman" w:eastAsia="宋体" w:hAnsi="Times New Roman" w:cs="Times New Roman"/>
          <w:b/>
          <w:sz w:val="28"/>
          <w:szCs w:val="28"/>
        </w:rPr>
        <w:lastRenderedPageBreak/>
        <w:t>【</w:t>
      </w:r>
      <w:r>
        <w:rPr>
          <w:rFonts w:ascii="Times New Roman" w:eastAsia="宋体" w:hAnsi="Times New Roman" w:cs="Times New Roman"/>
          <w:bCs/>
          <w:sz w:val="28"/>
          <w:szCs w:val="28"/>
        </w:rPr>
        <w:t>考查内容</w:t>
      </w:r>
      <w:r>
        <w:rPr>
          <w:rFonts w:ascii="Times New Roman" w:eastAsia="宋体" w:hAnsi="Times New Roman" w:cs="Times New Roman"/>
          <w:b/>
          <w:sz w:val="28"/>
          <w:szCs w:val="28"/>
        </w:rPr>
        <w:t>】</w:t>
      </w:r>
    </w:p>
    <w:p w:rsidR="004312A2" w:rsidRDefault="00190B9B">
      <w:pPr>
        <w:spacing w:line="300" w:lineRule="auto"/>
        <w:rPr>
          <w:rFonts w:ascii="Times New Roman" w:eastAsia="宋体" w:hAnsi="Times New Roman" w:cs="Times New Roman"/>
          <w:b/>
          <w:sz w:val="28"/>
          <w:szCs w:val="28"/>
        </w:rPr>
      </w:pPr>
      <w:r>
        <w:rPr>
          <w:rFonts w:ascii="Times New Roman" w:eastAsia="宋体" w:hAnsi="Times New Roman" w:cs="Times New Roman"/>
          <w:b/>
          <w:sz w:val="28"/>
          <w:szCs w:val="28"/>
        </w:rPr>
        <w:t xml:space="preserve">1 </w:t>
      </w:r>
      <w:r>
        <w:rPr>
          <w:rFonts w:ascii="Times New Roman" w:eastAsia="宋体" w:hAnsi="Times New Roman" w:cs="Times New Roman"/>
          <w:b/>
          <w:sz w:val="28"/>
          <w:szCs w:val="28"/>
        </w:rPr>
        <w:t>气体和溶液</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1.1 </w:t>
      </w:r>
      <w:r>
        <w:rPr>
          <w:rFonts w:ascii="Times New Roman" w:eastAsia="宋体" w:hAnsi="Times New Roman" w:cs="Times New Roman"/>
          <w:b/>
          <w:sz w:val="28"/>
          <w:szCs w:val="28"/>
        </w:rPr>
        <w:t>气体</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理想气体状态方程及其应用，道尔顿分压定律</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1.2</w:t>
      </w:r>
      <w:r>
        <w:rPr>
          <w:rFonts w:ascii="Times New Roman" w:eastAsia="宋体" w:hAnsi="Times New Roman" w:cs="Times New Roman"/>
          <w:b/>
          <w:sz w:val="28"/>
          <w:szCs w:val="28"/>
        </w:rPr>
        <w:t>溶液</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稀溶液的依数性及其应用</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2 </w:t>
      </w:r>
      <w:r>
        <w:rPr>
          <w:rFonts w:ascii="Times New Roman" w:eastAsia="宋体" w:hAnsi="Times New Roman" w:cs="Times New Roman"/>
          <w:b/>
          <w:sz w:val="28"/>
          <w:szCs w:val="28"/>
        </w:rPr>
        <w:t>化学热力学初步</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2.1 </w:t>
      </w:r>
      <w:r>
        <w:rPr>
          <w:rFonts w:ascii="Times New Roman" w:eastAsia="宋体" w:hAnsi="Times New Roman" w:cs="Times New Roman"/>
          <w:b/>
          <w:sz w:val="28"/>
          <w:szCs w:val="28"/>
        </w:rPr>
        <w:t>热力学一些常用术语</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系统和环境，状态和状态函数</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2.2</w:t>
      </w:r>
      <w:r>
        <w:rPr>
          <w:rFonts w:ascii="Times New Roman" w:eastAsia="宋体" w:hAnsi="Times New Roman" w:cs="Times New Roman"/>
          <w:b/>
          <w:sz w:val="28"/>
          <w:szCs w:val="28"/>
        </w:rPr>
        <w:t>热力学第一定律</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热力学第一定律，热和功，热力学能，可逆过程和最大功</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2.3 </w:t>
      </w:r>
      <w:r>
        <w:rPr>
          <w:rFonts w:ascii="Times New Roman" w:eastAsia="宋体" w:hAnsi="Times New Roman" w:cs="Times New Roman"/>
          <w:b/>
          <w:sz w:val="28"/>
          <w:szCs w:val="28"/>
        </w:rPr>
        <w:t>热化学</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等容反应热和等压反应热和焓的概念，热化学方程式，盖斯定律，标准摩尔生成焓，标准摩尔反应焓</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2.4</w:t>
      </w:r>
      <w:r>
        <w:rPr>
          <w:rFonts w:ascii="Times New Roman" w:eastAsia="宋体" w:hAnsi="Times New Roman" w:cs="Times New Roman"/>
          <w:b/>
          <w:sz w:val="28"/>
          <w:szCs w:val="28"/>
        </w:rPr>
        <w:t>热力学第二定律</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化学反应的自发性，熵和标准摩尔熵，热力学第二定律</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2.5 </w:t>
      </w:r>
      <w:r>
        <w:rPr>
          <w:rFonts w:ascii="Times New Roman" w:eastAsia="宋体" w:hAnsi="Times New Roman" w:cs="Times New Roman"/>
          <w:b/>
          <w:sz w:val="28"/>
          <w:szCs w:val="28"/>
        </w:rPr>
        <w:t>吉布斯自由能及其应用</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吉布斯自由能和标准生成吉布斯自由能，</w:t>
      </w:r>
      <w:r>
        <w:rPr>
          <w:rFonts w:ascii="Times New Roman" w:eastAsia="宋体" w:hAnsi="Times New Roman" w:cs="Times New Roman"/>
          <w:sz w:val="28"/>
          <w:szCs w:val="28"/>
        </w:rPr>
        <w:t>△G</w:t>
      </w:r>
      <w:r>
        <w:rPr>
          <w:rFonts w:ascii="Times New Roman" w:eastAsia="宋体" w:hAnsi="Times New Roman" w:cs="Times New Roman"/>
          <w:sz w:val="28"/>
          <w:szCs w:val="28"/>
        </w:rPr>
        <w:t>与温度的关系和温度对</w:t>
      </w:r>
      <w:r>
        <w:rPr>
          <w:rFonts w:ascii="Times New Roman" w:eastAsia="宋体" w:hAnsi="Times New Roman" w:cs="Times New Roman"/>
          <w:sz w:val="28"/>
          <w:szCs w:val="28"/>
        </w:rPr>
        <w:t>△G</w:t>
      </w:r>
      <w:r>
        <w:rPr>
          <w:rFonts w:ascii="Times New Roman" w:eastAsia="宋体" w:hAnsi="Times New Roman" w:cs="Times New Roman"/>
          <w:sz w:val="28"/>
          <w:szCs w:val="28"/>
        </w:rPr>
        <w:t>的影响，范托夫等温方程</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3 </w:t>
      </w:r>
      <w:r>
        <w:rPr>
          <w:rFonts w:ascii="Times New Roman" w:eastAsia="宋体" w:hAnsi="Times New Roman" w:cs="Times New Roman"/>
          <w:b/>
          <w:sz w:val="28"/>
          <w:szCs w:val="28"/>
        </w:rPr>
        <w:t>化学平衡和化学反应速率</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3.1 </w:t>
      </w:r>
      <w:r>
        <w:rPr>
          <w:rFonts w:ascii="Times New Roman" w:eastAsia="宋体" w:hAnsi="Times New Roman" w:cs="Times New Roman"/>
          <w:b/>
          <w:sz w:val="28"/>
          <w:szCs w:val="28"/>
        </w:rPr>
        <w:t>化学平衡</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化学平衡的特征，标准平衡常数及其有关计算，多重平衡规则</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3.2 </w:t>
      </w:r>
      <w:r>
        <w:rPr>
          <w:rFonts w:ascii="Times New Roman" w:eastAsia="宋体" w:hAnsi="Times New Roman" w:cs="Times New Roman"/>
          <w:b/>
          <w:sz w:val="28"/>
          <w:szCs w:val="28"/>
        </w:rPr>
        <w:t>化学平衡的移动</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化学平衡移动方向的判断，化学平衡移动程度的计算</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3.3 </w:t>
      </w:r>
      <w:r>
        <w:rPr>
          <w:rFonts w:ascii="Times New Roman" w:eastAsia="宋体" w:hAnsi="Times New Roman" w:cs="Times New Roman"/>
          <w:b/>
          <w:sz w:val="28"/>
          <w:szCs w:val="28"/>
        </w:rPr>
        <w:t>浓度对反应速率的影响</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化学反应速率及其表示法，基元反应和非基元反应，质量作用定律，非基元反应速率方程的确定，反应物浓度与反应时间的关系，温度对反应速率的影响，催化剂对反应速率的影响</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3.4</w:t>
      </w:r>
      <w:r>
        <w:rPr>
          <w:rFonts w:ascii="Times New Roman" w:eastAsia="宋体" w:hAnsi="Times New Roman" w:cs="Times New Roman"/>
          <w:b/>
          <w:sz w:val="28"/>
          <w:szCs w:val="28"/>
        </w:rPr>
        <w:t>反应速率理论简介</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lastRenderedPageBreak/>
        <w:t>碰撞理论，过渡态理论，温度与反应速率关系的阿累尼乌斯经验公式，阿累尼乌斯经验式的应用</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4 </w:t>
      </w:r>
      <w:r>
        <w:rPr>
          <w:rFonts w:ascii="Times New Roman" w:eastAsia="宋体" w:hAnsi="Times New Roman" w:cs="Times New Roman"/>
          <w:b/>
          <w:sz w:val="28"/>
          <w:szCs w:val="28"/>
        </w:rPr>
        <w:t>定量分析的误差和分析结果的数据处理</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4.1  </w:t>
      </w:r>
      <w:r>
        <w:rPr>
          <w:rFonts w:ascii="Times New Roman" w:eastAsia="宋体" w:hAnsi="Times New Roman" w:cs="Times New Roman"/>
          <w:b/>
          <w:sz w:val="28"/>
          <w:szCs w:val="28"/>
        </w:rPr>
        <w:t>有效数字</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有效数字的计位规则，有效数字的运算规则</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4.2 </w:t>
      </w:r>
      <w:r>
        <w:rPr>
          <w:rFonts w:ascii="Times New Roman" w:eastAsia="宋体" w:hAnsi="Times New Roman" w:cs="Times New Roman"/>
          <w:b/>
          <w:sz w:val="28"/>
          <w:szCs w:val="28"/>
        </w:rPr>
        <w:t>误差的产生及表示方法</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绝对误差和相对误差，系统误差和随机</w:t>
      </w:r>
      <w:r>
        <w:rPr>
          <w:rFonts w:ascii="Times New Roman" w:eastAsia="宋体" w:hAnsi="Times New Roman" w:cs="Times New Roman"/>
          <w:sz w:val="28"/>
          <w:szCs w:val="28"/>
        </w:rPr>
        <w:t>误差，准确度和精密度</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4.3  </w:t>
      </w:r>
      <w:r>
        <w:rPr>
          <w:rFonts w:ascii="Times New Roman" w:eastAsia="宋体" w:hAnsi="Times New Roman" w:cs="Times New Roman"/>
          <w:b/>
          <w:sz w:val="28"/>
          <w:szCs w:val="28"/>
        </w:rPr>
        <w:t>有限实验数据的统计处理</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随机误差的正态分布，平均值的置信区间，测定结果离群值弃舍，分析结果的数据处理与报告</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5</w:t>
      </w:r>
      <w:r>
        <w:rPr>
          <w:rFonts w:ascii="Times New Roman" w:eastAsia="宋体" w:hAnsi="Times New Roman" w:cs="Times New Roman"/>
          <w:b/>
          <w:sz w:val="28"/>
          <w:szCs w:val="28"/>
        </w:rPr>
        <w:t>解离平衡及酸碱滴定和沉淀滴定</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5.1</w:t>
      </w:r>
      <w:r>
        <w:rPr>
          <w:rFonts w:ascii="Times New Roman" w:eastAsia="宋体" w:hAnsi="Times New Roman" w:cs="Times New Roman"/>
          <w:b/>
          <w:sz w:val="28"/>
          <w:szCs w:val="28"/>
        </w:rPr>
        <w:t>酸碱理论</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近代酸碱理论的基本概念，酸碱电子论，活度、离子强度、溶度积等概念</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5.2 </w:t>
      </w:r>
      <w:r>
        <w:rPr>
          <w:rFonts w:ascii="Times New Roman" w:eastAsia="宋体" w:hAnsi="Times New Roman" w:cs="Times New Roman"/>
          <w:b/>
          <w:sz w:val="28"/>
          <w:szCs w:val="28"/>
        </w:rPr>
        <w:t>弱酸、弱碱的解离平衡</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一元弱酸、弱碱的解离平衡，多元弱酸、弱碱的解离平衡，两性物质的解离平衡，同离子效应和盐效应</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5.3</w:t>
      </w:r>
      <w:r>
        <w:rPr>
          <w:rFonts w:ascii="Times New Roman" w:eastAsia="宋体" w:hAnsi="Times New Roman" w:cs="Times New Roman"/>
          <w:b/>
          <w:sz w:val="28"/>
          <w:szCs w:val="28"/>
        </w:rPr>
        <w:t>强电解质溶液</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离子氛概念，活度和活度系数</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5.4</w:t>
      </w:r>
      <w:r>
        <w:rPr>
          <w:rFonts w:ascii="Times New Roman" w:eastAsia="宋体" w:hAnsi="Times New Roman" w:cs="Times New Roman"/>
          <w:b/>
          <w:sz w:val="28"/>
          <w:szCs w:val="28"/>
        </w:rPr>
        <w:t>缓冲溶液</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缓冲作用原理和缓冲溶液的组成、性质及计算，缓冲容量和缓冲范围</w:t>
      </w:r>
    </w:p>
    <w:p w:rsidR="004312A2" w:rsidRDefault="00190B9B">
      <w:pPr>
        <w:spacing w:line="300" w:lineRule="auto"/>
        <w:rPr>
          <w:rFonts w:ascii="Times New Roman" w:eastAsia="宋体" w:hAnsi="Times New Roman" w:cs="Times New Roman"/>
          <w:b/>
          <w:kern w:val="1"/>
          <w:sz w:val="28"/>
          <w:szCs w:val="28"/>
        </w:rPr>
      </w:pPr>
      <w:r>
        <w:rPr>
          <w:rFonts w:ascii="Times New Roman" w:eastAsia="宋体" w:hAnsi="Times New Roman" w:cs="Times New Roman"/>
          <w:b/>
          <w:kern w:val="1"/>
          <w:sz w:val="28"/>
          <w:szCs w:val="28"/>
        </w:rPr>
        <w:t>5.5</w:t>
      </w:r>
      <w:r>
        <w:rPr>
          <w:rFonts w:ascii="Times New Roman" w:eastAsia="宋体" w:hAnsi="Times New Roman" w:cs="Times New Roman"/>
          <w:b/>
          <w:kern w:val="1"/>
          <w:sz w:val="28"/>
          <w:szCs w:val="28"/>
        </w:rPr>
        <w:t>酸碱滴定法</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弱酸碱溶液中各物种的分布，酸碱指示剂，酸碱滴定的滴定曲线及指示剂的选择，酸碱滴定法的应用</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5.6 </w:t>
      </w:r>
      <w:r>
        <w:rPr>
          <w:rFonts w:ascii="Times New Roman" w:eastAsia="宋体" w:hAnsi="Times New Roman" w:cs="Times New Roman"/>
          <w:b/>
          <w:sz w:val="28"/>
          <w:szCs w:val="28"/>
        </w:rPr>
        <w:t>沉淀溶解平衡</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溶度积和溶度积规则，沉淀的生成和溶解，分步沉淀和沉淀的转化</w:t>
      </w:r>
    </w:p>
    <w:p w:rsidR="004312A2" w:rsidRDefault="00190B9B">
      <w:pPr>
        <w:spacing w:line="300" w:lineRule="auto"/>
        <w:rPr>
          <w:rFonts w:ascii="Times New Roman" w:eastAsia="宋体" w:hAnsi="Times New Roman" w:cs="Times New Roman"/>
          <w:b/>
          <w:kern w:val="1"/>
          <w:sz w:val="28"/>
          <w:szCs w:val="28"/>
        </w:rPr>
      </w:pPr>
      <w:r>
        <w:rPr>
          <w:rFonts w:ascii="Times New Roman" w:eastAsia="宋体" w:hAnsi="Times New Roman" w:cs="Times New Roman"/>
          <w:b/>
          <w:sz w:val="28"/>
          <w:szCs w:val="28"/>
        </w:rPr>
        <w:t>5.7</w:t>
      </w:r>
      <w:r>
        <w:rPr>
          <w:rFonts w:ascii="Times New Roman" w:eastAsia="宋体" w:hAnsi="Times New Roman" w:cs="Times New Roman"/>
          <w:b/>
          <w:kern w:val="1"/>
          <w:sz w:val="28"/>
          <w:szCs w:val="28"/>
        </w:rPr>
        <w:t xml:space="preserve"> </w:t>
      </w:r>
      <w:r>
        <w:rPr>
          <w:rFonts w:ascii="Times New Roman" w:eastAsia="宋体" w:hAnsi="Times New Roman" w:cs="Times New Roman"/>
          <w:b/>
          <w:kern w:val="1"/>
          <w:sz w:val="28"/>
          <w:szCs w:val="28"/>
        </w:rPr>
        <w:t>沉淀滴定法</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lastRenderedPageBreak/>
        <w:t>沉淀溶解平衡特点和有关计算；酸碱滴定、沉淀滴定基本原理；滴定分析法基础知识；酸碱滴定、沉淀滴定基本原理及实际应用。</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6 </w:t>
      </w:r>
      <w:r>
        <w:rPr>
          <w:rFonts w:ascii="Times New Roman" w:eastAsia="宋体" w:hAnsi="Times New Roman" w:cs="Times New Roman"/>
          <w:b/>
          <w:sz w:val="28"/>
          <w:szCs w:val="28"/>
        </w:rPr>
        <w:t>氧化还原平衡及氧化还原滴定</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6.1</w:t>
      </w:r>
      <w:r>
        <w:rPr>
          <w:rFonts w:ascii="Times New Roman" w:eastAsia="宋体" w:hAnsi="Times New Roman" w:cs="Times New Roman"/>
          <w:b/>
          <w:sz w:val="28"/>
          <w:szCs w:val="28"/>
        </w:rPr>
        <w:t>氧化还原方程式配平</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氧化数法和离子电子法</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6.2</w:t>
      </w:r>
      <w:r>
        <w:rPr>
          <w:rFonts w:ascii="Times New Roman" w:eastAsia="宋体" w:hAnsi="Times New Roman" w:cs="Times New Roman"/>
          <w:b/>
          <w:sz w:val="28"/>
          <w:szCs w:val="28"/>
        </w:rPr>
        <w:t>电极电势</w:t>
      </w:r>
      <w:r>
        <w:rPr>
          <w:rFonts w:ascii="Times New Roman" w:eastAsia="宋体" w:hAnsi="Times New Roman" w:cs="Times New Roman"/>
          <w:b/>
          <w:sz w:val="28"/>
          <w:szCs w:val="28"/>
        </w:rPr>
        <w:t xml:space="preserve">     </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原电池和电极电势；能斯特方程和影响电极电势的因素；原电池的电动势与</w:t>
      </w:r>
      <w:r>
        <w:rPr>
          <w:rFonts w:ascii="Times New Roman" w:eastAsia="宋体" w:hAnsi="Times New Roman" w:cs="Times New Roman"/>
          <w:sz w:val="28"/>
          <w:szCs w:val="28"/>
        </w:rPr>
        <w:t>ΔrG</w:t>
      </w:r>
      <w:r>
        <w:rPr>
          <w:rFonts w:ascii="Times New Roman" w:eastAsia="宋体" w:hAnsi="Times New Roman" w:cs="Times New Roman"/>
          <w:sz w:val="28"/>
          <w:szCs w:val="28"/>
        </w:rPr>
        <w:t>的关系。</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6.3</w:t>
      </w:r>
      <w:r>
        <w:rPr>
          <w:rFonts w:ascii="Times New Roman" w:eastAsia="宋体" w:hAnsi="Times New Roman" w:cs="Times New Roman"/>
          <w:b/>
          <w:sz w:val="28"/>
          <w:szCs w:val="28"/>
        </w:rPr>
        <w:t>电极电势的应用</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利用能斯特方程进行有关电极电势的计算；原电池电动势与吉布斯自由能变的关系；电极电势在有关方面的应用；元素电极电势图及其应用；</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6.4 </w:t>
      </w:r>
      <w:r>
        <w:rPr>
          <w:rFonts w:ascii="Times New Roman" w:eastAsia="宋体" w:hAnsi="Times New Roman" w:cs="Times New Roman"/>
          <w:b/>
          <w:sz w:val="28"/>
          <w:szCs w:val="28"/>
        </w:rPr>
        <w:t>氧化还原滴定法</w:t>
      </w:r>
    </w:p>
    <w:p w:rsidR="004312A2" w:rsidRDefault="00190B9B">
      <w:pPr>
        <w:pStyle w:val="2"/>
        <w:spacing w:line="300" w:lineRule="auto"/>
        <w:ind w:firstLineChars="200" w:firstLine="560"/>
        <w:rPr>
          <w:rFonts w:ascii="Times New Roman" w:eastAsia="宋体" w:hAnsi="Times New Roman" w:cs="Times New Roman"/>
          <w:b/>
          <w:sz w:val="28"/>
          <w:szCs w:val="28"/>
        </w:rPr>
      </w:pPr>
      <w:r>
        <w:rPr>
          <w:rFonts w:ascii="Times New Roman" w:eastAsia="宋体" w:hAnsi="Times New Roman" w:cs="Times New Roman"/>
          <w:sz w:val="28"/>
          <w:szCs w:val="28"/>
        </w:rPr>
        <w:t>氧化还原滴定法基本原理</w:t>
      </w:r>
      <w:r>
        <w:rPr>
          <w:rFonts w:ascii="Times New Roman" w:eastAsia="宋体" w:hAnsi="Times New Roman" w:cs="Times New Roman"/>
          <w:kern w:val="1"/>
          <w:sz w:val="28"/>
          <w:szCs w:val="28"/>
        </w:rPr>
        <w:t>及实际应用</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7 </w:t>
      </w:r>
      <w:r>
        <w:rPr>
          <w:rFonts w:ascii="Times New Roman" w:eastAsia="宋体" w:hAnsi="Times New Roman" w:cs="Times New Roman"/>
          <w:b/>
          <w:sz w:val="28"/>
          <w:szCs w:val="28"/>
        </w:rPr>
        <w:t>配位平衡及配位滴定</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7.2</w:t>
      </w:r>
      <w:r>
        <w:rPr>
          <w:rFonts w:ascii="Times New Roman" w:eastAsia="宋体" w:hAnsi="Times New Roman" w:cs="Times New Roman"/>
          <w:b/>
          <w:sz w:val="28"/>
          <w:szCs w:val="28"/>
        </w:rPr>
        <w:t>配位化合物的类型和命名</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配合物的类型和配合物的命名</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7.3 </w:t>
      </w:r>
      <w:r>
        <w:rPr>
          <w:rFonts w:ascii="Times New Roman" w:eastAsia="宋体" w:hAnsi="Times New Roman" w:cs="Times New Roman"/>
          <w:b/>
          <w:sz w:val="28"/>
          <w:szCs w:val="28"/>
        </w:rPr>
        <w:t>配位解离平衡</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配位解离平衡和平衡常数；配位解离平衡的移动</w:t>
      </w:r>
    </w:p>
    <w:p w:rsidR="004312A2" w:rsidRDefault="00190B9B">
      <w:pPr>
        <w:spacing w:line="300" w:lineRule="auto"/>
        <w:rPr>
          <w:rFonts w:ascii="Times New Roman" w:eastAsia="宋体" w:hAnsi="Times New Roman" w:cs="Times New Roman"/>
          <w:b/>
          <w:kern w:val="1"/>
          <w:sz w:val="28"/>
          <w:szCs w:val="28"/>
        </w:rPr>
      </w:pPr>
      <w:r>
        <w:rPr>
          <w:rFonts w:ascii="Times New Roman" w:eastAsia="宋体" w:hAnsi="Times New Roman" w:cs="Times New Roman"/>
          <w:b/>
          <w:kern w:val="1"/>
          <w:sz w:val="28"/>
          <w:szCs w:val="28"/>
        </w:rPr>
        <w:t xml:space="preserve">7.4 </w:t>
      </w:r>
      <w:r>
        <w:rPr>
          <w:rFonts w:ascii="Times New Roman" w:eastAsia="宋体" w:hAnsi="Times New Roman" w:cs="Times New Roman"/>
          <w:b/>
          <w:kern w:val="1"/>
          <w:sz w:val="28"/>
          <w:szCs w:val="28"/>
        </w:rPr>
        <w:t>配位滴定法</w:t>
      </w:r>
    </w:p>
    <w:p w:rsidR="004312A2" w:rsidRDefault="00190B9B">
      <w:pPr>
        <w:spacing w:line="300" w:lineRule="auto"/>
        <w:ind w:firstLineChars="200" w:firstLine="560"/>
        <w:rPr>
          <w:rFonts w:ascii="Times New Roman" w:eastAsia="宋体" w:hAnsi="Times New Roman" w:cs="Times New Roman"/>
          <w:b/>
          <w:sz w:val="28"/>
          <w:szCs w:val="28"/>
        </w:rPr>
      </w:pPr>
      <w:r>
        <w:rPr>
          <w:rFonts w:ascii="Times New Roman" w:eastAsia="宋体" w:hAnsi="Times New Roman" w:cs="Times New Roman"/>
          <w:sz w:val="28"/>
          <w:szCs w:val="28"/>
        </w:rPr>
        <w:t>配位离解平衡的意义及有关计算</w:t>
      </w:r>
      <w:r>
        <w:rPr>
          <w:rFonts w:ascii="Times New Roman" w:eastAsia="宋体" w:hAnsi="Times New Roman" w:cs="Times New Roman"/>
          <w:kern w:val="1"/>
          <w:sz w:val="28"/>
          <w:szCs w:val="28"/>
        </w:rPr>
        <w:t>；配位滴定法基本原理及实际应用</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8 </w:t>
      </w:r>
      <w:r>
        <w:rPr>
          <w:rFonts w:ascii="Times New Roman" w:eastAsia="宋体" w:hAnsi="Times New Roman" w:cs="Times New Roman"/>
          <w:b/>
          <w:sz w:val="28"/>
          <w:szCs w:val="28"/>
        </w:rPr>
        <w:t>原子结构</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8.1</w:t>
      </w:r>
      <w:r>
        <w:rPr>
          <w:rFonts w:ascii="Times New Roman" w:eastAsia="宋体" w:hAnsi="Times New Roman" w:cs="Times New Roman"/>
          <w:b/>
          <w:sz w:val="28"/>
          <w:szCs w:val="28"/>
        </w:rPr>
        <w:t>微观离子的波粒二象性</w:t>
      </w:r>
    </w:p>
    <w:p w:rsidR="004312A2" w:rsidRDefault="00190B9B">
      <w:pPr>
        <w:pStyle w:val="2"/>
        <w:spacing w:line="300" w:lineRule="auto"/>
        <w:ind w:firstLineChars="200" w:firstLine="560"/>
        <w:rPr>
          <w:rFonts w:ascii="Times New Roman" w:eastAsia="宋体" w:hAnsi="Times New Roman" w:cs="Times New Roman"/>
          <w:bCs/>
          <w:sz w:val="28"/>
          <w:szCs w:val="28"/>
        </w:rPr>
      </w:pPr>
      <w:r>
        <w:rPr>
          <w:rFonts w:ascii="Times New Roman" w:eastAsia="宋体" w:hAnsi="Times New Roman" w:cs="Times New Roman"/>
          <w:bCs/>
          <w:sz w:val="28"/>
          <w:szCs w:val="28"/>
        </w:rPr>
        <w:t>氢光谱和玻尔理论；微观粒子的波粒二象性；不确定理论</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8.2</w:t>
      </w:r>
      <w:r>
        <w:rPr>
          <w:rFonts w:ascii="Times New Roman" w:eastAsia="宋体" w:hAnsi="Times New Roman" w:cs="Times New Roman"/>
          <w:b/>
          <w:sz w:val="28"/>
          <w:szCs w:val="28"/>
        </w:rPr>
        <w:t>氢原子核外电子的运动状态</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四个量子数的其物理意义；电子层、电子亚层、能级和轨道等的含义；原子结构和元素周期表的关系，元素性质与原子结构的关系</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8.3</w:t>
      </w:r>
      <w:r>
        <w:rPr>
          <w:rFonts w:ascii="Times New Roman" w:eastAsia="宋体" w:hAnsi="Times New Roman" w:cs="Times New Roman"/>
          <w:b/>
          <w:sz w:val="28"/>
          <w:szCs w:val="28"/>
        </w:rPr>
        <w:t>多电子原子核外电子的运动状态</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lastRenderedPageBreak/>
        <w:t>核外电子排布的规律（原子核外电子排布式和价电子构型）；屏蔽效应和钻穿效应；运用不相容原理、能量最低原理和洪特规则</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8.4</w:t>
      </w:r>
      <w:r>
        <w:rPr>
          <w:rFonts w:ascii="Times New Roman" w:eastAsia="宋体" w:hAnsi="Times New Roman" w:cs="Times New Roman"/>
          <w:b/>
          <w:sz w:val="28"/>
          <w:szCs w:val="28"/>
        </w:rPr>
        <w:t>原子结构和元素周期律</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核外电子排布和周期表的关系；原子结构与元素基本性质</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9 </w:t>
      </w:r>
      <w:r>
        <w:rPr>
          <w:rFonts w:ascii="Times New Roman" w:eastAsia="宋体" w:hAnsi="Times New Roman" w:cs="Times New Roman"/>
          <w:b/>
          <w:sz w:val="28"/>
          <w:szCs w:val="28"/>
        </w:rPr>
        <w:t>分子结构</w:t>
      </w:r>
      <w:r>
        <w:rPr>
          <w:rFonts w:ascii="Times New Roman" w:eastAsia="宋体" w:hAnsi="Times New Roman" w:cs="Times New Roman"/>
          <w:b/>
          <w:sz w:val="28"/>
          <w:szCs w:val="28"/>
        </w:rPr>
        <w:t xml:space="preserve"> </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9.1</w:t>
      </w:r>
      <w:r>
        <w:rPr>
          <w:rFonts w:ascii="Times New Roman" w:eastAsia="宋体" w:hAnsi="Times New Roman" w:cs="Times New Roman"/>
          <w:b/>
          <w:sz w:val="28"/>
          <w:szCs w:val="28"/>
        </w:rPr>
        <w:t>离子键</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离子键理论的基本要点；离子极化和分子间力的概念；氢键的形成和特征；理解决定离子化合物性质的因素及离子化合物的特征；晶格能</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9.2</w:t>
      </w:r>
      <w:r>
        <w:rPr>
          <w:rFonts w:ascii="Times New Roman" w:eastAsia="宋体" w:hAnsi="Times New Roman" w:cs="Times New Roman"/>
          <w:b/>
          <w:sz w:val="28"/>
          <w:szCs w:val="28"/>
        </w:rPr>
        <w:t>共价键</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价键理论；共价键的特性</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9.3</w:t>
      </w:r>
      <w:r>
        <w:rPr>
          <w:rFonts w:ascii="Times New Roman" w:eastAsia="宋体" w:hAnsi="Times New Roman" w:cs="Times New Roman"/>
          <w:b/>
          <w:sz w:val="28"/>
          <w:szCs w:val="28"/>
        </w:rPr>
        <w:t>杂化轨道理论</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杂化轨道理论基本要点；杂化轨道类型</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9.4</w:t>
      </w:r>
      <w:r>
        <w:rPr>
          <w:rFonts w:ascii="Times New Roman" w:eastAsia="宋体" w:hAnsi="Times New Roman" w:cs="Times New Roman"/>
          <w:b/>
          <w:sz w:val="28"/>
          <w:szCs w:val="28"/>
        </w:rPr>
        <w:t>价层电子对互斥理论</w:t>
      </w:r>
    </w:p>
    <w:p w:rsidR="004312A2" w:rsidRDefault="00190B9B">
      <w:pPr>
        <w:pStyle w:val="2"/>
        <w:spacing w:line="300" w:lineRule="auto"/>
        <w:ind w:firstLineChars="200" w:firstLine="560"/>
        <w:rPr>
          <w:rFonts w:ascii="Times New Roman" w:eastAsia="宋体" w:hAnsi="Times New Roman" w:cs="Times New Roman"/>
          <w:b/>
          <w:sz w:val="28"/>
          <w:szCs w:val="28"/>
        </w:rPr>
      </w:pPr>
      <w:r>
        <w:rPr>
          <w:rFonts w:ascii="Times New Roman" w:eastAsia="宋体" w:hAnsi="Times New Roman" w:cs="Times New Roman"/>
          <w:sz w:val="28"/>
          <w:szCs w:val="28"/>
        </w:rPr>
        <w:t>能用价层电子对互斥理论来预言一般主族元素分子的构型</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9.5</w:t>
      </w:r>
      <w:r>
        <w:rPr>
          <w:rFonts w:ascii="Times New Roman" w:eastAsia="宋体" w:hAnsi="Times New Roman" w:cs="Times New Roman"/>
          <w:b/>
          <w:sz w:val="28"/>
          <w:szCs w:val="28"/>
        </w:rPr>
        <w:t>分子轨道理论简介</w:t>
      </w:r>
      <w:r>
        <w:rPr>
          <w:rFonts w:ascii="Times New Roman" w:eastAsia="宋体" w:hAnsi="Times New Roman" w:cs="Times New Roman"/>
          <w:b/>
          <w:sz w:val="28"/>
          <w:szCs w:val="28"/>
        </w:rPr>
        <w:t xml:space="preserve">9.6 </w:t>
      </w:r>
      <w:r>
        <w:rPr>
          <w:rFonts w:ascii="Times New Roman" w:eastAsia="宋体" w:hAnsi="Times New Roman" w:cs="Times New Roman"/>
          <w:b/>
          <w:sz w:val="28"/>
          <w:szCs w:val="28"/>
        </w:rPr>
        <w:t>分子极性和分子间力（</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分子的极性；分子间力</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10 S</w:t>
      </w:r>
      <w:r>
        <w:rPr>
          <w:rFonts w:ascii="Times New Roman" w:eastAsia="宋体" w:hAnsi="Times New Roman" w:cs="Times New Roman"/>
          <w:b/>
          <w:sz w:val="28"/>
          <w:szCs w:val="28"/>
        </w:rPr>
        <w:t>区元素</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10.1 </w:t>
      </w:r>
      <w:r>
        <w:rPr>
          <w:rFonts w:ascii="Times New Roman" w:eastAsia="宋体" w:hAnsi="Times New Roman" w:cs="Times New Roman"/>
          <w:b/>
          <w:sz w:val="28"/>
          <w:szCs w:val="28"/>
        </w:rPr>
        <w:t>单质的化学性质</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10.2 </w:t>
      </w:r>
      <w:r>
        <w:rPr>
          <w:rFonts w:ascii="Times New Roman" w:eastAsia="宋体" w:hAnsi="Times New Roman" w:cs="Times New Roman"/>
          <w:b/>
          <w:sz w:val="28"/>
          <w:szCs w:val="28"/>
        </w:rPr>
        <w:t>氧化物和氢氧化物</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s</w:t>
      </w:r>
      <w:r>
        <w:rPr>
          <w:rFonts w:ascii="Times New Roman" w:eastAsia="宋体" w:hAnsi="Times New Roman" w:cs="Times New Roman"/>
          <w:sz w:val="28"/>
          <w:szCs w:val="28"/>
        </w:rPr>
        <w:t>区元素的氧化物类型和性质、氢化物的性质，</w:t>
      </w:r>
      <w:r>
        <w:rPr>
          <w:rFonts w:ascii="Times New Roman" w:eastAsia="宋体" w:hAnsi="Times New Roman" w:cs="Times New Roman"/>
          <w:sz w:val="28"/>
          <w:szCs w:val="28"/>
        </w:rPr>
        <w:t>s</w:t>
      </w:r>
      <w:r>
        <w:rPr>
          <w:rFonts w:ascii="Times New Roman" w:eastAsia="宋体" w:hAnsi="Times New Roman" w:cs="Times New Roman"/>
          <w:sz w:val="28"/>
          <w:szCs w:val="28"/>
        </w:rPr>
        <w:t>区元素氢氧化物的碱性及其变化规</w:t>
      </w:r>
      <w:r>
        <w:rPr>
          <w:rFonts w:ascii="Times New Roman" w:eastAsia="宋体" w:hAnsi="Times New Roman" w:cs="Times New Roman"/>
          <w:sz w:val="28"/>
          <w:szCs w:val="28"/>
        </w:rPr>
        <w:t>律</w:t>
      </w:r>
      <w:r>
        <w:rPr>
          <w:rFonts w:ascii="Times New Roman" w:eastAsia="宋体" w:hAnsi="Times New Roman" w:cs="Times New Roman"/>
          <w:sz w:val="28"/>
          <w:szCs w:val="28"/>
        </w:rPr>
        <w:t>。</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10.3 </w:t>
      </w:r>
      <w:r>
        <w:rPr>
          <w:rFonts w:ascii="Times New Roman" w:eastAsia="宋体" w:hAnsi="Times New Roman" w:cs="Times New Roman"/>
          <w:b/>
          <w:sz w:val="28"/>
          <w:szCs w:val="28"/>
        </w:rPr>
        <w:t>盐类</w:t>
      </w:r>
    </w:p>
    <w:p w:rsidR="004312A2" w:rsidRDefault="00190B9B">
      <w:pPr>
        <w:pStyle w:val="2"/>
        <w:spacing w:line="300" w:lineRule="auto"/>
        <w:ind w:firstLineChars="200" w:firstLine="560"/>
        <w:rPr>
          <w:rFonts w:ascii="Times New Roman" w:eastAsia="宋体" w:hAnsi="Times New Roman" w:cs="Times New Roman"/>
          <w:b/>
          <w:sz w:val="28"/>
          <w:szCs w:val="28"/>
        </w:rPr>
      </w:pPr>
      <w:r>
        <w:rPr>
          <w:rFonts w:ascii="Times New Roman" w:eastAsia="宋体" w:hAnsi="Times New Roman" w:cs="Times New Roman"/>
          <w:sz w:val="28"/>
          <w:szCs w:val="28"/>
        </w:rPr>
        <w:t>s</w:t>
      </w:r>
      <w:r>
        <w:rPr>
          <w:rFonts w:ascii="Times New Roman" w:eastAsia="宋体" w:hAnsi="Times New Roman" w:cs="Times New Roman"/>
          <w:sz w:val="28"/>
          <w:szCs w:val="28"/>
        </w:rPr>
        <w:t>区元素盐类的溶解性及含氧酸盐热稳定性的一些规律</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11 p</w:t>
      </w:r>
      <w:r>
        <w:rPr>
          <w:rFonts w:ascii="Times New Roman" w:eastAsia="宋体" w:hAnsi="Times New Roman" w:cs="Times New Roman"/>
          <w:b/>
          <w:sz w:val="28"/>
          <w:szCs w:val="28"/>
        </w:rPr>
        <w:t>区元素</w:t>
      </w:r>
      <w:r>
        <w:rPr>
          <w:rFonts w:ascii="Times New Roman" w:eastAsia="宋体" w:hAnsi="Times New Roman" w:cs="Times New Roman"/>
          <w:b/>
          <w:sz w:val="28"/>
          <w:szCs w:val="28"/>
        </w:rPr>
        <w:t xml:space="preserve"> </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11.1  </w:t>
      </w:r>
      <w:r>
        <w:rPr>
          <w:rFonts w:ascii="Times New Roman" w:eastAsia="宋体" w:hAnsi="Times New Roman" w:cs="Times New Roman"/>
          <w:b/>
          <w:sz w:val="28"/>
          <w:szCs w:val="28"/>
        </w:rPr>
        <w:t>卤素</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卤化氢和卤化物；卤素含氧酸及其盐</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 xml:space="preserve">11.2  </w:t>
      </w:r>
      <w:r>
        <w:rPr>
          <w:rFonts w:ascii="Times New Roman" w:eastAsia="宋体" w:hAnsi="Times New Roman" w:cs="Times New Roman"/>
          <w:b/>
          <w:sz w:val="28"/>
          <w:szCs w:val="28"/>
        </w:rPr>
        <w:t>氧族</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氢化物、氧化物及其水合物的酸碱性；金属硫化物；硫的含氧酸及其盐的主要化学性质</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lastRenderedPageBreak/>
        <w:t xml:space="preserve">11.3 </w:t>
      </w:r>
      <w:r>
        <w:rPr>
          <w:rFonts w:ascii="Times New Roman" w:eastAsia="宋体" w:hAnsi="Times New Roman" w:cs="Times New Roman"/>
          <w:b/>
          <w:sz w:val="28"/>
          <w:szCs w:val="28"/>
        </w:rPr>
        <w:t>氮族</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氨和铵盐，氮的含氧酸及其盐；</w:t>
      </w:r>
      <w:r>
        <w:rPr>
          <w:rFonts w:ascii="Times New Roman" w:eastAsia="宋体" w:hAnsi="Times New Roman" w:cs="Times New Roman"/>
          <w:sz w:val="28"/>
          <w:szCs w:val="28"/>
        </w:rPr>
        <w:t>p</w:t>
      </w:r>
      <w:r>
        <w:rPr>
          <w:rFonts w:ascii="Times New Roman" w:eastAsia="宋体" w:hAnsi="Times New Roman" w:cs="Times New Roman"/>
          <w:sz w:val="28"/>
          <w:szCs w:val="28"/>
        </w:rPr>
        <w:t>区元素的基本性质与其电子层结构的关系</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12 ds</w:t>
      </w:r>
      <w:r>
        <w:rPr>
          <w:rFonts w:ascii="Times New Roman" w:eastAsia="宋体" w:hAnsi="Times New Roman" w:cs="Times New Roman"/>
          <w:b/>
          <w:sz w:val="28"/>
          <w:szCs w:val="28"/>
        </w:rPr>
        <w:t>区元素</w:t>
      </w:r>
      <w:r>
        <w:rPr>
          <w:rFonts w:ascii="Times New Roman" w:eastAsia="宋体" w:hAnsi="Times New Roman" w:cs="Times New Roman"/>
          <w:b/>
          <w:sz w:val="28"/>
          <w:szCs w:val="28"/>
        </w:rPr>
        <w:t xml:space="preserve"> </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12.1 ds</w:t>
      </w:r>
      <w:r>
        <w:rPr>
          <w:rFonts w:ascii="Times New Roman" w:eastAsia="宋体" w:hAnsi="Times New Roman" w:cs="Times New Roman"/>
          <w:b/>
          <w:sz w:val="28"/>
          <w:szCs w:val="28"/>
        </w:rPr>
        <w:t>区元素概述</w:t>
      </w:r>
    </w:p>
    <w:p w:rsidR="004312A2" w:rsidRDefault="00190B9B">
      <w:pPr>
        <w:pStyle w:val="2"/>
        <w:spacing w:line="300" w:lineRule="auto"/>
        <w:ind w:firstLineChars="200" w:firstLine="560"/>
        <w:rPr>
          <w:rFonts w:ascii="Times New Roman" w:eastAsia="宋体" w:hAnsi="Times New Roman" w:cs="Times New Roman"/>
          <w:b/>
          <w:sz w:val="28"/>
          <w:szCs w:val="28"/>
        </w:rPr>
      </w:pPr>
      <w:r>
        <w:rPr>
          <w:rFonts w:ascii="Times New Roman" w:eastAsia="宋体" w:hAnsi="Times New Roman" w:cs="Times New Roman"/>
          <w:sz w:val="28"/>
          <w:szCs w:val="28"/>
        </w:rPr>
        <w:t>从结构观点说明</w:t>
      </w:r>
      <w:r>
        <w:rPr>
          <w:rFonts w:ascii="Times New Roman" w:eastAsia="宋体" w:hAnsi="Times New Roman" w:cs="Times New Roman"/>
          <w:sz w:val="28"/>
          <w:szCs w:val="28"/>
        </w:rPr>
        <w:t>ds</w:t>
      </w:r>
      <w:r>
        <w:rPr>
          <w:rFonts w:ascii="Times New Roman" w:eastAsia="宋体" w:hAnsi="Times New Roman" w:cs="Times New Roman"/>
          <w:sz w:val="28"/>
          <w:szCs w:val="28"/>
        </w:rPr>
        <w:t>区元素与</w:t>
      </w:r>
      <w:r>
        <w:rPr>
          <w:rFonts w:ascii="Times New Roman" w:eastAsia="宋体" w:hAnsi="Times New Roman" w:cs="Times New Roman"/>
          <w:sz w:val="28"/>
          <w:szCs w:val="28"/>
        </w:rPr>
        <w:t>s</w:t>
      </w:r>
      <w:r>
        <w:rPr>
          <w:rFonts w:ascii="Times New Roman" w:eastAsia="宋体" w:hAnsi="Times New Roman" w:cs="Times New Roman"/>
          <w:sz w:val="28"/>
          <w:szCs w:val="28"/>
        </w:rPr>
        <w:t>区元素性质上的差异及</w:t>
      </w:r>
      <w:r>
        <w:rPr>
          <w:rFonts w:ascii="Times New Roman" w:eastAsia="宋体" w:hAnsi="Times New Roman" w:cs="Times New Roman"/>
          <w:sz w:val="28"/>
          <w:szCs w:val="28"/>
        </w:rPr>
        <w:t>ds</w:t>
      </w:r>
      <w:r>
        <w:rPr>
          <w:rFonts w:ascii="Times New Roman" w:eastAsia="宋体" w:hAnsi="Times New Roman" w:cs="Times New Roman"/>
          <w:sz w:val="28"/>
          <w:szCs w:val="28"/>
        </w:rPr>
        <w:t>区元素单质的重要性质</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12.2 ds</w:t>
      </w:r>
      <w:r>
        <w:rPr>
          <w:rFonts w:ascii="Times New Roman" w:eastAsia="宋体" w:hAnsi="Times New Roman" w:cs="Times New Roman"/>
          <w:b/>
          <w:sz w:val="28"/>
          <w:szCs w:val="28"/>
        </w:rPr>
        <w:t>区元素的重要化合物</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ds</w:t>
      </w:r>
      <w:r>
        <w:rPr>
          <w:rFonts w:ascii="Times New Roman" w:eastAsia="宋体" w:hAnsi="Times New Roman" w:cs="Times New Roman"/>
          <w:sz w:val="28"/>
          <w:szCs w:val="28"/>
        </w:rPr>
        <w:t>区元素重要化合物的性质及相关反应；</w:t>
      </w:r>
      <w:r>
        <w:rPr>
          <w:rFonts w:ascii="Times New Roman" w:eastAsia="宋体" w:hAnsi="Times New Roman" w:cs="Times New Roman"/>
          <w:sz w:val="28"/>
          <w:szCs w:val="28"/>
        </w:rPr>
        <w:t xml:space="preserve"> Cu</w:t>
      </w:r>
      <w:r>
        <w:rPr>
          <w:rFonts w:ascii="Times New Roman" w:eastAsia="宋体" w:hAnsi="Times New Roman" w:cs="Times New Roman"/>
          <w:sz w:val="28"/>
          <w:szCs w:val="28"/>
        </w:rPr>
        <w:t>（</w:t>
      </w:r>
      <w:r>
        <w:rPr>
          <w:rFonts w:ascii="Times New Roman" w:eastAsia="宋体" w:hAnsi="Times New Roman" w:cs="Times New Roman"/>
          <w:sz w:val="28"/>
          <w:szCs w:val="28"/>
        </w:rPr>
        <w:t>I</w:t>
      </w:r>
      <w:r>
        <w:rPr>
          <w:rFonts w:ascii="Times New Roman" w:eastAsia="宋体" w:hAnsi="Times New Roman" w:cs="Times New Roman"/>
          <w:sz w:val="28"/>
          <w:szCs w:val="28"/>
        </w:rPr>
        <w:t>）</w:t>
      </w:r>
      <w:r>
        <w:rPr>
          <w:rFonts w:ascii="Times New Roman" w:eastAsia="宋体" w:hAnsi="Times New Roman" w:cs="Times New Roman"/>
          <w:sz w:val="28"/>
          <w:szCs w:val="28"/>
        </w:rPr>
        <w:t>—Cu</w:t>
      </w:r>
      <w:r>
        <w:rPr>
          <w:rFonts w:ascii="Times New Roman" w:eastAsia="宋体" w:hAnsi="Times New Roman" w:cs="Times New Roman"/>
          <w:sz w:val="28"/>
          <w:szCs w:val="28"/>
        </w:rPr>
        <w:t>（</w:t>
      </w:r>
      <w:r>
        <w:rPr>
          <w:rFonts w:ascii="Times New Roman" w:eastAsia="宋体" w:hAnsi="Times New Roman" w:cs="Times New Roman"/>
          <w:sz w:val="28"/>
          <w:szCs w:val="28"/>
        </w:rPr>
        <w:t>Ⅱ</w:t>
      </w:r>
      <w:r>
        <w:rPr>
          <w:rFonts w:ascii="Times New Roman" w:eastAsia="宋体" w:hAnsi="Times New Roman" w:cs="Times New Roman"/>
          <w:sz w:val="28"/>
          <w:szCs w:val="28"/>
        </w:rPr>
        <w:t>）和</w:t>
      </w:r>
      <w:r>
        <w:rPr>
          <w:rFonts w:ascii="Times New Roman" w:eastAsia="宋体" w:hAnsi="Times New Roman" w:cs="Times New Roman"/>
          <w:sz w:val="28"/>
          <w:szCs w:val="28"/>
        </w:rPr>
        <w:t>Hg</w:t>
      </w:r>
      <w:r>
        <w:rPr>
          <w:rFonts w:ascii="Times New Roman" w:eastAsia="宋体" w:hAnsi="Times New Roman" w:cs="Times New Roman"/>
          <w:sz w:val="28"/>
          <w:szCs w:val="28"/>
        </w:rPr>
        <w:t>（</w:t>
      </w:r>
      <w:r>
        <w:rPr>
          <w:rFonts w:ascii="Times New Roman" w:eastAsia="宋体" w:hAnsi="Times New Roman" w:cs="Times New Roman"/>
          <w:sz w:val="28"/>
          <w:szCs w:val="28"/>
        </w:rPr>
        <w:t>I</w:t>
      </w:r>
      <w:r>
        <w:rPr>
          <w:rFonts w:ascii="Times New Roman" w:eastAsia="宋体" w:hAnsi="Times New Roman" w:cs="Times New Roman"/>
          <w:sz w:val="28"/>
          <w:szCs w:val="28"/>
        </w:rPr>
        <w:t>）</w:t>
      </w:r>
      <w:r>
        <w:rPr>
          <w:rFonts w:ascii="Times New Roman" w:eastAsia="宋体" w:hAnsi="Times New Roman" w:cs="Times New Roman"/>
          <w:sz w:val="28"/>
          <w:szCs w:val="28"/>
        </w:rPr>
        <w:t>—Hg</w:t>
      </w:r>
      <w:r>
        <w:rPr>
          <w:rFonts w:ascii="Times New Roman" w:eastAsia="宋体" w:hAnsi="Times New Roman" w:cs="Times New Roman"/>
          <w:sz w:val="28"/>
          <w:szCs w:val="28"/>
        </w:rPr>
        <w:t>（</w:t>
      </w:r>
      <w:r>
        <w:rPr>
          <w:rFonts w:ascii="Times New Roman" w:eastAsia="宋体" w:hAnsi="Times New Roman" w:cs="Times New Roman"/>
          <w:sz w:val="28"/>
          <w:szCs w:val="28"/>
        </w:rPr>
        <w:t>Ⅱ</w:t>
      </w:r>
      <w:r>
        <w:rPr>
          <w:rFonts w:ascii="Times New Roman" w:eastAsia="宋体" w:hAnsi="Times New Roman" w:cs="Times New Roman"/>
          <w:sz w:val="28"/>
          <w:szCs w:val="28"/>
        </w:rPr>
        <w:t>）之间相互转化的条件</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13 d</w:t>
      </w:r>
      <w:r>
        <w:rPr>
          <w:rFonts w:ascii="Times New Roman" w:eastAsia="宋体" w:hAnsi="Times New Roman" w:cs="Times New Roman"/>
          <w:b/>
          <w:sz w:val="28"/>
          <w:szCs w:val="28"/>
        </w:rPr>
        <w:t>区元素和</w:t>
      </w:r>
      <w:r>
        <w:rPr>
          <w:rFonts w:ascii="Times New Roman" w:eastAsia="宋体" w:hAnsi="Times New Roman" w:cs="Times New Roman"/>
          <w:b/>
          <w:sz w:val="28"/>
          <w:szCs w:val="28"/>
        </w:rPr>
        <w:t>f</w:t>
      </w:r>
      <w:r>
        <w:rPr>
          <w:rFonts w:ascii="Times New Roman" w:eastAsia="宋体" w:hAnsi="Times New Roman" w:cs="Times New Roman"/>
          <w:b/>
          <w:sz w:val="28"/>
          <w:szCs w:val="28"/>
        </w:rPr>
        <w:t>区元素</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13.1 d</w:t>
      </w:r>
      <w:r>
        <w:rPr>
          <w:rFonts w:ascii="Times New Roman" w:eastAsia="宋体" w:hAnsi="Times New Roman" w:cs="Times New Roman"/>
          <w:b/>
          <w:sz w:val="28"/>
          <w:szCs w:val="28"/>
        </w:rPr>
        <w:t>区元素概述</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d</w:t>
      </w:r>
      <w:r>
        <w:rPr>
          <w:rFonts w:ascii="Times New Roman" w:eastAsia="宋体" w:hAnsi="Times New Roman" w:cs="Times New Roman"/>
          <w:sz w:val="28"/>
          <w:szCs w:val="28"/>
        </w:rPr>
        <w:t>区元素的特性与其电子层结构的关系</w:t>
      </w:r>
    </w:p>
    <w:p w:rsidR="004312A2" w:rsidRDefault="00190B9B">
      <w:pPr>
        <w:pStyle w:val="2"/>
        <w:spacing w:line="300" w:lineRule="auto"/>
        <w:ind w:firstLine="0"/>
        <w:rPr>
          <w:rFonts w:ascii="Times New Roman" w:eastAsia="宋体" w:hAnsi="Times New Roman" w:cs="Times New Roman"/>
          <w:b/>
          <w:sz w:val="28"/>
          <w:szCs w:val="28"/>
        </w:rPr>
      </w:pPr>
      <w:r>
        <w:rPr>
          <w:rFonts w:ascii="Times New Roman" w:eastAsia="宋体" w:hAnsi="Times New Roman" w:cs="Times New Roman"/>
          <w:b/>
          <w:sz w:val="28"/>
          <w:szCs w:val="28"/>
        </w:rPr>
        <w:t>13.2</w:t>
      </w:r>
      <w:r>
        <w:rPr>
          <w:rFonts w:ascii="Times New Roman" w:eastAsia="宋体" w:hAnsi="Times New Roman" w:cs="Times New Roman"/>
          <w:b/>
          <w:sz w:val="28"/>
          <w:szCs w:val="28"/>
        </w:rPr>
        <w:t>铬、锰和铁系元素</w:t>
      </w:r>
    </w:p>
    <w:p w:rsidR="004312A2" w:rsidRDefault="00190B9B">
      <w:pPr>
        <w:pStyle w:val="2"/>
        <w:spacing w:line="300" w:lineRule="auto"/>
        <w:ind w:firstLineChars="200" w:firstLine="560"/>
        <w:rPr>
          <w:rFonts w:ascii="Times New Roman" w:eastAsia="宋体" w:hAnsi="Times New Roman" w:cs="Times New Roman"/>
          <w:b/>
          <w:sz w:val="28"/>
          <w:szCs w:val="28"/>
        </w:rPr>
      </w:pPr>
      <w:r>
        <w:rPr>
          <w:rFonts w:ascii="Times New Roman" w:eastAsia="宋体" w:hAnsi="Times New Roman" w:cs="Times New Roman"/>
          <w:sz w:val="28"/>
          <w:szCs w:val="28"/>
        </w:rPr>
        <w:t>第一过渡系列的铬、锰、铁、钴、镍及其重要化合物性质</w:t>
      </w:r>
      <w:r>
        <w:rPr>
          <w:rFonts w:ascii="Times New Roman" w:eastAsia="宋体" w:hAnsi="Times New Roman" w:cs="Times New Roman"/>
          <w:sz w:val="28"/>
          <w:szCs w:val="28"/>
        </w:rPr>
        <w:t xml:space="preserve"> </w:t>
      </w:r>
    </w:p>
    <w:p w:rsidR="004312A2" w:rsidRDefault="00190B9B">
      <w:pPr>
        <w:pStyle w:val="2"/>
        <w:spacing w:line="300" w:lineRule="auto"/>
        <w:ind w:firstLine="0"/>
        <w:rPr>
          <w:rFonts w:ascii="Times New Roman" w:eastAsia="宋体" w:hAnsi="Times New Roman" w:cs="Times New Roman"/>
          <w:b/>
          <w:kern w:val="1"/>
          <w:sz w:val="28"/>
          <w:szCs w:val="28"/>
        </w:rPr>
      </w:pPr>
      <w:r>
        <w:rPr>
          <w:rFonts w:ascii="Times New Roman" w:eastAsia="宋体" w:hAnsi="Times New Roman" w:cs="Times New Roman"/>
          <w:b/>
          <w:sz w:val="28"/>
          <w:szCs w:val="28"/>
        </w:rPr>
        <w:t xml:space="preserve">14 </w:t>
      </w:r>
      <w:r>
        <w:rPr>
          <w:rFonts w:ascii="Times New Roman" w:eastAsia="宋体" w:hAnsi="Times New Roman" w:cs="Times New Roman"/>
          <w:b/>
          <w:kern w:val="1"/>
          <w:sz w:val="28"/>
          <w:szCs w:val="28"/>
        </w:rPr>
        <w:t>重量分析法</w:t>
      </w:r>
    </w:p>
    <w:p w:rsidR="004312A2" w:rsidRDefault="00190B9B">
      <w:pPr>
        <w:spacing w:line="300" w:lineRule="auto"/>
        <w:rPr>
          <w:rFonts w:ascii="Times New Roman" w:eastAsia="宋体" w:hAnsi="Times New Roman" w:cs="Times New Roman"/>
          <w:b/>
          <w:kern w:val="1"/>
          <w:sz w:val="28"/>
          <w:szCs w:val="28"/>
        </w:rPr>
      </w:pPr>
      <w:r>
        <w:rPr>
          <w:rFonts w:ascii="Times New Roman" w:eastAsia="宋体" w:hAnsi="Times New Roman" w:cs="Times New Roman"/>
          <w:b/>
          <w:kern w:val="1"/>
          <w:sz w:val="28"/>
          <w:szCs w:val="28"/>
        </w:rPr>
        <w:t>14.1</w:t>
      </w:r>
      <w:r>
        <w:rPr>
          <w:rFonts w:ascii="Times New Roman" w:eastAsia="宋体" w:hAnsi="Times New Roman" w:cs="Times New Roman"/>
          <w:b/>
          <w:kern w:val="1"/>
          <w:sz w:val="28"/>
          <w:szCs w:val="28"/>
        </w:rPr>
        <w:t>沉淀的完全程度与影响沉淀溶解度的因素</w:t>
      </w:r>
    </w:p>
    <w:p w:rsidR="004312A2" w:rsidRDefault="00190B9B">
      <w:pPr>
        <w:spacing w:line="300" w:lineRule="auto"/>
        <w:ind w:firstLineChars="200" w:firstLine="560"/>
        <w:rPr>
          <w:rFonts w:ascii="Times New Roman" w:eastAsia="宋体" w:hAnsi="Times New Roman" w:cs="Times New Roman"/>
          <w:kern w:val="1"/>
          <w:sz w:val="28"/>
          <w:szCs w:val="28"/>
        </w:rPr>
      </w:pPr>
      <w:r>
        <w:rPr>
          <w:rFonts w:ascii="Times New Roman" w:eastAsia="宋体" w:hAnsi="Times New Roman" w:cs="Times New Roman"/>
          <w:kern w:val="1"/>
          <w:sz w:val="28"/>
          <w:szCs w:val="28"/>
        </w:rPr>
        <w:t>重量分析法的基本知识</w:t>
      </w:r>
    </w:p>
    <w:p w:rsidR="004312A2" w:rsidRDefault="00190B9B">
      <w:pPr>
        <w:spacing w:line="300" w:lineRule="auto"/>
        <w:rPr>
          <w:rFonts w:ascii="Times New Roman" w:eastAsia="宋体" w:hAnsi="Times New Roman" w:cs="Times New Roman"/>
          <w:b/>
          <w:kern w:val="1"/>
          <w:sz w:val="28"/>
          <w:szCs w:val="28"/>
        </w:rPr>
      </w:pPr>
      <w:r>
        <w:rPr>
          <w:rFonts w:ascii="Times New Roman" w:eastAsia="宋体" w:hAnsi="Times New Roman" w:cs="Times New Roman"/>
          <w:b/>
          <w:kern w:val="1"/>
          <w:sz w:val="28"/>
          <w:szCs w:val="28"/>
        </w:rPr>
        <w:t xml:space="preserve">14.2 </w:t>
      </w:r>
      <w:r>
        <w:rPr>
          <w:rFonts w:ascii="Times New Roman" w:eastAsia="宋体" w:hAnsi="Times New Roman" w:cs="Times New Roman"/>
          <w:b/>
          <w:kern w:val="1"/>
          <w:sz w:val="28"/>
          <w:szCs w:val="28"/>
        </w:rPr>
        <w:t>影响纯度的因素</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共沉淀和后沉淀；</w:t>
      </w:r>
      <w:r>
        <w:rPr>
          <w:rFonts w:ascii="Times New Roman" w:eastAsia="宋体" w:hAnsi="Times New Roman" w:cs="Times New Roman"/>
          <w:kern w:val="1"/>
          <w:sz w:val="28"/>
          <w:szCs w:val="28"/>
        </w:rPr>
        <w:t>影响沉淀纯度、完全程度、溶解度的因素</w:t>
      </w:r>
    </w:p>
    <w:p w:rsidR="004312A2" w:rsidRDefault="00190B9B">
      <w:pPr>
        <w:spacing w:line="300" w:lineRule="auto"/>
        <w:rPr>
          <w:rFonts w:ascii="Times New Roman" w:eastAsia="宋体" w:hAnsi="Times New Roman" w:cs="Times New Roman"/>
          <w:b/>
          <w:kern w:val="1"/>
          <w:sz w:val="28"/>
          <w:szCs w:val="28"/>
        </w:rPr>
      </w:pPr>
      <w:r>
        <w:rPr>
          <w:rFonts w:ascii="Times New Roman" w:eastAsia="宋体" w:hAnsi="Times New Roman" w:cs="Times New Roman"/>
          <w:b/>
          <w:kern w:val="1"/>
          <w:sz w:val="28"/>
          <w:szCs w:val="28"/>
        </w:rPr>
        <w:t>14.3</w:t>
      </w:r>
      <w:r>
        <w:rPr>
          <w:rFonts w:ascii="Times New Roman" w:eastAsia="宋体" w:hAnsi="Times New Roman" w:cs="Times New Roman"/>
          <w:b/>
          <w:kern w:val="1"/>
          <w:sz w:val="28"/>
          <w:szCs w:val="28"/>
        </w:rPr>
        <w:t>沉淀的形成与沉淀条件</w:t>
      </w:r>
    </w:p>
    <w:p w:rsidR="004312A2" w:rsidRDefault="00190B9B">
      <w:pPr>
        <w:spacing w:line="300" w:lineRule="auto"/>
        <w:ind w:firstLineChars="200" w:firstLine="560"/>
        <w:rPr>
          <w:rFonts w:ascii="Times New Roman" w:eastAsia="宋体" w:hAnsi="Times New Roman" w:cs="Times New Roman"/>
          <w:kern w:val="1"/>
          <w:sz w:val="28"/>
          <w:szCs w:val="28"/>
        </w:rPr>
      </w:pPr>
      <w:r>
        <w:rPr>
          <w:rFonts w:ascii="Times New Roman" w:eastAsia="宋体" w:hAnsi="Times New Roman" w:cs="Times New Roman"/>
          <w:kern w:val="1"/>
          <w:sz w:val="28"/>
          <w:szCs w:val="28"/>
        </w:rPr>
        <w:t>沉淀的形成与沉淀条件</w:t>
      </w:r>
    </w:p>
    <w:p w:rsidR="004312A2" w:rsidRDefault="00190B9B">
      <w:pPr>
        <w:spacing w:line="300" w:lineRule="auto"/>
        <w:rPr>
          <w:rFonts w:ascii="Times New Roman" w:eastAsia="宋体" w:hAnsi="Times New Roman" w:cs="Times New Roman"/>
          <w:b/>
          <w:kern w:val="1"/>
          <w:sz w:val="28"/>
          <w:szCs w:val="28"/>
        </w:rPr>
      </w:pPr>
      <w:r>
        <w:rPr>
          <w:rFonts w:ascii="Times New Roman" w:eastAsia="宋体" w:hAnsi="Times New Roman" w:cs="Times New Roman"/>
          <w:b/>
          <w:kern w:val="1"/>
          <w:sz w:val="28"/>
          <w:szCs w:val="28"/>
        </w:rPr>
        <w:t xml:space="preserve">14.4 </w:t>
      </w:r>
      <w:r>
        <w:rPr>
          <w:rFonts w:ascii="Times New Roman" w:eastAsia="宋体" w:hAnsi="Times New Roman" w:cs="Times New Roman"/>
          <w:b/>
          <w:kern w:val="1"/>
          <w:sz w:val="28"/>
          <w:szCs w:val="28"/>
        </w:rPr>
        <w:t>沉淀的过滤、洗涤、烘干或灼烧和分析结果的计算</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沉淀的过滤、洗涤、烘干或灼烧和结果的计算</w:t>
      </w:r>
    </w:p>
    <w:p w:rsidR="004312A2" w:rsidRDefault="00190B9B">
      <w:pPr>
        <w:pStyle w:val="2"/>
        <w:spacing w:line="300" w:lineRule="auto"/>
        <w:ind w:firstLine="0"/>
        <w:rPr>
          <w:rFonts w:ascii="Times New Roman" w:eastAsia="宋体" w:hAnsi="Times New Roman" w:cs="Times New Roman"/>
          <w:b/>
          <w:kern w:val="1"/>
          <w:sz w:val="28"/>
          <w:szCs w:val="28"/>
        </w:rPr>
      </w:pPr>
      <w:r>
        <w:rPr>
          <w:rFonts w:ascii="Times New Roman" w:eastAsia="宋体" w:hAnsi="Times New Roman" w:cs="Times New Roman"/>
          <w:b/>
          <w:sz w:val="28"/>
          <w:szCs w:val="28"/>
        </w:rPr>
        <w:t xml:space="preserve">15 </w:t>
      </w:r>
      <w:r>
        <w:rPr>
          <w:rFonts w:ascii="Times New Roman" w:eastAsia="宋体" w:hAnsi="Times New Roman" w:cs="Times New Roman"/>
          <w:b/>
          <w:sz w:val="28"/>
          <w:szCs w:val="28"/>
        </w:rPr>
        <w:t>比色法和分光光度法</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光的吸收定律及其使用范围；分光光度法的分析方法；显色反应及其条件的选择；测量条件的选择；分光度法的某些应用</w:t>
      </w:r>
    </w:p>
    <w:p w:rsidR="004312A2" w:rsidRDefault="00190B9B">
      <w:pPr>
        <w:numPr>
          <w:ilvl w:val="0"/>
          <w:numId w:val="15"/>
        </w:numPr>
        <w:spacing w:line="300" w:lineRule="auto"/>
        <w:rPr>
          <w:rFonts w:ascii="Times New Roman" w:eastAsia="宋体" w:hAnsi="Times New Roman" w:cs="Times New Roman"/>
          <w:sz w:val="28"/>
          <w:szCs w:val="28"/>
        </w:rPr>
      </w:pPr>
      <w:r>
        <w:rPr>
          <w:rFonts w:ascii="Times New Roman" w:eastAsia="宋体" w:hAnsi="Times New Roman" w:cs="Times New Roman"/>
          <w:b/>
          <w:bCs/>
          <w:sz w:val="28"/>
          <w:szCs w:val="28"/>
        </w:rPr>
        <w:t>课程</w:t>
      </w:r>
      <w:r>
        <w:rPr>
          <w:rFonts w:ascii="Times New Roman" w:eastAsia="宋体" w:hAnsi="Times New Roman" w:cs="Times New Roman"/>
          <w:b/>
          <w:bCs/>
          <w:sz w:val="28"/>
          <w:szCs w:val="28"/>
        </w:rPr>
        <w:t xml:space="preserve"> B </w:t>
      </w:r>
      <w:r>
        <w:rPr>
          <w:rFonts w:ascii="Times New Roman" w:eastAsia="宋体" w:hAnsi="Times New Roman" w:cs="Times New Roman"/>
          <w:b/>
          <w:bCs/>
          <w:sz w:val="28"/>
          <w:szCs w:val="28"/>
        </w:rPr>
        <w:t>环境监测</w:t>
      </w:r>
      <w:r>
        <w:rPr>
          <w:rFonts w:ascii="Times New Roman" w:eastAsia="宋体" w:hAnsi="Times New Roman" w:cs="Times New Roman"/>
          <w:b/>
          <w:bCs/>
          <w:sz w:val="28"/>
          <w:szCs w:val="28"/>
        </w:rPr>
        <w:t xml:space="preserve"> </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【考查目标】</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sz w:val="28"/>
          <w:szCs w:val="28"/>
        </w:rPr>
        <w:t>了解环境监测的目的及分类、环境污染的特点及监测特点</w:t>
      </w:r>
      <w:r>
        <w:rPr>
          <w:rFonts w:ascii="Times New Roman" w:eastAsia="宋体" w:hAnsi="Times New Roman" w:cs="Times New Roman" w:hint="eastAsia"/>
          <w:sz w:val="28"/>
          <w:szCs w:val="28"/>
        </w:rPr>
        <w:t>。</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lastRenderedPageBreak/>
        <w:t>2.</w:t>
      </w:r>
      <w:r>
        <w:rPr>
          <w:rFonts w:ascii="Times New Roman" w:eastAsia="宋体" w:hAnsi="Times New Roman" w:cs="Times New Roman"/>
          <w:sz w:val="28"/>
          <w:szCs w:val="28"/>
        </w:rPr>
        <w:t>掌握优先污染物、优先监测的概念、水质各类标准和大气各类标准的适用范围；制订环境标准的原则及制订环境标准的作用、分类、分级情况。</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sz w:val="28"/>
          <w:szCs w:val="28"/>
        </w:rPr>
        <w:t>了解水体污染物的分类、水污染监测对象和项目、水质监测分析方法。</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4.</w:t>
      </w:r>
      <w:r>
        <w:rPr>
          <w:rFonts w:ascii="Times New Roman" w:eastAsia="宋体" w:hAnsi="Times New Roman" w:cs="Times New Roman"/>
          <w:sz w:val="28"/>
          <w:szCs w:val="28"/>
        </w:rPr>
        <w:t>掌握水质监测方案制订方法、各种污染物与国家标准方法等效的监测方法的原理、监测技术及结果处理；水质的布点、采样、保存方法、水样的一般预处理方法、污染物国家标准监测方法原理、监测技术、代表值的表征方法。</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5.</w:t>
      </w:r>
      <w:r>
        <w:rPr>
          <w:rFonts w:ascii="Times New Roman" w:eastAsia="宋体" w:hAnsi="Times New Roman" w:cs="Times New Roman"/>
          <w:sz w:val="28"/>
          <w:szCs w:val="28"/>
        </w:rPr>
        <w:t>了解大气、空气及大气污染对人和生物的危害，各种大气污染物的存在状态及时空分布特点，污染源种类；污染物浓度表示方法。</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6.</w:t>
      </w:r>
      <w:r>
        <w:rPr>
          <w:rFonts w:ascii="Times New Roman" w:eastAsia="宋体" w:hAnsi="Times New Roman" w:cs="Times New Roman"/>
          <w:sz w:val="28"/>
          <w:szCs w:val="28"/>
        </w:rPr>
        <w:t>掌握能够根据监测目的确定监测项目，并根据监测区域污染源的分布特点布设采样网点及确定采样时间和频率；空气样品的采集方法</w:t>
      </w:r>
      <w:r>
        <w:rPr>
          <w:rFonts w:ascii="Times New Roman" w:eastAsia="宋体" w:hAnsi="Times New Roman" w:cs="Times New Roman"/>
          <w:sz w:val="28"/>
          <w:szCs w:val="28"/>
        </w:rPr>
        <w:t>和采样仪器的使用；气态、蒸气态污染物的国家标准测定方法的原理及测定技术；各种颗粒物的测定方法及测其化学组分时，样品的预处理方法、标准气体的两种类型的配制方法及使用范围；测定大气降水的目的，并能进行布点采样，对降水中的组分进行测定；固定污染源及流动污染源的监测；对烟气的温度、压力的测定方法，并能利用测得的数据进行烟气流速、流量的计算。</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7.</w:t>
      </w:r>
      <w:r>
        <w:rPr>
          <w:rFonts w:ascii="Times New Roman" w:eastAsia="宋体" w:hAnsi="Times New Roman" w:cs="Times New Roman"/>
          <w:sz w:val="28"/>
          <w:szCs w:val="28"/>
        </w:rPr>
        <w:t>了解工业有害固体废物的特性。</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8.</w:t>
      </w:r>
      <w:r>
        <w:rPr>
          <w:rFonts w:ascii="Times New Roman" w:eastAsia="宋体" w:hAnsi="Times New Roman" w:cs="Times New Roman"/>
          <w:sz w:val="28"/>
          <w:szCs w:val="28"/>
        </w:rPr>
        <w:t>掌握各种情况下固体废物的采样方法、制备方法、保存方法及预处理方法</w:t>
      </w:r>
      <w:r>
        <w:rPr>
          <w:rFonts w:ascii="Times New Roman" w:eastAsia="宋体" w:hAnsi="Times New Roman" w:cs="Times New Roman" w:hint="eastAsia"/>
          <w:sz w:val="28"/>
          <w:szCs w:val="28"/>
        </w:rPr>
        <w:t>；</w:t>
      </w:r>
      <w:r>
        <w:rPr>
          <w:rFonts w:ascii="Times New Roman" w:eastAsia="宋体" w:hAnsi="Times New Roman" w:cs="Times New Roman"/>
          <w:sz w:val="28"/>
          <w:szCs w:val="28"/>
        </w:rPr>
        <w:t>垃圾的特性分析方法；有害特性的监测方法及有害物质的毒理学研究方法。</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9.</w:t>
      </w:r>
      <w:r>
        <w:rPr>
          <w:rFonts w:ascii="Times New Roman" w:eastAsia="宋体" w:hAnsi="Times New Roman" w:cs="Times New Roman"/>
          <w:sz w:val="28"/>
          <w:szCs w:val="28"/>
        </w:rPr>
        <w:t>了解土壤的组成及受污染的特点。</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10.</w:t>
      </w:r>
      <w:r>
        <w:rPr>
          <w:rFonts w:ascii="Times New Roman" w:eastAsia="宋体" w:hAnsi="Times New Roman" w:cs="Times New Roman"/>
          <w:sz w:val="28"/>
          <w:szCs w:val="28"/>
        </w:rPr>
        <w:t>掌握采集具有代表性的土壤样品的方法；选用正确的制备方法和保存方法；测定土壤不同项目时测定前的预处理方法及测定方法</w:t>
      </w:r>
      <w:r>
        <w:rPr>
          <w:rFonts w:ascii="Times New Roman" w:eastAsia="宋体" w:hAnsi="Times New Roman" w:cs="Times New Roman" w:hint="eastAsia"/>
          <w:sz w:val="28"/>
          <w:szCs w:val="28"/>
        </w:rPr>
        <w:t>。</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11.</w:t>
      </w:r>
      <w:r>
        <w:rPr>
          <w:rFonts w:ascii="Times New Roman" w:eastAsia="宋体" w:hAnsi="Times New Roman" w:cs="Times New Roman"/>
          <w:sz w:val="28"/>
          <w:szCs w:val="28"/>
        </w:rPr>
        <w:t>了解污染物在动、植物体内的分布规律及污染途径；</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生态监测类型及内容、任务及特点；生态监测技术。</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12.</w:t>
      </w:r>
      <w:r>
        <w:rPr>
          <w:rFonts w:ascii="Times New Roman" w:eastAsia="宋体" w:hAnsi="Times New Roman" w:cs="Times New Roman"/>
          <w:sz w:val="28"/>
          <w:szCs w:val="28"/>
        </w:rPr>
        <w:t>掌握水环境污染生物监测的目的、样品采集和监测项目的选择；水环境污染生物监测方法；利用植物、动物、微生物对空气污染进行</w:t>
      </w:r>
      <w:r>
        <w:rPr>
          <w:rFonts w:ascii="Times New Roman" w:eastAsia="宋体" w:hAnsi="Times New Roman" w:cs="Times New Roman"/>
          <w:sz w:val="28"/>
          <w:szCs w:val="28"/>
        </w:rPr>
        <w:lastRenderedPageBreak/>
        <w:t>生物监测方法；利用植物、动物、微生物对土壤污染进行生物监测方法；常用的生物样品测定方法；生物样品的采集制备方法及测定污染物时样品的预处</w:t>
      </w:r>
      <w:r>
        <w:rPr>
          <w:rFonts w:ascii="Times New Roman" w:eastAsia="宋体" w:hAnsi="Times New Roman" w:cs="Times New Roman"/>
          <w:sz w:val="28"/>
          <w:szCs w:val="28"/>
        </w:rPr>
        <w:t>理方法；生态监测方案及技术路线；生态监测指标体系及监测方法</w:t>
      </w:r>
      <w:r>
        <w:rPr>
          <w:rFonts w:ascii="Times New Roman" w:eastAsia="宋体" w:hAnsi="Times New Roman" w:cs="Times New Roman" w:hint="eastAsia"/>
          <w:sz w:val="28"/>
          <w:szCs w:val="28"/>
        </w:rPr>
        <w:t>。</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13.</w:t>
      </w:r>
      <w:r>
        <w:rPr>
          <w:rFonts w:ascii="Times New Roman" w:eastAsia="宋体" w:hAnsi="Times New Roman" w:cs="Times New Roman"/>
          <w:sz w:val="28"/>
          <w:szCs w:val="28"/>
        </w:rPr>
        <w:t>了解声音的物理特性；振动测量及方法；放射性污染的来源；放射性污染的计量方法及危害；放射性污染的一般监测仪器的工作原理；光污染测量方法</w:t>
      </w:r>
      <w:r>
        <w:rPr>
          <w:rFonts w:ascii="Times New Roman" w:eastAsia="宋体" w:hAnsi="Times New Roman" w:cs="Times New Roman" w:hint="eastAsia"/>
          <w:sz w:val="28"/>
          <w:szCs w:val="28"/>
        </w:rPr>
        <w:t>。</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14.</w:t>
      </w:r>
      <w:r>
        <w:rPr>
          <w:rFonts w:ascii="Times New Roman" w:eastAsia="宋体" w:hAnsi="Times New Roman" w:cs="Times New Roman"/>
          <w:sz w:val="28"/>
          <w:szCs w:val="28"/>
        </w:rPr>
        <w:t>掌握噪声量度方法；噪声的标准，并能进行比较；各种噪声的测量方法和计算方法。</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15.</w:t>
      </w:r>
      <w:r>
        <w:rPr>
          <w:rFonts w:ascii="Times New Roman" w:eastAsia="宋体" w:hAnsi="Times New Roman" w:cs="Times New Roman"/>
          <w:sz w:val="28"/>
          <w:szCs w:val="28"/>
        </w:rPr>
        <w:t>了解：突发性环境污染事故的应急监测。</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16.</w:t>
      </w:r>
      <w:r>
        <w:rPr>
          <w:rFonts w:ascii="Times New Roman" w:eastAsia="宋体" w:hAnsi="Times New Roman" w:cs="Times New Roman"/>
          <w:sz w:val="28"/>
          <w:szCs w:val="28"/>
        </w:rPr>
        <w:t>掌握突发性环境污染事故的应急监测；部分污染事故应急监测和处置方法；污染物扩散浓度估算方法；几种简易监测方法的原理；几种简易监测方法的应用情况。</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17.</w:t>
      </w:r>
      <w:r>
        <w:rPr>
          <w:rFonts w:ascii="Times New Roman" w:eastAsia="宋体" w:hAnsi="Times New Roman" w:cs="Times New Roman"/>
          <w:sz w:val="28"/>
          <w:szCs w:val="28"/>
        </w:rPr>
        <w:t>了解染连续自动监监测方法的</w:t>
      </w:r>
      <w:r>
        <w:rPr>
          <w:rFonts w:ascii="Times New Roman" w:eastAsia="宋体" w:hAnsi="Times New Roman" w:cs="Times New Roman"/>
          <w:sz w:val="28"/>
          <w:szCs w:val="28"/>
        </w:rPr>
        <w:t>原理。</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18.</w:t>
      </w:r>
      <w:r>
        <w:rPr>
          <w:rFonts w:ascii="Times New Roman" w:eastAsia="宋体" w:hAnsi="Times New Roman" w:cs="Times New Roman"/>
          <w:sz w:val="28"/>
          <w:szCs w:val="28"/>
        </w:rPr>
        <w:t>掌握染连续自动监测方法的应用情况、自动监测系统的作用和功能。</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19.</w:t>
      </w:r>
      <w:r>
        <w:rPr>
          <w:rFonts w:ascii="Times New Roman" w:eastAsia="宋体" w:hAnsi="Times New Roman" w:cs="Times New Roman"/>
          <w:sz w:val="28"/>
          <w:szCs w:val="28"/>
        </w:rPr>
        <w:t>了解进行质量保证活动的意义和方法。</w:t>
      </w:r>
    </w:p>
    <w:p w:rsidR="004312A2" w:rsidRDefault="00190B9B">
      <w:pPr>
        <w:pStyle w:val="2"/>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20.</w:t>
      </w:r>
      <w:r>
        <w:rPr>
          <w:rFonts w:ascii="Times New Roman" w:eastAsia="宋体" w:hAnsi="Times New Roman" w:cs="Times New Roman"/>
          <w:sz w:val="28"/>
          <w:szCs w:val="28"/>
        </w:rPr>
        <w:t>掌握监测实验室的要求、质量保证检查单和环境质量图的使用方法；监测数据的统计处理方法及结果的表示方法、检查检测过程的可靠性及监测结果的可靠程度。</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【考试内容】</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第一章</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绪论</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环境监测的目的及分类、环境污染的特点及监测特点；优先污染物、优先监测的概念、水质各类标准和大气各类标准的适用范围；制订环境标准的原则及制订环境标准的作用、分类、分级情况。</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第二章</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水和废水监测</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水体污染物的分类、水污染监测对象和项目、水质监测分析方法；水质监测方案制订方法、各种污染物与国家标准方法等效的监测方法的原理、监测技术及结果处理；水质的布点、采样、保存方法、水样的一般预处理方法、污染物国家标准监测方法原理、监测技术、代表</w:t>
      </w:r>
      <w:r>
        <w:rPr>
          <w:rFonts w:ascii="Times New Roman" w:eastAsia="宋体" w:hAnsi="Times New Roman" w:cs="Times New Roman"/>
          <w:sz w:val="28"/>
          <w:szCs w:val="28"/>
        </w:rPr>
        <w:lastRenderedPageBreak/>
        <w:t>值的表征方法。</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第三章</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空气和废气监测</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大气、空气及大气污染对人和生物的危害，各种大气污染物的存在状态及时空分布特点，污染源种类；污染物浓度表示方法；能够根据监测目的确定监测项目，并根据监测区域污染源的分布特点布设采样网点及确定采样时间和频率；空气样品的采集方法和采样仪器的使用；气态、蒸气态污染物的国家标准测定方法的原理及测定技术；各种颗粒物的测定方法及测其化学组分时，样品的预处理方法、标准气体的两种类型的配制方法及使用范围；测定大气降水的目的，并能进行布点采样，对降水中的组分进行测定；固定污染源及流动污染源的监测；对烟气的温度、压力的测定方法，</w:t>
      </w:r>
      <w:r>
        <w:rPr>
          <w:rFonts w:ascii="Times New Roman" w:eastAsia="宋体" w:hAnsi="Times New Roman" w:cs="Times New Roman"/>
          <w:sz w:val="28"/>
          <w:szCs w:val="28"/>
        </w:rPr>
        <w:t>并能利用测得的数据进行烟气流速、流量的计算。</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第四章</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固体废物监测</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工业有害固体废物的特性；各种情况下固体废物的采样方法、制备方法、保存方法及预处理方法；垃圾的特性分析方法；有害特性的监测方法及有害物质的毒理学研究方法。</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第五章</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土壤质量监测</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土壤的组成及受污染的特点；采集具有代表性的土壤样品的方法；选用正确的制备方法和保存方法；测定土壤不同项目时测定前的预处理方法及测定方法。</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第六章</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环境污染生物监测</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污染物在动、植物体内的分布规律及污染途径；</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生态监测类型及内容、任务及特点；生态监测技术；水环境污染生物</w:t>
      </w:r>
      <w:r>
        <w:rPr>
          <w:rFonts w:ascii="Times New Roman" w:eastAsia="宋体" w:hAnsi="Times New Roman" w:cs="Times New Roman"/>
          <w:sz w:val="28"/>
          <w:szCs w:val="28"/>
        </w:rPr>
        <w:t>监测的目的、样品采集和监测项目的选择；水环境污染生物监测方法；利用植物、动物、微生物对空气污染进行生物监测方法；利用植物、动物、微生物对土壤污染进行生物监测方法；常用的生物样品测定方法；生物样品的采集制备方法及测定污染物时样品的预处理方法；生态监测方案及技术路线；生态监测指标体系及监测方法。</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第七章</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物理性污染监测</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声音的物理特性；振动测量及方法；放射性污染的来源；放射性</w:t>
      </w:r>
      <w:r>
        <w:rPr>
          <w:rFonts w:ascii="Times New Roman" w:eastAsia="宋体" w:hAnsi="Times New Roman" w:cs="Times New Roman"/>
          <w:sz w:val="28"/>
          <w:szCs w:val="28"/>
        </w:rPr>
        <w:lastRenderedPageBreak/>
        <w:t>污染的计量方法及危害；放射性污染的一般监测仪器的工作原理；光污染测量方法；噪声量度方法；噪声的标准，并能进行比较；各种噪声的测量方法和计算</w:t>
      </w:r>
      <w:r>
        <w:rPr>
          <w:rFonts w:ascii="Times New Roman" w:eastAsia="宋体" w:hAnsi="Times New Roman" w:cs="Times New Roman"/>
          <w:sz w:val="28"/>
          <w:szCs w:val="28"/>
        </w:rPr>
        <w:t>方法。</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第八章</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突发性环境污染事故应急监测</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突发性环境污染事故的应急监测，突发性环境污染事故的应急监测；部分污染事故应急监测和处置方法；污染物扩散浓度估算方法；几种简易监测方法的原理；几种简易监测方法的应用情况。</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第九章</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连续自动监测技术与简易监测方法</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几种染连续自动监监测方法的原理；几种染连续自动监测方法的应用情况、自动监测系统的作用和功能。</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第十章</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环境监测管理和质量保证</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进行质量保证活动的意义和方法；监测实验室的要求、质量保证检查单和环境质量图的使用方法；监测数据的统计处理方法及结果的表示方法、检查检</w:t>
      </w:r>
      <w:r>
        <w:rPr>
          <w:rFonts w:ascii="Times New Roman" w:eastAsia="宋体" w:hAnsi="Times New Roman" w:cs="Times New Roman"/>
          <w:sz w:val="28"/>
          <w:szCs w:val="28"/>
        </w:rPr>
        <w:t>测过程的可靠性及监测结果的可靠程度。</w:t>
      </w:r>
    </w:p>
    <w:p w:rsidR="004312A2" w:rsidRDefault="00190B9B">
      <w:pPr>
        <w:spacing w:line="30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五、考试形式和试卷结构</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（一）</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考试形式</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闭卷、笔试。</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（二）</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试卷满分及考试时间</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专业综合基础理论满分</w:t>
      </w:r>
      <w:r>
        <w:rPr>
          <w:rFonts w:ascii="Times New Roman" w:eastAsia="宋体" w:hAnsi="Times New Roman" w:cs="Times New Roman"/>
          <w:sz w:val="28"/>
          <w:szCs w:val="28"/>
        </w:rPr>
        <w:t xml:space="preserve"> 1</w:t>
      </w:r>
      <w:r>
        <w:rPr>
          <w:rFonts w:ascii="Times New Roman" w:eastAsia="宋体" w:hAnsi="Times New Roman" w:cs="Times New Roman"/>
          <w:sz w:val="28"/>
          <w:szCs w:val="28"/>
        </w:rPr>
        <w:t>0</w:t>
      </w:r>
      <w:r>
        <w:rPr>
          <w:rFonts w:ascii="Times New Roman" w:eastAsia="宋体" w:hAnsi="Times New Roman" w:cs="Times New Roman"/>
          <w:sz w:val="28"/>
          <w:szCs w:val="28"/>
        </w:rPr>
        <w:t xml:space="preserve">0 </w:t>
      </w:r>
      <w:r>
        <w:rPr>
          <w:rFonts w:ascii="Times New Roman" w:eastAsia="宋体" w:hAnsi="Times New Roman" w:cs="Times New Roman"/>
          <w:sz w:val="28"/>
          <w:szCs w:val="28"/>
        </w:rPr>
        <w:t>分。考试时间</w:t>
      </w:r>
      <w:r>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120</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分钟。</w:t>
      </w:r>
    </w:p>
    <w:p w:rsidR="004312A2" w:rsidRDefault="004312A2">
      <w:pPr>
        <w:spacing w:line="300" w:lineRule="auto"/>
        <w:rPr>
          <w:rFonts w:ascii="Times New Roman" w:eastAsia="宋体" w:hAnsi="Times New Roman" w:cs="Times New Roman"/>
          <w:sz w:val="28"/>
          <w:szCs w:val="28"/>
        </w:rPr>
        <w:sectPr w:rsidR="004312A2">
          <w:footerReference w:type="default" r:id="rId18"/>
          <w:type w:val="continuous"/>
          <w:pgSz w:w="11906" w:h="16839"/>
          <w:pgMar w:top="1431" w:right="1785" w:bottom="1490" w:left="1785" w:header="0" w:footer="1292" w:gutter="0"/>
          <w:cols w:space="720"/>
        </w:sectPr>
      </w:pP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lastRenderedPageBreak/>
        <w:t>（三）</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试卷内容结构</w:t>
      </w:r>
    </w:p>
    <w:p w:rsidR="004312A2" w:rsidRDefault="004312A2">
      <w:pPr>
        <w:spacing w:line="300" w:lineRule="auto"/>
        <w:rPr>
          <w:rFonts w:ascii="Times New Roman" w:eastAsia="宋体" w:hAnsi="Times New Roman" w:cs="Times New Roman"/>
          <w:sz w:val="28"/>
          <w:szCs w:val="28"/>
        </w:rPr>
        <w:sectPr w:rsidR="004312A2">
          <w:footerReference w:type="default" r:id="rId19"/>
          <w:type w:val="continuous"/>
          <w:pgSz w:w="11906" w:h="16839"/>
          <w:pgMar w:top="1431" w:right="1458" w:bottom="1490" w:left="1687" w:header="0" w:footer="1292" w:gutter="0"/>
          <w:cols w:space="720" w:equalWidth="0">
            <w:col w:w="8761"/>
          </w:cols>
        </w:sectPr>
      </w:pP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lastRenderedPageBreak/>
        <w:t>（</w:t>
      </w:r>
      <w:r>
        <w:rPr>
          <w:rFonts w:ascii="Times New Roman" w:eastAsia="宋体" w:hAnsi="Times New Roman" w:cs="Times New Roman"/>
          <w:sz w:val="28"/>
          <w:szCs w:val="28"/>
        </w:rPr>
        <w:t>1</w:t>
      </w:r>
      <w:r>
        <w:rPr>
          <w:rFonts w:ascii="Times New Roman" w:eastAsia="宋体" w:hAnsi="Times New Roman" w:cs="Times New Roman"/>
          <w:sz w:val="28"/>
          <w:szCs w:val="28"/>
        </w:rPr>
        <w:t>）课程</w:t>
      </w:r>
      <w:r>
        <w:rPr>
          <w:rFonts w:ascii="Times New Roman" w:eastAsia="宋体" w:hAnsi="Times New Roman" w:cs="Times New Roman"/>
          <w:sz w:val="28"/>
          <w:szCs w:val="28"/>
        </w:rPr>
        <w:t xml:space="preserve"> A</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50%</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w:t>
      </w:r>
      <w:r>
        <w:rPr>
          <w:rFonts w:ascii="Times New Roman" w:eastAsia="宋体" w:hAnsi="Times New Roman" w:cs="Times New Roman"/>
          <w:sz w:val="28"/>
          <w:szCs w:val="28"/>
        </w:rPr>
        <w:t>2</w:t>
      </w:r>
      <w:r>
        <w:rPr>
          <w:rFonts w:ascii="Times New Roman" w:eastAsia="宋体" w:hAnsi="Times New Roman" w:cs="Times New Roman"/>
          <w:sz w:val="28"/>
          <w:szCs w:val="28"/>
        </w:rPr>
        <w:t>）课程</w:t>
      </w:r>
      <w:r>
        <w:rPr>
          <w:rFonts w:ascii="Times New Roman" w:eastAsia="宋体" w:hAnsi="Times New Roman" w:cs="Times New Roman"/>
          <w:sz w:val="28"/>
          <w:szCs w:val="28"/>
        </w:rPr>
        <w:t xml:space="preserve"> B</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50%</w:t>
      </w:r>
    </w:p>
    <w:p w:rsidR="004312A2" w:rsidRDefault="00190B9B">
      <w:pPr>
        <w:spacing w:line="300" w:lineRule="auto"/>
        <w:rPr>
          <w:rFonts w:ascii="Times New Roman" w:eastAsia="宋体" w:hAnsi="Times New Roman" w:cs="Times New Roman"/>
          <w:sz w:val="28"/>
          <w:szCs w:val="28"/>
        </w:rPr>
      </w:pPr>
      <w:r>
        <w:rPr>
          <w:rFonts w:ascii="Times New Roman" w:eastAsia="宋体" w:hAnsi="Times New Roman" w:cs="Times New Roman"/>
          <w:sz w:val="28"/>
          <w:szCs w:val="28"/>
        </w:rPr>
        <w:t>（四）</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试卷题型结构</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61"/>
        <w:gridCol w:w="3400"/>
        <w:gridCol w:w="2165"/>
      </w:tblGrid>
      <w:tr w:rsidR="004312A2">
        <w:trPr>
          <w:trHeight w:val="542"/>
        </w:trPr>
        <w:tc>
          <w:tcPr>
            <w:tcW w:w="2961" w:type="dxa"/>
          </w:tcPr>
          <w:p w:rsidR="004312A2" w:rsidRDefault="00190B9B">
            <w:pPr>
              <w:spacing w:line="4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题型</w:t>
            </w:r>
          </w:p>
        </w:tc>
        <w:tc>
          <w:tcPr>
            <w:tcW w:w="3400" w:type="dxa"/>
          </w:tcPr>
          <w:p w:rsidR="004312A2" w:rsidRDefault="00190B9B">
            <w:pPr>
              <w:spacing w:line="4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题量、分值</w:t>
            </w:r>
          </w:p>
        </w:tc>
        <w:tc>
          <w:tcPr>
            <w:tcW w:w="2165" w:type="dxa"/>
          </w:tcPr>
          <w:p w:rsidR="004312A2" w:rsidRDefault="00190B9B">
            <w:pPr>
              <w:spacing w:line="40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占比</w:t>
            </w:r>
          </w:p>
        </w:tc>
      </w:tr>
      <w:tr w:rsidR="004312A2">
        <w:trPr>
          <w:trHeight w:val="537"/>
        </w:trPr>
        <w:tc>
          <w:tcPr>
            <w:tcW w:w="2961" w:type="dxa"/>
          </w:tcPr>
          <w:p w:rsidR="004312A2" w:rsidRDefault="00190B9B">
            <w:pPr>
              <w:spacing w:line="4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单选题或判断题</w:t>
            </w:r>
          </w:p>
        </w:tc>
        <w:tc>
          <w:tcPr>
            <w:tcW w:w="3400" w:type="dxa"/>
          </w:tcPr>
          <w:p w:rsidR="004312A2" w:rsidRDefault="00190B9B">
            <w:pPr>
              <w:spacing w:line="4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 xml:space="preserve">20 </w:t>
            </w:r>
            <w:r>
              <w:rPr>
                <w:rFonts w:ascii="Times New Roman" w:eastAsia="宋体" w:hAnsi="Times New Roman" w:cs="Times New Roman"/>
                <w:sz w:val="28"/>
                <w:szCs w:val="28"/>
              </w:rPr>
              <w:t>小题，每小题</w:t>
            </w:r>
            <w:r>
              <w:rPr>
                <w:rFonts w:ascii="Times New Roman" w:eastAsia="宋体" w:hAnsi="Times New Roman" w:cs="Times New Roman"/>
                <w:sz w:val="28"/>
                <w:szCs w:val="28"/>
              </w:rPr>
              <w:t xml:space="preserve"> 2 </w:t>
            </w:r>
            <w:r>
              <w:rPr>
                <w:rFonts w:ascii="Times New Roman" w:eastAsia="宋体" w:hAnsi="Times New Roman" w:cs="Times New Roman"/>
                <w:sz w:val="28"/>
                <w:szCs w:val="28"/>
              </w:rPr>
              <w:t>分</w:t>
            </w:r>
          </w:p>
        </w:tc>
        <w:tc>
          <w:tcPr>
            <w:tcW w:w="2165" w:type="dxa"/>
          </w:tcPr>
          <w:p w:rsidR="004312A2" w:rsidRDefault="00190B9B">
            <w:pPr>
              <w:spacing w:line="40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20.0</w:t>
            </w:r>
            <w:r>
              <w:rPr>
                <w:rFonts w:ascii="Times New Roman" w:eastAsia="宋体" w:hAnsi="Times New Roman" w:cs="Times New Roman"/>
                <w:sz w:val="28"/>
                <w:szCs w:val="28"/>
              </w:rPr>
              <w:t>%</w:t>
            </w:r>
          </w:p>
        </w:tc>
      </w:tr>
      <w:tr w:rsidR="004312A2">
        <w:trPr>
          <w:trHeight w:val="579"/>
        </w:trPr>
        <w:tc>
          <w:tcPr>
            <w:tcW w:w="2961" w:type="dxa"/>
          </w:tcPr>
          <w:p w:rsidR="004312A2" w:rsidRDefault="00190B9B">
            <w:pPr>
              <w:spacing w:line="4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填空题</w:t>
            </w:r>
          </w:p>
        </w:tc>
        <w:tc>
          <w:tcPr>
            <w:tcW w:w="3400" w:type="dxa"/>
          </w:tcPr>
          <w:p w:rsidR="004312A2" w:rsidRDefault="00190B9B">
            <w:pPr>
              <w:spacing w:line="4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 xml:space="preserve">15 </w:t>
            </w:r>
            <w:r>
              <w:rPr>
                <w:rFonts w:ascii="Times New Roman" w:eastAsia="宋体" w:hAnsi="Times New Roman" w:cs="Times New Roman"/>
                <w:sz w:val="28"/>
                <w:szCs w:val="28"/>
              </w:rPr>
              <w:t>小题，每小题</w:t>
            </w:r>
            <w:r>
              <w:rPr>
                <w:rFonts w:ascii="Times New Roman" w:eastAsia="宋体" w:hAnsi="Times New Roman" w:cs="Times New Roman"/>
                <w:sz w:val="28"/>
                <w:szCs w:val="28"/>
              </w:rPr>
              <w:t xml:space="preserve"> 2 </w:t>
            </w:r>
            <w:r>
              <w:rPr>
                <w:rFonts w:ascii="Times New Roman" w:eastAsia="宋体" w:hAnsi="Times New Roman" w:cs="Times New Roman"/>
                <w:sz w:val="28"/>
                <w:szCs w:val="28"/>
              </w:rPr>
              <w:t>分</w:t>
            </w:r>
          </w:p>
        </w:tc>
        <w:tc>
          <w:tcPr>
            <w:tcW w:w="2165" w:type="dxa"/>
          </w:tcPr>
          <w:p w:rsidR="004312A2" w:rsidRDefault="00190B9B">
            <w:pPr>
              <w:spacing w:line="40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1</w:t>
            </w:r>
            <w:r>
              <w:rPr>
                <w:rFonts w:ascii="Times New Roman" w:eastAsia="宋体" w:hAnsi="Times New Roman" w:cs="Times New Roman"/>
                <w:sz w:val="28"/>
                <w:szCs w:val="28"/>
              </w:rPr>
              <w:t>0.0%</w:t>
            </w:r>
          </w:p>
        </w:tc>
      </w:tr>
      <w:tr w:rsidR="004312A2">
        <w:trPr>
          <w:trHeight w:val="537"/>
        </w:trPr>
        <w:tc>
          <w:tcPr>
            <w:tcW w:w="2961" w:type="dxa"/>
          </w:tcPr>
          <w:p w:rsidR="004312A2" w:rsidRDefault="00190B9B">
            <w:pPr>
              <w:spacing w:line="4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名词解释</w:t>
            </w:r>
          </w:p>
        </w:tc>
        <w:tc>
          <w:tcPr>
            <w:tcW w:w="3400" w:type="dxa"/>
          </w:tcPr>
          <w:p w:rsidR="004312A2" w:rsidRDefault="00190B9B">
            <w:pPr>
              <w:spacing w:line="4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 xml:space="preserve">5 </w:t>
            </w:r>
            <w:r>
              <w:rPr>
                <w:rFonts w:ascii="Times New Roman" w:eastAsia="宋体" w:hAnsi="Times New Roman" w:cs="Times New Roman"/>
                <w:sz w:val="28"/>
                <w:szCs w:val="28"/>
              </w:rPr>
              <w:t>小题，每小题</w:t>
            </w:r>
            <w:r>
              <w:rPr>
                <w:rFonts w:ascii="Times New Roman" w:eastAsia="宋体" w:hAnsi="Times New Roman" w:cs="Times New Roman"/>
                <w:sz w:val="28"/>
                <w:szCs w:val="28"/>
              </w:rPr>
              <w:t xml:space="preserve"> 3 </w:t>
            </w:r>
            <w:r>
              <w:rPr>
                <w:rFonts w:ascii="Times New Roman" w:eastAsia="宋体" w:hAnsi="Times New Roman" w:cs="Times New Roman"/>
                <w:sz w:val="28"/>
                <w:szCs w:val="28"/>
              </w:rPr>
              <w:t>分</w:t>
            </w:r>
          </w:p>
        </w:tc>
        <w:tc>
          <w:tcPr>
            <w:tcW w:w="2165" w:type="dxa"/>
          </w:tcPr>
          <w:p w:rsidR="004312A2" w:rsidRDefault="00190B9B">
            <w:pPr>
              <w:spacing w:line="40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10.0%</w:t>
            </w:r>
          </w:p>
        </w:tc>
      </w:tr>
      <w:tr w:rsidR="004312A2">
        <w:trPr>
          <w:trHeight w:val="537"/>
        </w:trPr>
        <w:tc>
          <w:tcPr>
            <w:tcW w:w="2961" w:type="dxa"/>
          </w:tcPr>
          <w:p w:rsidR="004312A2" w:rsidRDefault="00190B9B">
            <w:pPr>
              <w:spacing w:line="4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简答题或计算题</w:t>
            </w:r>
          </w:p>
        </w:tc>
        <w:tc>
          <w:tcPr>
            <w:tcW w:w="3400" w:type="dxa"/>
          </w:tcPr>
          <w:p w:rsidR="004312A2" w:rsidRDefault="00190B9B">
            <w:pPr>
              <w:spacing w:line="4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 xml:space="preserve">7 </w:t>
            </w:r>
            <w:r>
              <w:rPr>
                <w:rFonts w:ascii="Times New Roman" w:eastAsia="宋体" w:hAnsi="Times New Roman" w:cs="Times New Roman"/>
                <w:sz w:val="28"/>
                <w:szCs w:val="28"/>
              </w:rPr>
              <w:t>小题，每小题</w:t>
            </w:r>
            <w:r>
              <w:rPr>
                <w:rFonts w:ascii="Times New Roman" w:eastAsia="宋体" w:hAnsi="Times New Roman" w:cs="Times New Roman"/>
                <w:sz w:val="28"/>
                <w:szCs w:val="28"/>
              </w:rPr>
              <w:t xml:space="preserve"> 5 </w:t>
            </w:r>
            <w:r>
              <w:rPr>
                <w:rFonts w:ascii="Times New Roman" w:eastAsia="宋体" w:hAnsi="Times New Roman" w:cs="Times New Roman"/>
                <w:sz w:val="28"/>
                <w:szCs w:val="28"/>
              </w:rPr>
              <w:t>分</w:t>
            </w:r>
          </w:p>
        </w:tc>
        <w:tc>
          <w:tcPr>
            <w:tcW w:w="2165" w:type="dxa"/>
          </w:tcPr>
          <w:p w:rsidR="004312A2" w:rsidRDefault="00190B9B">
            <w:pPr>
              <w:spacing w:line="40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30.0</w:t>
            </w:r>
            <w:r>
              <w:rPr>
                <w:rFonts w:ascii="Times New Roman" w:eastAsia="宋体" w:hAnsi="Times New Roman" w:cs="Times New Roman"/>
                <w:sz w:val="28"/>
                <w:szCs w:val="28"/>
              </w:rPr>
              <w:t>%</w:t>
            </w:r>
          </w:p>
        </w:tc>
      </w:tr>
      <w:tr w:rsidR="004312A2">
        <w:trPr>
          <w:trHeight w:val="542"/>
        </w:trPr>
        <w:tc>
          <w:tcPr>
            <w:tcW w:w="2961" w:type="dxa"/>
          </w:tcPr>
          <w:p w:rsidR="004312A2" w:rsidRDefault="00190B9B">
            <w:pPr>
              <w:spacing w:line="4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综合题（论述题）</w:t>
            </w:r>
          </w:p>
        </w:tc>
        <w:tc>
          <w:tcPr>
            <w:tcW w:w="3400" w:type="dxa"/>
          </w:tcPr>
          <w:p w:rsidR="004312A2" w:rsidRDefault="00190B9B">
            <w:pPr>
              <w:spacing w:line="4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 xml:space="preserve">3 </w:t>
            </w:r>
            <w:r>
              <w:rPr>
                <w:rFonts w:ascii="Times New Roman" w:eastAsia="宋体" w:hAnsi="Times New Roman" w:cs="Times New Roman"/>
                <w:sz w:val="28"/>
                <w:szCs w:val="28"/>
              </w:rPr>
              <w:t>小题，每小题</w:t>
            </w:r>
            <w:r>
              <w:rPr>
                <w:rFonts w:ascii="Times New Roman" w:eastAsia="宋体" w:hAnsi="Times New Roman" w:cs="Times New Roman"/>
                <w:sz w:val="28"/>
                <w:szCs w:val="28"/>
              </w:rPr>
              <w:t xml:space="preserve"> 10 </w:t>
            </w:r>
            <w:r>
              <w:rPr>
                <w:rFonts w:ascii="Times New Roman" w:eastAsia="宋体" w:hAnsi="Times New Roman" w:cs="Times New Roman"/>
                <w:sz w:val="28"/>
                <w:szCs w:val="28"/>
              </w:rPr>
              <w:t>分</w:t>
            </w:r>
          </w:p>
        </w:tc>
        <w:tc>
          <w:tcPr>
            <w:tcW w:w="2165" w:type="dxa"/>
          </w:tcPr>
          <w:p w:rsidR="004312A2" w:rsidRDefault="00190B9B">
            <w:pPr>
              <w:spacing w:line="40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3</w:t>
            </w:r>
            <w:r>
              <w:rPr>
                <w:rFonts w:ascii="Times New Roman" w:eastAsia="宋体" w:hAnsi="Times New Roman" w:cs="Times New Roman"/>
                <w:sz w:val="28"/>
                <w:szCs w:val="28"/>
              </w:rPr>
              <w:t>0.0%</w:t>
            </w:r>
          </w:p>
        </w:tc>
      </w:tr>
    </w:tbl>
    <w:p w:rsidR="004312A2" w:rsidRDefault="00190B9B">
      <w:pPr>
        <w:spacing w:line="300" w:lineRule="auto"/>
        <w:ind w:left="210"/>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（五）</w:t>
      </w:r>
      <w:r>
        <w:rPr>
          <w:rFonts w:ascii="Times New Roman" w:eastAsia="宋体" w:hAnsi="Times New Roman" w:cs="Times New Roman"/>
          <w:sz w:val="28"/>
          <w:szCs w:val="28"/>
        </w:rPr>
        <w:t>试卷难度结构</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lastRenderedPageBreak/>
        <w:t>较易题约占</w:t>
      </w:r>
      <w:r>
        <w:rPr>
          <w:rFonts w:ascii="Times New Roman" w:eastAsia="宋体" w:hAnsi="Times New Roman" w:cs="Times New Roman"/>
          <w:sz w:val="28"/>
          <w:szCs w:val="28"/>
        </w:rPr>
        <w:t xml:space="preserve"> 30%</w:t>
      </w:r>
      <w:r>
        <w:rPr>
          <w:rFonts w:ascii="Times New Roman" w:eastAsia="宋体" w:hAnsi="Times New Roman" w:cs="Times New Roman"/>
          <w:sz w:val="28"/>
          <w:szCs w:val="28"/>
        </w:rPr>
        <w:t>，中等难度题约占</w:t>
      </w:r>
      <w:r>
        <w:rPr>
          <w:rFonts w:ascii="Times New Roman" w:eastAsia="宋体" w:hAnsi="Times New Roman" w:cs="Times New Roman"/>
          <w:sz w:val="28"/>
          <w:szCs w:val="28"/>
        </w:rPr>
        <w:t xml:space="preserve"> 50%</w:t>
      </w:r>
      <w:r>
        <w:rPr>
          <w:rFonts w:ascii="Times New Roman" w:eastAsia="宋体" w:hAnsi="Times New Roman" w:cs="Times New Roman"/>
          <w:sz w:val="28"/>
          <w:szCs w:val="28"/>
        </w:rPr>
        <w:t>，较难题约占</w:t>
      </w:r>
      <w:r>
        <w:rPr>
          <w:rFonts w:ascii="Times New Roman" w:eastAsia="宋体" w:hAnsi="Times New Roman" w:cs="Times New Roman"/>
          <w:sz w:val="28"/>
          <w:szCs w:val="28"/>
        </w:rPr>
        <w:t xml:space="preserve"> 20%</w:t>
      </w:r>
      <w:r>
        <w:rPr>
          <w:rFonts w:ascii="Times New Roman" w:eastAsia="宋体" w:hAnsi="Times New Roman" w:cs="Times New Roman"/>
          <w:sz w:val="28"/>
          <w:szCs w:val="28"/>
        </w:rPr>
        <w:t>。</w:t>
      </w:r>
    </w:p>
    <w:p w:rsidR="004312A2" w:rsidRDefault="00190B9B">
      <w:pPr>
        <w:spacing w:line="300" w:lineRule="auto"/>
        <w:ind w:left="420"/>
        <w:rPr>
          <w:rFonts w:ascii="Times New Roman" w:eastAsia="宋体" w:hAnsi="Times New Roman" w:cs="Times New Roman"/>
          <w:sz w:val="28"/>
          <w:szCs w:val="28"/>
        </w:rPr>
      </w:pPr>
      <w:r>
        <w:rPr>
          <w:rFonts w:ascii="Times New Roman" w:eastAsia="宋体" w:hAnsi="Times New Roman" w:cs="Times New Roman" w:hint="eastAsia"/>
          <w:sz w:val="28"/>
          <w:szCs w:val="28"/>
        </w:rPr>
        <w:t>（六）参考书目</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1.</w:t>
      </w:r>
      <w:r>
        <w:rPr>
          <w:rFonts w:ascii="Times New Roman" w:eastAsia="宋体" w:hAnsi="Times New Roman" w:cs="Times New Roman"/>
          <w:sz w:val="28"/>
          <w:szCs w:val="28"/>
        </w:rPr>
        <w:t>南京大学《无机及分析化学》编写组</w:t>
      </w:r>
      <w:r>
        <w:rPr>
          <w:rFonts w:ascii="Times New Roman" w:eastAsia="宋体" w:hAnsi="Times New Roman" w:cs="Times New Roman" w:hint="eastAsia"/>
          <w:sz w:val="28"/>
          <w:szCs w:val="28"/>
        </w:rPr>
        <w:t>.</w:t>
      </w:r>
      <w:r>
        <w:rPr>
          <w:rFonts w:ascii="Times New Roman" w:eastAsia="宋体" w:hAnsi="Times New Roman" w:cs="Times New Roman"/>
          <w:sz w:val="28"/>
          <w:szCs w:val="28"/>
        </w:rPr>
        <w:t>无机及分析化学（第五版）</w:t>
      </w:r>
      <w:r>
        <w:rPr>
          <w:rFonts w:ascii="Times New Roman" w:eastAsia="宋体" w:hAnsi="Times New Roman" w:cs="Times New Roman"/>
          <w:sz w:val="28"/>
          <w:szCs w:val="28"/>
        </w:rPr>
        <w:t xml:space="preserve"> [M]. </w:t>
      </w:r>
      <w:r>
        <w:rPr>
          <w:rFonts w:ascii="Times New Roman" w:eastAsia="宋体" w:hAnsi="Times New Roman" w:cs="Times New Roman"/>
          <w:sz w:val="28"/>
          <w:szCs w:val="28"/>
        </w:rPr>
        <w:t>北京：高等教育出版社</w:t>
      </w:r>
      <w:r>
        <w:rPr>
          <w:rFonts w:ascii="Times New Roman" w:eastAsia="宋体" w:hAnsi="Times New Roman" w:cs="Times New Roman"/>
          <w:sz w:val="28"/>
          <w:szCs w:val="28"/>
        </w:rPr>
        <w:t>, 201</w:t>
      </w:r>
      <w:r>
        <w:rPr>
          <w:rFonts w:ascii="Times New Roman" w:eastAsia="宋体" w:hAnsi="Times New Roman" w:cs="Times New Roman" w:hint="eastAsia"/>
          <w:sz w:val="28"/>
          <w:szCs w:val="28"/>
        </w:rPr>
        <w:t>5</w:t>
      </w:r>
      <w:r>
        <w:rPr>
          <w:rFonts w:ascii="Times New Roman" w:eastAsia="宋体" w:hAnsi="Times New Roman" w:cs="Times New Roman"/>
          <w:sz w:val="28"/>
          <w:szCs w:val="28"/>
        </w:rPr>
        <w:t>年</w:t>
      </w:r>
      <w:r>
        <w:rPr>
          <w:rFonts w:ascii="Times New Roman" w:eastAsia="宋体" w:hAnsi="Times New Roman" w:cs="Times New Roman"/>
          <w:sz w:val="28"/>
          <w:szCs w:val="28"/>
        </w:rPr>
        <w:t>.</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2.</w:t>
      </w:r>
      <w:r>
        <w:rPr>
          <w:rFonts w:ascii="Times New Roman" w:eastAsia="宋体" w:hAnsi="Times New Roman" w:cs="Times New Roman"/>
          <w:sz w:val="28"/>
          <w:szCs w:val="28"/>
        </w:rPr>
        <w:t xml:space="preserve"> </w:t>
      </w:r>
      <w:r>
        <w:rPr>
          <w:rFonts w:ascii="宋体" w:eastAsia="宋体" w:hAnsi="宋体" w:cs="宋体" w:hint="eastAsia"/>
          <w:sz w:val="28"/>
          <w:szCs w:val="28"/>
        </w:rPr>
        <w:t>奚旦立、</w:t>
      </w:r>
      <w:r>
        <w:rPr>
          <w:rFonts w:ascii="宋体" w:eastAsia="宋体" w:hAnsi="宋体" w:cs="宋体" w:hint="eastAsia"/>
          <w:sz w:val="28"/>
          <w:szCs w:val="28"/>
        </w:rPr>
        <w:t xml:space="preserve"> </w:t>
      </w:r>
      <w:r>
        <w:rPr>
          <w:rFonts w:ascii="宋体" w:eastAsia="宋体" w:hAnsi="宋体" w:cs="宋体" w:hint="eastAsia"/>
          <w:sz w:val="28"/>
          <w:szCs w:val="28"/>
        </w:rPr>
        <w:t>孙裕生</w:t>
      </w:r>
      <w:r>
        <w:rPr>
          <w:rFonts w:ascii="宋体" w:eastAsia="宋体" w:hAnsi="宋体" w:cs="宋体" w:hint="eastAsia"/>
          <w:sz w:val="28"/>
          <w:szCs w:val="28"/>
        </w:rPr>
        <w:t xml:space="preserve"> </w:t>
      </w:r>
      <w:r>
        <w:rPr>
          <w:rFonts w:ascii="宋体" w:eastAsia="宋体" w:hAnsi="宋体" w:cs="宋体" w:hint="eastAsia"/>
          <w:sz w:val="28"/>
          <w:szCs w:val="28"/>
        </w:rPr>
        <w:t>主编</w:t>
      </w:r>
      <w:r>
        <w:rPr>
          <w:rFonts w:ascii="宋体" w:eastAsia="宋体" w:hAnsi="宋体" w:cs="宋体" w:hint="eastAsia"/>
          <w:sz w:val="28"/>
          <w:szCs w:val="28"/>
        </w:rPr>
        <w:t>.</w:t>
      </w:r>
      <w:r>
        <w:rPr>
          <w:rFonts w:ascii="宋体" w:eastAsia="宋体" w:hAnsi="宋体" w:cs="宋体" w:hint="eastAsia"/>
          <w:sz w:val="28"/>
          <w:szCs w:val="28"/>
        </w:rPr>
        <w:t>环境监测</w:t>
      </w:r>
      <w:r>
        <w:rPr>
          <w:rFonts w:ascii="宋体" w:eastAsia="宋体" w:hAnsi="宋体" w:cs="宋体" w:hint="eastAsia"/>
          <w:sz w:val="28"/>
          <w:szCs w:val="28"/>
        </w:rPr>
        <w:t>（第</w:t>
      </w:r>
      <w:r>
        <w:rPr>
          <w:rFonts w:ascii="宋体" w:eastAsia="宋体" w:hAnsi="宋体" w:cs="宋体" w:hint="eastAsia"/>
          <w:sz w:val="28"/>
          <w:szCs w:val="28"/>
        </w:rPr>
        <w:t>四</w:t>
      </w:r>
      <w:r>
        <w:rPr>
          <w:rFonts w:ascii="宋体" w:eastAsia="宋体" w:hAnsi="宋体" w:cs="宋体" w:hint="eastAsia"/>
          <w:sz w:val="28"/>
          <w:szCs w:val="28"/>
        </w:rPr>
        <w:t>版）</w:t>
      </w:r>
      <w:r>
        <w:rPr>
          <w:rFonts w:ascii="宋体" w:eastAsia="宋体" w:hAnsi="宋体" w:cs="宋体" w:hint="eastAsia"/>
          <w:sz w:val="28"/>
          <w:szCs w:val="28"/>
        </w:rPr>
        <w:t xml:space="preserve"> </w:t>
      </w:r>
      <w:r>
        <w:rPr>
          <w:rFonts w:ascii="Times New Roman" w:eastAsia="宋体" w:hAnsi="Times New Roman" w:cs="Times New Roman"/>
          <w:sz w:val="28"/>
          <w:szCs w:val="28"/>
        </w:rPr>
        <w:t>[M]. </w:t>
      </w:r>
      <w:r>
        <w:rPr>
          <w:rFonts w:ascii="Times New Roman" w:eastAsia="宋体" w:hAnsi="Times New Roman" w:cs="Times New Roman"/>
          <w:sz w:val="28"/>
          <w:szCs w:val="28"/>
        </w:rPr>
        <w:t>北京：高等教育出版社</w:t>
      </w:r>
      <w:r>
        <w:rPr>
          <w:rFonts w:ascii="Times New Roman" w:eastAsia="宋体" w:hAnsi="Times New Roman" w:cs="Times New Roman" w:hint="eastAsia"/>
          <w:sz w:val="28"/>
          <w:szCs w:val="28"/>
        </w:rPr>
        <w:t>，</w:t>
      </w:r>
      <w:r>
        <w:rPr>
          <w:rFonts w:ascii="Times New Roman" w:eastAsia="宋体" w:hAnsi="Times New Roman" w:cs="Times New Roman"/>
          <w:sz w:val="28"/>
          <w:szCs w:val="28"/>
        </w:rPr>
        <w:t>201</w:t>
      </w:r>
      <w:r>
        <w:rPr>
          <w:rFonts w:ascii="Times New Roman" w:eastAsia="宋体" w:hAnsi="Times New Roman" w:cs="Times New Roman" w:hint="eastAsia"/>
          <w:sz w:val="28"/>
          <w:szCs w:val="28"/>
        </w:rPr>
        <w:t>0</w:t>
      </w:r>
      <w:r>
        <w:rPr>
          <w:rFonts w:ascii="Times New Roman" w:eastAsia="宋体" w:hAnsi="Times New Roman" w:cs="Times New Roman"/>
          <w:sz w:val="28"/>
          <w:szCs w:val="28"/>
        </w:rPr>
        <w:t>年</w:t>
      </w:r>
      <w:r>
        <w:rPr>
          <w:rFonts w:ascii="Times New Roman" w:eastAsia="宋体" w:hAnsi="Times New Roman" w:cs="Times New Roman" w:hint="eastAsia"/>
          <w:sz w:val="28"/>
          <w:szCs w:val="28"/>
        </w:rPr>
        <w:t>。</w:t>
      </w: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4312A2">
      <w:pPr>
        <w:spacing w:line="300" w:lineRule="auto"/>
        <w:ind w:firstLineChars="200" w:firstLine="560"/>
        <w:rPr>
          <w:rFonts w:ascii="Times New Roman" w:eastAsia="宋体" w:hAnsi="Times New Roman" w:cs="Times New Roman"/>
          <w:sz w:val="28"/>
          <w:szCs w:val="28"/>
        </w:rPr>
      </w:pPr>
    </w:p>
    <w:p w:rsidR="004312A2" w:rsidRDefault="00190B9B">
      <w:pPr>
        <w:pStyle w:val="1"/>
      </w:pPr>
      <w:bookmarkStart w:id="26" w:name="_Toc7374"/>
      <w:r>
        <w:lastRenderedPageBreak/>
        <w:t>生物科学</w:t>
      </w:r>
      <w:r>
        <w:t>专业</w:t>
      </w:r>
      <w:r>
        <w:t>“</w:t>
      </w:r>
      <w:r>
        <w:t>专</w:t>
      </w:r>
      <w:r>
        <w:rPr>
          <w:rFonts w:hint="eastAsia"/>
        </w:rPr>
        <w:t>升</w:t>
      </w:r>
      <w:r>
        <w:t>本</w:t>
      </w:r>
      <w:r>
        <w:t>”</w:t>
      </w:r>
      <w:r>
        <w:t>考试综合基础理论考试大纲</w:t>
      </w:r>
      <w:bookmarkEnd w:id="26"/>
    </w:p>
    <w:p w:rsidR="004312A2" w:rsidRDefault="004312A2">
      <w:pPr>
        <w:adjustRightInd w:val="0"/>
        <w:snapToGrid w:val="0"/>
        <w:rPr>
          <w:rFonts w:ascii="Times New Roman" w:hAnsi="Times New Roman" w:cs="Times New Roman"/>
          <w:sz w:val="28"/>
          <w:szCs w:val="36"/>
        </w:rPr>
      </w:pPr>
    </w:p>
    <w:p w:rsidR="004312A2" w:rsidRDefault="00190B9B">
      <w:pPr>
        <w:adjustRightInd w:val="0"/>
        <w:snapToGrid w:val="0"/>
        <w:ind w:firstLineChars="200" w:firstLine="562"/>
        <w:rPr>
          <w:rFonts w:ascii="Times New Roman" w:hAnsi="Times New Roman" w:cs="Times New Roman"/>
          <w:b/>
          <w:bCs/>
          <w:sz w:val="28"/>
          <w:szCs w:val="36"/>
        </w:rPr>
      </w:pPr>
      <w:r>
        <w:rPr>
          <w:rFonts w:ascii="Times New Roman" w:hAnsi="Times New Roman" w:cs="Times New Roman"/>
          <w:b/>
          <w:bCs/>
          <w:sz w:val="28"/>
          <w:szCs w:val="36"/>
        </w:rPr>
        <w:t>一、考试性质</w:t>
      </w:r>
    </w:p>
    <w:p w:rsidR="004312A2" w:rsidRDefault="00190B9B">
      <w:pPr>
        <w:adjustRightInd w:val="0"/>
        <w:snapToGrid w:val="0"/>
        <w:ind w:firstLine="560"/>
        <w:rPr>
          <w:rFonts w:ascii="Times New Roman" w:eastAsia="仿宋" w:hAnsi="Times New Roman" w:cs="Times New Roman"/>
          <w:sz w:val="28"/>
          <w:szCs w:val="36"/>
        </w:rPr>
      </w:pPr>
      <w:r>
        <w:rPr>
          <w:rFonts w:ascii="Times New Roman" w:eastAsia="仿宋" w:hAnsi="Times New Roman" w:cs="Times New Roman"/>
          <w:sz w:val="28"/>
          <w:szCs w:val="36"/>
        </w:rPr>
        <w:t>生物科学专业大类专业综合科目基础理论考试是为内蒙古自治区普通高校招收生物科学专业大类的</w:t>
      </w:r>
      <w:r>
        <w:rPr>
          <w:rFonts w:ascii="Times New Roman" w:eastAsia="仿宋" w:hAnsi="Times New Roman" w:cs="Times New Roman"/>
          <w:sz w:val="28"/>
          <w:szCs w:val="36"/>
        </w:rPr>
        <w:t>“</w:t>
      </w:r>
      <w:r>
        <w:rPr>
          <w:rFonts w:ascii="Times New Roman" w:eastAsia="仿宋" w:hAnsi="Times New Roman" w:cs="Times New Roman"/>
          <w:sz w:val="28"/>
          <w:szCs w:val="36"/>
        </w:rPr>
        <w:t>专转本</w:t>
      </w:r>
      <w:r>
        <w:rPr>
          <w:rFonts w:ascii="Times New Roman" w:eastAsia="仿宋" w:hAnsi="Times New Roman" w:cs="Times New Roman"/>
          <w:sz w:val="28"/>
          <w:szCs w:val="36"/>
        </w:rPr>
        <w:t>”</w:t>
      </w:r>
      <w:r>
        <w:rPr>
          <w:rFonts w:ascii="Times New Roman" w:eastAsia="仿宋" w:hAnsi="Times New Roman" w:cs="Times New Roman"/>
          <w:sz w:val="28"/>
          <w:szCs w:val="36"/>
        </w:rPr>
        <w:t>学生而设置的、具有选拔性质的全省统一考试。其目的是科学、公平、有效地测试考生在高职（专科）阶段相关专业知识、基本理论与方法的掌握水平。考试评价的标准是报考该专业大类的高职（专科）优秀毕业生应能达到的及格或及格以上水平，以利于各普通本科院校择优选拔，确保招生质量。</w:t>
      </w:r>
    </w:p>
    <w:p w:rsidR="004312A2" w:rsidRDefault="00190B9B">
      <w:pPr>
        <w:numPr>
          <w:ilvl w:val="0"/>
          <w:numId w:val="16"/>
        </w:numPr>
        <w:adjustRightInd w:val="0"/>
        <w:snapToGrid w:val="0"/>
        <w:ind w:firstLine="560"/>
        <w:rPr>
          <w:rFonts w:ascii="Times New Roman" w:eastAsia="宋体" w:hAnsi="Times New Roman" w:cs="Times New Roman"/>
          <w:b/>
          <w:bCs/>
          <w:sz w:val="28"/>
          <w:szCs w:val="36"/>
        </w:rPr>
      </w:pPr>
      <w:r>
        <w:rPr>
          <w:rFonts w:ascii="Times New Roman" w:eastAsia="宋体" w:hAnsi="Times New Roman" w:cs="Times New Roman"/>
          <w:b/>
          <w:bCs/>
          <w:sz w:val="28"/>
          <w:szCs w:val="36"/>
        </w:rPr>
        <w:t>适用专业</w:t>
      </w:r>
    </w:p>
    <w:p w:rsidR="004312A2" w:rsidRDefault="00190B9B">
      <w:pPr>
        <w:adjustRightInd w:val="0"/>
        <w:snapToGrid w:val="0"/>
        <w:ind w:firstLine="560"/>
        <w:rPr>
          <w:rFonts w:ascii="Times New Roman" w:eastAsia="仿宋" w:hAnsi="Times New Roman" w:cs="Times New Roman"/>
          <w:sz w:val="28"/>
          <w:szCs w:val="36"/>
        </w:rPr>
      </w:pPr>
      <w:r>
        <w:rPr>
          <w:rFonts w:ascii="Times New Roman" w:eastAsia="仿宋" w:hAnsi="Times New Roman" w:cs="Times New Roman"/>
          <w:sz w:val="28"/>
          <w:szCs w:val="36"/>
        </w:rPr>
        <w:t>本考试大纲适用于食品生物技术（</w:t>
      </w:r>
      <w:r>
        <w:rPr>
          <w:rFonts w:ascii="Times New Roman" w:eastAsia="仿宋" w:hAnsi="Times New Roman" w:cs="Times New Roman"/>
          <w:sz w:val="28"/>
          <w:szCs w:val="36"/>
        </w:rPr>
        <w:t>570101</w:t>
      </w:r>
      <w:r>
        <w:rPr>
          <w:rFonts w:ascii="Times New Roman" w:eastAsia="仿宋" w:hAnsi="Times New Roman" w:cs="Times New Roman"/>
          <w:sz w:val="28"/>
          <w:szCs w:val="36"/>
        </w:rPr>
        <w:t>）、药品生物技术（</w:t>
      </w:r>
      <w:r>
        <w:rPr>
          <w:rFonts w:ascii="Times New Roman" w:eastAsia="仿宋" w:hAnsi="Times New Roman" w:cs="Times New Roman"/>
          <w:sz w:val="28"/>
          <w:szCs w:val="36"/>
        </w:rPr>
        <w:t>570103</w:t>
      </w:r>
      <w:r>
        <w:rPr>
          <w:rFonts w:ascii="Times New Roman" w:eastAsia="仿宋" w:hAnsi="Times New Roman" w:cs="Times New Roman"/>
          <w:sz w:val="28"/>
          <w:szCs w:val="36"/>
        </w:rPr>
        <w:t>）。</w:t>
      </w:r>
    </w:p>
    <w:p w:rsidR="004312A2" w:rsidRDefault="00190B9B">
      <w:pPr>
        <w:numPr>
          <w:ilvl w:val="0"/>
          <w:numId w:val="16"/>
        </w:numPr>
        <w:adjustRightInd w:val="0"/>
        <w:snapToGrid w:val="0"/>
        <w:ind w:firstLine="560"/>
        <w:rPr>
          <w:rFonts w:ascii="Times New Roman" w:eastAsia="宋体" w:hAnsi="Times New Roman" w:cs="Times New Roman"/>
          <w:b/>
          <w:bCs/>
          <w:sz w:val="28"/>
          <w:szCs w:val="36"/>
        </w:rPr>
      </w:pPr>
      <w:r>
        <w:rPr>
          <w:rFonts w:ascii="Times New Roman" w:eastAsia="宋体" w:hAnsi="Times New Roman" w:cs="Times New Roman"/>
          <w:b/>
          <w:bCs/>
          <w:sz w:val="28"/>
          <w:szCs w:val="36"/>
        </w:rPr>
        <w:t>命题规则</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1.</w:t>
      </w:r>
      <w:r>
        <w:rPr>
          <w:rFonts w:ascii="Times New Roman" w:eastAsia="仿宋" w:hAnsi="Times New Roman" w:cs="Times New Roman"/>
          <w:sz w:val="28"/>
          <w:szCs w:val="36"/>
        </w:rPr>
        <w:t>通用性原则：依据普通本科院校生物科学类专业应用型技能型人才培养对共性专业基础知识的要求，根据教育部颁布的高等职业院校专业教学标准，归纳和提炼生物科学类专业必备的核心专业知识、技能和素养，涵盖相关行业技术领域必备的知识与技能。</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2.</w:t>
      </w:r>
      <w:r>
        <w:rPr>
          <w:rFonts w:ascii="Times New Roman" w:eastAsia="仿宋" w:hAnsi="Times New Roman" w:cs="Times New Roman"/>
          <w:sz w:val="28"/>
          <w:szCs w:val="36"/>
        </w:rPr>
        <w:t>基础性原则：着眼于学习者综合素质提升，以基础知识、基本技能为主要考查内容，注重考查学生对基本概念和基本方法的掌握情况，强化学生手脑并用与知行合一，帮助学习者形成良好的规范意识和严谨的职业态度，促进他们技术能力的成长和创造能力的提高。</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3.</w:t>
      </w:r>
      <w:r>
        <w:rPr>
          <w:rFonts w:ascii="Times New Roman" w:eastAsia="仿宋" w:hAnsi="Times New Roman" w:cs="Times New Roman"/>
          <w:sz w:val="28"/>
          <w:szCs w:val="36"/>
        </w:rPr>
        <w:t>科学性原则：命题力求科学、规范，试卷应有</w:t>
      </w:r>
      <w:r>
        <w:rPr>
          <w:rFonts w:ascii="Times New Roman" w:eastAsia="仿宋" w:hAnsi="Times New Roman" w:cs="Times New Roman"/>
          <w:sz w:val="28"/>
          <w:szCs w:val="36"/>
        </w:rPr>
        <w:t>较高的信度、效度和必要的区分度，真实、准确地检测出学生掌握专业理论知识的水平。</w:t>
      </w:r>
    </w:p>
    <w:p w:rsidR="004312A2" w:rsidRDefault="00190B9B">
      <w:pPr>
        <w:adjustRightInd w:val="0"/>
        <w:snapToGrid w:val="0"/>
        <w:ind w:firstLineChars="200" w:firstLine="562"/>
        <w:rPr>
          <w:rFonts w:ascii="Times New Roman" w:eastAsia="宋体" w:hAnsi="Times New Roman" w:cs="Times New Roman"/>
          <w:b/>
          <w:bCs/>
          <w:sz w:val="28"/>
          <w:szCs w:val="36"/>
        </w:rPr>
      </w:pPr>
      <w:r>
        <w:rPr>
          <w:rFonts w:ascii="Times New Roman" w:eastAsia="宋体" w:hAnsi="Times New Roman" w:cs="Times New Roman"/>
          <w:b/>
          <w:bCs/>
          <w:sz w:val="28"/>
          <w:szCs w:val="36"/>
        </w:rPr>
        <w:t>四、考查内容</w:t>
      </w:r>
    </w:p>
    <w:p w:rsidR="004312A2" w:rsidRDefault="00190B9B">
      <w:pPr>
        <w:adjustRightInd w:val="0"/>
        <w:snapToGrid w:val="0"/>
        <w:ind w:firstLineChars="200" w:firstLine="562"/>
        <w:rPr>
          <w:rFonts w:ascii="Times New Roman" w:eastAsia="楷体" w:hAnsi="Times New Roman" w:cs="Times New Roman"/>
          <w:b/>
          <w:bCs/>
          <w:sz w:val="28"/>
          <w:szCs w:val="36"/>
        </w:rPr>
      </w:pPr>
      <w:r>
        <w:rPr>
          <w:rFonts w:ascii="Times New Roman" w:eastAsia="楷体" w:hAnsi="Times New Roman" w:cs="Times New Roman"/>
          <w:b/>
          <w:bCs/>
          <w:sz w:val="28"/>
          <w:szCs w:val="36"/>
        </w:rPr>
        <w:t>（一）课程</w:t>
      </w:r>
      <w:r>
        <w:rPr>
          <w:rFonts w:ascii="Times New Roman" w:eastAsia="楷体" w:hAnsi="Times New Roman" w:cs="Times New Roman"/>
          <w:b/>
          <w:bCs/>
          <w:sz w:val="28"/>
          <w:szCs w:val="36"/>
        </w:rPr>
        <w:t>A</w:t>
      </w:r>
      <w:r>
        <w:rPr>
          <w:rFonts w:ascii="Times New Roman" w:eastAsia="楷体" w:hAnsi="Times New Roman" w:cs="Times New Roman"/>
          <w:b/>
          <w:bCs/>
          <w:sz w:val="28"/>
          <w:szCs w:val="36"/>
        </w:rPr>
        <w:t>：微生物学</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【考查目标】</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1.</w:t>
      </w:r>
      <w:r>
        <w:rPr>
          <w:rFonts w:ascii="Times New Roman" w:eastAsia="仿宋" w:hAnsi="Times New Roman" w:cs="Times New Roman"/>
          <w:sz w:val="28"/>
          <w:szCs w:val="36"/>
        </w:rPr>
        <w:t>掌握微生物学基本概念、基础理论、基本实验技能及其应用等知识；</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2.</w:t>
      </w:r>
      <w:r>
        <w:rPr>
          <w:rFonts w:ascii="Times New Roman" w:eastAsia="仿宋" w:hAnsi="Times New Roman" w:cs="Times New Roman"/>
          <w:sz w:val="28"/>
          <w:szCs w:val="36"/>
        </w:rPr>
        <w:t>掌握微生物的系统分类、细胞结构与功能、生理代谢、遗传变异、生态学和免疫学的基本理论知识以及相关实验技术</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3.</w:t>
      </w:r>
      <w:r>
        <w:rPr>
          <w:rFonts w:ascii="Times New Roman" w:eastAsia="仿宋" w:hAnsi="Times New Roman" w:cs="Times New Roman"/>
          <w:sz w:val="28"/>
          <w:szCs w:val="36"/>
        </w:rPr>
        <w:t>掌握应用这些知识和技术分析和解决问题的能力。</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【考查内容】</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1.</w:t>
      </w:r>
      <w:r>
        <w:rPr>
          <w:rFonts w:ascii="Times New Roman" w:eastAsia="仿宋" w:hAnsi="Times New Roman" w:cs="Times New Roman"/>
          <w:sz w:val="28"/>
          <w:szCs w:val="36"/>
        </w:rPr>
        <w:t>绪论</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1.1</w:t>
      </w:r>
      <w:r>
        <w:rPr>
          <w:rFonts w:ascii="Times New Roman" w:eastAsia="仿宋" w:hAnsi="Times New Roman" w:cs="Times New Roman"/>
          <w:sz w:val="28"/>
          <w:szCs w:val="36"/>
        </w:rPr>
        <w:t>识记微生物概念</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1.2</w:t>
      </w:r>
      <w:r>
        <w:rPr>
          <w:rFonts w:ascii="Times New Roman" w:eastAsia="仿宋" w:hAnsi="Times New Roman" w:cs="Times New Roman"/>
          <w:sz w:val="28"/>
          <w:szCs w:val="36"/>
        </w:rPr>
        <w:t>分析微生物的共性，领会微生物对人类的影响</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1.3</w:t>
      </w:r>
      <w:r>
        <w:rPr>
          <w:rFonts w:ascii="Times New Roman" w:eastAsia="仿宋" w:hAnsi="Times New Roman" w:cs="Times New Roman"/>
          <w:sz w:val="28"/>
          <w:szCs w:val="36"/>
        </w:rPr>
        <w:t>领会人类对微生物世界的认识的五个阶段，学习微生物的</w:t>
      </w:r>
      <w:r>
        <w:rPr>
          <w:rFonts w:ascii="Times New Roman" w:eastAsia="仿宋" w:hAnsi="Times New Roman" w:cs="Times New Roman"/>
          <w:sz w:val="28"/>
          <w:szCs w:val="36"/>
        </w:rPr>
        <w:t>任务。</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2.</w:t>
      </w:r>
      <w:r>
        <w:rPr>
          <w:rFonts w:ascii="Times New Roman" w:eastAsia="仿宋" w:hAnsi="Times New Roman" w:cs="Times New Roman"/>
          <w:sz w:val="28"/>
          <w:szCs w:val="36"/>
        </w:rPr>
        <w:t>原核微生物的形态，构造和功能</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2.1</w:t>
      </w:r>
      <w:r>
        <w:rPr>
          <w:rFonts w:ascii="Times New Roman" w:eastAsia="仿宋" w:hAnsi="Times New Roman" w:cs="Times New Roman"/>
          <w:sz w:val="28"/>
          <w:szCs w:val="36"/>
        </w:rPr>
        <w:t>识记原核生物，细菌，缺壁细菌，原生质体，芽孢，荚膜，鞭毛，</w:t>
      </w:r>
      <w:r>
        <w:rPr>
          <w:rFonts w:ascii="Times New Roman" w:eastAsia="仿宋" w:hAnsi="Times New Roman" w:cs="Times New Roman"/>
          <w:sz w:val="28"/>
          <w:szCs w:val="36"/>
        </w:rPr>
        <w:lastRenderedPageBreak/>
        <w:t>伴孢晶体，放线菌，支原体，衣原体和立克次氏体的概念</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2.2</w:t>
      </w:r>
      <w:r>
        <w:rPr>
          <w:rFonts w:ascii="Times New Roman" w:eastAsia="仿宋" w:hAnsi="Times New Roman" w:cs="Times New Roman"/>
          <w:sz w:val="28"/>
          <w:szCs w:val="36"/>
        </w:rPr>
        <w:t>领会细菌的基本构造和功能</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2.3</w:t>
      </w:r>
      <w:r>
        <w:rPr>
          <w:rFonts w:ascii="Times New Roman" w:eastAsia="仿宋" w:hAnsi="Times New Roman" w:cs="Times New Roman"/>
          <w:sz w:val="28"/>
          <w:szCs w:val="36"/>
        </w:rPr>
        <w:t>分析</w:t>
      </w:r>
      <w:r>
        <w:rPr>
          <w:rFonts w:ascii="Times New Roman" w:eastAsia="仿宋" w:hAnsi="Times New Roman" w:cs="Times New Roman"/>
          <w:sz w:val="28"/>
          <w:szCs w:val="36"/>
        </w:rPr>
        <w:t>G</w:t>
      </w:r>
      <w:r>
        <w:rPr>
          <w:rFonts w:ascii="Times New Roman" w:eastAsia="仿宋" w:hAnsi="Times New Roman" w:cs="Times New Roman"/>
          <w:sz w:val="28"/>
          <w:szCs w:val="36"/>
          <w:vertAlign w:val="superscript"/>
        </w:rPr>
        <w:t>+</w:t>
      </w:r>
      <w:r>
        <w:rPr>
          <w:rFonts w:ascii="Times New Roman" w:eastAsia="仿宋" w:hAnsi="Times New Roman" w:cs="Times New Roman"/>
          <w:sz w:val="28"/>
          <w:szCs w:val="36"/>
        </w:rPr>
        <w:t>和</w:t>
      </w:r>
      <w:r>
        <w:rPr>
          <w:rFonts w:ascii="Times New Roman" w:eastAsia="仿宋" w:hAnsi="Times New Roman" w:cs="Times New Roman"/>
          <w:sz w:val="28"/>
          <w:szCs w:val="36"/>
        </w:rPr>
        <w:t>G</w:t>
      </w:r>
      <w:r>
        <w:rPr>
          <w:rFonts w:ascii="Times New Roman" w:eastAsia="仿宋" w:hAnsi="Times New Roman" w:cs="Times New Roman"/>
          <w:sz w:val="28"/>
          <w:szCs w:val="36"/>
          <w:vertAlign w:val="superscript"/>
        </w:rPr>
        <w:t>-</w:t>
      </w:r>
      <w:r>
        <w:rPr>
          <w:rFonts w:ascii="Times New Roman" w:eastAsia="仿宋" w:hAnsi="Times New Roman" w:cs="Times New Roman"/>
          <w:sz w:val="28"/>
          <w:szCs w:val="36"/>
        </w:rPr>
        <w:t>细菌细胞壁的异同</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2.4</w:t>
      </w:r>
      <w:r>
        <w:rPr>
          <w:rFonts w:ascii="Times New Roman" w:eastAsia="仿宋" w:hAnsi="Times New Roman" w:cs="Times New Roman"/>
          <w:sz w:val="28"/>
          <w:szCs w:val="36"/>
        </w:rPr>
        <w:t>综合分析革兰氏染色法的机制。</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3.</w:t>
      </w:r>
      <w:r>
        <w:rPr>
          <w:rFonts w:ascii="Times New Roman" w:eastAsia="仿宋" w:hAnsi="Times New Roman" w:cs="Times New Roman"/>
          <w:sz w:val="28"/>
          <w:szCs w:val="36"/>
        </w:rPr>
        <w:t>真核微生物的形态，构造和功能</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3.1</w:t>
      </w:r>
      <w:r>
        <w:rPr>
          <w:rFonts w:ascii="Times New Roman" w:eastAsia="仿宋" w:hAnsi="Times New Roman" w:cs="Times New Roman"/>
          <w:sz w:val="28"/>
          <w:szCs w:val="36"/>
        </w:rPr>
        <w:t>识记真核微生物，酵母菌，霉菌，假菌丝，锁状联合的定义</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3.2</w:t>
      </w:r>
      <w:r>
        <w:rPr>
          <w:rFonts w:ascii="Times New Roman" w:eastAsia="仿宋" w:hAnsi="Times New Roman" w:cs="Times New Roman"/>
          <w:sz w:val="28"/>
          <w:szCs w:val="36"/>
        </w:rPr>
        <w:t>领会真菌、酵母菌的菌体特点，繁殖方式，细胞构造，及其细胞壁的结构</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3.3</w:t>
      </w:r>
      <w:r>
        <w:rPr>
          <w:rFonts w:ascii="Times New Roman" w:eastAsia="仿宋" w:hAnsi="Times New Roman" w:cs="Times New Roman"/>
          <w:sz w:val="28"/>
          <w:szCs w:val="36"/>
        </w:rPr>
        <w:t>领会并分析各类不同酵母菌的生活史和各阶段的特点</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3.4</w:t>
      </w:r>
      <w:r>
        <w:rPr>
          <w:rFonts w:ascii="Times New Roman" w:eastAsia="仿宋" w:hAnsi="Times New Roman" w:cs="Times New Roman"/>
          <w:sz w:val="28"/>
          <w:szCs w:val="36"/>
        </w:rPr>
        <w:t>分析比较细菌、放线菌、酵母菌和霉菌细胞壁成分、菌落的异同，以及它们原生质体制备方法</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3.5</w:t>
      </w:r>
      <w:r>
        <w:rPr>
          <w:rFonts w:ascii="Times New Roman" w:eastAsia="仿宋" w:hAnsi="Times New Roman" w:cs="Times New Roman"/>
          <w:sz w:val="28"/>
          <w:szCs w:val="36"/>
        </w:rPr>
        <w:t>分析比较霉菌的营养菌丝和气生菌丝的特点，以及它们的特化结构。</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4.</w:t>
      </w:r>
      <w:r>
        <w:rPr>
          <w:rFonts w:ascii="Times New Roman" w:eastAsia="仿宋" w:hAnsi="Times New Roman" w:cs="Times New Roman"/>
          <w:sz w:val="28"/>
          <w:szCs w:val="36"/>
        </w:rPr>
        <w:t>病毒与亚病毒</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4.1.</w:t>
      </w:r>
      <w:r>
        <w:rPr>
          <w:rFonts w:ascii="Times New Roman" w:eastAsia="仿宋" w:hAnsi="Times New Roman" w:cs="Times New Roman"/>
          <w:sz w:val="28"/>
          <w:szCs w:val="36"/>
        </w:rPr>
        <w:t>识记病毒，真病毒，亚病毒，噬菌斑，烈性噬菌体，温和噬菌体，溶原菌，溶原性定义</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4.2</w:t>
      </w:r>
      <w:r>
        <w:rPr>
          <w:rFonts w:ascii="Times New Roman" w:eastAsia="仿宋" w:hAnsi="Times New Roman" w:cs="Times New Roman"/>
          <w:sz w:val="28"/>
          <w:szCs w:val="36"/>
        </w:rPr>
        <w:t>领会病毒粒对称体的种类，每种对称的特殊外形的代表病毒</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4.3</w:t>
      </w:r>
      <w:r>
        <w:rPr>
          <w:rFonts w:ascii="Times New Roman" w:eastAsia="仿宋" w:hAnsi="Times New Roman" w:cs="Times New Roman"/>
          <w:sz w:val="28"/>
          <w:szCs w:val="36"/>
        </w:rPr>
        <w:t>分析烈性噬菌体的裂解性生活史和一步生长曲线的特征参数。</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5.</w:t>
      </w:r>
      <w:r>
        <w:rPr>
          <w:rFonts w:ascii="Times New Roman" w:eastAsia="仿宋" w:hAnsi="Times New Roman" w:cs="Times New Roman"/>
          <w:sz w:val="28"/>
          <w:szCs w:val="36"/>
        </w:rPr>
        <w:t>微生物的营养与培养基</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5.1</w:t>
      </w:r>
      <w:r>
        <w:rPr>
          <w:rFonts w:ascii="Times New Roman" w:eastAsia="仿宋" w:hAnsi="Times New Roman" w:cs="Times New Roman"/>
          <w:sz w:val="28"/>
          <w:szCs w:val="36"/>
        </w:rPr>
        <w:t>识记自养微生物，异养微生物，营养，营养物，</w:t>
      </w:r>
      <w:r>
        <w:rPr>
          <w:rFonts w:ascii="Times New Roman" w:eastAsia="仿宋" w:hAnsi="Times New Roman" w:cs="Times New Roman"/>
          <w:sz w:val="28"/>
          <w:szCs w:val="36"/>
        </w:rPr>
        <w:t>C/N</w:t>
      </w:r>
      <w:r>
        <w:rPr>
          <w:rFonts w:ascii="Times New Roman" w:eastAsia="仿宋" w:hAnsi="Times New Roman" w:cs="Times New Roman"/>
          <w:sz w:val="28"/>
          <w:szCs w:val="36"/>
        </w:rPr>
        <w:t>，氨基酸自养型生物，氨基酸异养型生物，生长因子，大量元素，微量元素，培养基的定义</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5.2</w:t>
      </w:r>
      <w:r>
        <w:rPr>
          <w:rFonts w:ascii="Times New Roman" w:eastAsia="仿宋" w:hAnsi="Times New Roman" w:cs="Times New Roman"/>
          <w:sz w:val="28"/>
          <w:szCs w:val="36"/>
        </w:rPr>
        <w:t>领会四大类微生物的最适生长</w:t>
      </w:r>
      <w:r>
        <w:rPr>
          <w:rFonts w:ascii="Times New Roman" w:eastAsia="仿宋" w:hAnsi="Times New Roman" w:cs="Times New Roman"/>
          <w:sz w:val="28"/>
          <w:szCs w:val="36"/>
        </w:rPr>
        <w:t>pH</w:t>
      </w:r>
      <w:r>
        <w:rPr>
          <w:rFonts w:ascii="Times New Roman" w:eastAsia="仿宋" w:hAnsi="Times New Roman" w:cs="Times New Roman"/>
          <w:sz w:val="28"/>
          <w:szCs w:val="36"/>
        </w:rPr>
        <w:t>范围及常用的培养基名称，微生物的六大营养要素</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5.3</w:t>
      </w:r>
      <w:r>
        <w:rPr>
          <w:rFonts w:ascii="Times New Roman" w:eastAsia="仿宋" w:hAnsi="Times New Roman" w:cs="Times New Roman"/>
          <w:sz w:val="28"/>
          <w:szCs w:val="36"/>
        </w:rPr>
        <w:t>能够应用鉴别性培养基，领会鉴别性培养基的使用的原理</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5.4</w:t>
      </w:r>
      <w:r>
        <w:rPr>
          <w:rFonts w:ascii="Times New Roman" w:eastAsia="仿宋" w:hAnsi="Times New Roman" w:cs="Times New Roman"/>
          <w:sz w:val="28"/>
          <w:szCs w:val="36"/>
        </w:rPr>
        <w:t>分析培养基的分类方法和应用范围。</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6.</w:t>
      </w:r>
      <w:r>
        <w:rPr>
          <w:rFonts w:ascii="Times New Roman" w:eastAsia="仿宋" w:hAnsi="Times New Roman" w:cs="Times New Roman"/>
          <w:sz w:val="28"/>
          <w:szCs w:val="36"/>
        </w:rPr>
        <w:t>微生物的新陈代谢</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6.1</w:t>
      </w:r>
      <w:r>
        <w:rPr>
          <w:rFonts w:ascii="Times New Roman" w:eastAsia="仿宋" w:hAnsi="Times New Roman" w:cs="Times New Roman"/>
          <w:sz w:val="28"/>
          <w:szCs w:val="36"/>
        </w:rPr>
        <w:t>识记新陈代谢，生物氧化，有氧呼吸，无氧呼吸，发酵，氧化磷酸化，光合磷酸化，底物水平磷酸化，代谢补偿途径，</w:t>
      </w:r>
      <w:r>
        <w:rPr>
          <w:rFonts w:ascii="Times New Roman" w:eastAsia="仿宋" w:hAnsi="Times New Roman" w:cs="Times New Roman"/>
          <w:sz w:val="28"/>
          <w:szCs w:val="36"/>
        </w:rPr>
        <w:t>Stickland</w:t>
      </w:r>
      <w:r>
        <w:rPr>
          <w:rFonts w:ascii="Times New Roman" w:eastAsia="仿宋" w:hAnsi="Times New Roman" w:cs="Times New Roman"/>
          <w:sz w:val="28"/>
          <w:szCs w:val="36"/>
        </w:rPr>
        <w:t>反应的定义</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6.2</w:t>
      </w:r>
      <w:r>
        <w:rPr>
          <w:rFonts w:ascii="Times New Roman" w:eastAsia="仿宋" w:hAnsi="Times New Roman" w:cs="Times New Roman"/>
          <w:sz w:val="28"/>
          <w:szCs w:val="36"/>
        </w:rPr>
        <w:t>领会生物氧化的形式、</w:t>
      </w:r>
      <w:r>
        <w:rPr>
          <w:rFonts w:ascii="Times New Roman" w:eastAsia="仿宋" w:hAnsi="Times New Roman" w:cs="Times New Roman"/>
          <w:sz w:val="28"/>
          <w:szCs w:val="36"/>
        </w:rPr>
        <w:t>过程、功能及类型，以及化能异养微生物的生物氧化中，脱氢和产能的途径，分析并比较各途径的主要特点，领会青霉素抑制菌机制</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6.3</w:t>
      </w:r>
      <w:r>
        <w:rPr>
          <w:rFonts w:ascii="Times New Roman" w:eastAsia="仿宋" w:hAnsi="Times New Roman" w:cs="Times New Roman"/>
          <w:sz w:val="28"/>
          <w:szCs w:val="36"/>
        </w:rPr>
        <w:t>分析有氧呼吸、无氧呼吸、发酵的异同点以及同型和异型乳酸发酵途经的异同</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6.4</w:t>
      </w:r>
      <w:r>
        <w:rPr>
          <w:rFonts w:ascii="Times New Roman" w:eastAsia="仿宋" w:hAnsi="Times New Roman" w:cs="Times New Roman"/>
          <w:sz w:val="28"/>
          <w:szCs w:val="36"/>
        </w:rPr>
        <w:t>识记并领会生物固氮酶的特性和固氮过程，以及大分子物质肽聚糖合成的过程。</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7.</w:t>
      </w:r>
      <w:r>
        <w:rPr>
          <w:rFonts w:ascii="Times New Roman" w:eastAsia="仿宋" w:hAnsi="Times New Roman" w:cs="Times New Roman"/>
          <w:sz w:val="28"/>
          <w:szCs w:val="36"/>
        </w:rPr>
        <w:t>微生物的生长及其控制</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lastRenderedPageBreak/>
        <w:t>7.1</w:t>
      </w:r>
      <w:r>
        <w:rPr>
          <w:rFonts w:ascii="Times New Roman" w:eastAsia="仿宋" w:hAnsi="Times New Roman" w:cs="Times New Roman"/>
          <w:sz w:val="28"/>
          <w:szCs w:val="36"/>
        </w:rPr>
        <w:t>识记单细胞微生物典型生长曲线，最适生长温度，巴氏消毒法，抗生素，生长限制因子，灭菌、消毒、化疗、防腐，连续培养，恒化培养，恒浊培养，化学杀菌剂，消毒剂的的定义</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7.2</w:t>
      </w:r>
      <w:r>
        <w:rPr>
          <w:rFonts w:ascii="Times New Roman" w:eastAsia="仿宋" w:hAnsi="Times New Roman" w:cs="Times New Roman"/>
          <w:sz w:val="28"/>
          <w:szCs w:val="36"/>
        </w:rPr>
        <w:t>领会典型生长曲线的几个时期和各期特点</w:t>
      </w:r>
      <w:r>
        <w:rPr>
          <w:rFonts w:ascii="Times New Roman" w:eastAsia="仿宋" w:hAnsi="Times New Roman" w:cs="Times New Roman"/>
          <w:sz w:val="28"/>
          <w:szCs w:val="36"/>
        </w:rPr>
        <w:t>，根据各时期的特点，分析在具体生产中的应用</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7.3</w:t>
      </w:r>
      <w:r>
        <w:rPr>
          <w:rFonts w:ascii="Times New Roman" w:eastAsia="仿宋" w:hAnsi="Times New Roman" w:cs="Times New Roman"/>
          <w:sz w:val="28"/>
          <w:szCs w:val="36"/>
        </w:rPr>
        <w:t>分析恒浊培养和恒化培养的异同，以及灭菌、消毒、防腐和化疗的异同</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7.4</w:t>
      </w:r>
      <w:r>
        <w:rPr>
          <w:rFonts w:ascii="Times New Roman" w:eastAsia="仿宋" w:hAnsi="Times New Roman" w:cs="Times New Roman"/>
          <w:sz w:val="28"/>
          <w:szCs w:val="36"/>
        </w:rPr>
        <w:t>领会微生物生长繁殖的测定方法，高温灭菌的原理和方法，抗生素对微生物的作用机制。</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8.</w:t>
      </w:r>
      <w:r>
        <w:rPr>
          <w:rFonts w:ascii="Times New Roman" w:eastAsia="仿宋" w:hAnsi="Times New Roman" w:cs="Times New Roman"/>
          <w:sz w:val="28"/>
          <w:szCs w:val="36"/>
        </w:rPr>
        <w:t>微生物的遗传变异和育种</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8.1</w:t>
      </w:r>
      <w:r>
        <w:rPr>
          <w:rFonts w:ascii="Times New Roman" w:eastAsia="仿宋" w:hAnsi="Times New Roman" w:cs="Times New Roman"/>
          <w:sz w:val="28"/>
          <w:szCs w:val="36"/>
        </w:rPr>
        <w:t>识记基因突变，营养缺陷型，光复活作用，基因重组，结合，转化，转导，转染，缺陷噬菌体，衰退，复壮，冷冻干燥法，准性生殖的定义</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8.2</w:t>
      </w:r>
      <w:r>
        <w:rPr>
          <w:rFonts w:ascii="Times New Roman" w:eastAsia="仿宋" w:hAnsi="Times New Roman" w:cs="Times New Roman"/>
          <w:sz w:val="28"/>
          <w:szCs w:val="36"/>
        </w:rPr>
        <w:t>领会微生物遗传物质的特点，自然界微生物基因重组的方式，在遗传育种中的应用，营养缺陷型微生物的特点，分析营养缺陷型微生物在具体生产实践中的应用</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8.3</w:t>
      </w:r>
      <w:r>
        <w:rPr>
          <w:rFonts w:ascii="Times New Roman" w:eastAsia="仿宋" w:hAnsi="Times New Roman" w:cs="Times New Roman"/>
          <w:sz w:val="28"/>
          <w:szCs w:val="36"/>
        </w:rPr>
        <w:t>领会</w:t>
      </w:r>
      <w:r>
        <w:rPr>
          <w:rFonts w:ascii="Times New Roman" w:eastAsia="仿宋" w:hAnsi="Times New Roman" w:cs="Times New Roman"/>
          <w:sz w:val="28"/>
          <w:szCs w:val="36"/>
        </w:rPr>
        <w:t>Ames</w:t>
      </w:r>
      <w:r>
        <w:rPr>
          <w:rFonts w:ascii="Times New Roman" w:eastAsia="仿宋" w:hAnsi="Times New Roman" w:cs="Times New Roman"/>
          <w:sz w:val="28"/>
          <w:szCs w:val="36"/>
        </w:rPr>
        <w:t>实验检测致癌剂的理论依据，并对其在环境监测方面加以利用</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8.4</w:t>
      </w:r>
      <w:r>
        <w:rPr>
          <w:rFonts w:ascii="Times New Roman" w:eastAsia="仿宋" w:hAnsi="Times New Roman" w:cs="Times New Roman"/>
          <w:sz w:val="28"/>
          <w:szCs w:val="36"/>
        </w:rPr>
        <w:t>领会菌种衰退的原因，能够对衰退菌株进行复壮，能够进行正确的菌种保藏。</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9.</w:t>
      </w:r>
      <w:r>
        <w:rPr>
          <w:rFonts w:ascii="Times New Roman" w:eastAsia="仿宋" w:hAnsi="Times New Roman" w:cs="Times New Roman"/>
          <w:sz w:val="28"/>
          <w:szCs w:val="36"/>
        </w:rPr>
        <w:t>微生物的生态</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9.1</w:t>
      </w:r>
      <w:r>
        <w:rPr>
          <w:rFonts w:ascii="Times New Roman" w:eastAsia="仿宋" w:hAnsi="Times New Roman" w:cs="Times New Roman"/>
          <w:sz w:val="28"/>
          <w:szCs w:val="36"/>
        </w:rPr>
        <w:t>识记水体自净作用，大肠菌群数，正常菌群，微生态制剂，无菌动物，互生，共生，寄生，拮抗，混菌培养，</w:t>
      </w:r>
      <w:r>
        <w:rPr>
          <w:rFonts w:ascii="Times New Roman" w:eastAsia="仿宋" w:hAnsi="Times New Roman" w:cs="Times New Roman"/>
          <w:sz w:val="28"/>
          <w:szCs w:val="36"/>
        </w:rPr>
        <w:t>BOD</w:t>
      </w:r>
      <w:r>
        <w:rPr>
          <w:rFonts w:ascii="Times New Roman" w:eastAsia="仿宋" w:hAnsi="Times New Roman" w:cs="Times New Roman"/>
          <w:sz w:val="28"/>
          <w:szCs w:val="36"/>
        </w:rPr>
        <w:t>，</w:t>
      </w:r>
      <w:r>
        <w:rPr>
          <w:rFonts w:ascii="Times New Roman" w:eastAsia="仿宋" w:hAnsi="Times New Roman" w:cs="Times New Roman"/>
          <w:sz w:val="28"/>
          <w:szCs w:val="36"/>
        </w:rPr>
        <w:t>COD</w:t>
      </w:r>
      <w:r>
        <w:rPr>
          <w:rFonts w:ascii="Times New Roman" w:eastAsia="仿宋" w:hAnsi="Times New Roman" w:cs="Times New Roman"/>
          <w:sz w:val="28"/>
          <w:szCs w:val="36"/>
        </w:rPr>
        <w:t>，活性污泥的定义</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9.2</w:t>
      </w:r>
      <w:r>
        <w:rPr>
          <w:rFonts w:ascii="Times New Roman" w:eastAsia="仿宋" w:hAnsi="Times New Roman" w:cs="Times New Roman"/>
          <w:sz w:val="28"/>
          <w:szCs w:val="36"/>
        </w:rPr>
        <w:t>利用微生物代谢特点，进行污水处理、环境治理的应用。</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10.</w:t>
      </w:r>
      <w:r>
        <w:rPr>
          <w:rFonts w:ascii="Times New Roman" w:eastAsia="仿宋" w:hAnsi="Times New Roman" w:cs="Times New Roman"/>
          <w:sz w:val="28"/>
          <w:szCs w:val="36"/>
        </w:rPr>
        <w:t>传染与免疫</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10.1</w:t>
      </w:r>
      <w:r>
        <w:rPr>
          <w:rFonts w:ascii="Times New Roman" w:eastAsia="仿宋" w:hAnsi="Times New Roman" w:cs="Times New Roman"/>
          <w:sz w:val="28"/>
          <w:szCs w:val="36"/>
        </w:rPr>
        <w:t>识记非特异性免疫的组织结构与免疫的机制及特异性免疫的相关知识和免疫细胞、抗原、抗体的基本概念</w:t>
      </w:r>
      <w:r>
        <w:rPr>
          <w:rFonts w:ascii="Times New Roman" w:eastAsia="仿宋" w:hAnsi="Times New Roman" w:cs="Times New Roman"/>
          <w:sz w:val="28"/>
          <w:szCs w:val="36"/>
        </w:rPr>
        <w:t>;</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10.2</w:t>
      </w:r>
      <w:r>
        <w:rPr>
          <w:rFonts w:ascii="Times New Roman" w:eastAsia="仿宋" w:hAnsi="Times New Roman" w:cs="Times New Roman"/>
          <w:sz w:val="28"/>
          <w:szCs w:val="36"/>
        </w:rPr>
        <w:t>了解免疫学方法及</w:t>
      </w:r>
      <w:r>
        <w:rPr>
          <w:rFonts w:ascii="Times New Roman" w:eastAsia="仿宋" w:hAnsi="Times New Roman" w:cs="Times New Roman"/>
          <w:sz w:val="28"/>
          <w:szCs w:val="36"/>
        </w:rPr>
        <w:t>其应用的相关内容及主要抗体反应的一般规律，要求掌握三种反应类型及标记技术。</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11.</w:t>
      </w:r>
      <w:r>
        <w:rPr>
          <w:rFonts w:ascii="Times New Roman" w:eastAsia="仿宋" w:hAnsi="Times New Roman" w:cs="Times New Roman"/>
          <w:sz w:val="28"/>
          <w:szCs w:val="36"/>
        </w:rPr>
        <w:t>微生物的分类和鉴定</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识记微生物的种、新种、菌株的定义，领会双命名法命名原则。</w:t>
      </w:r>
    </w:p>
    <w:p w:rsidR="004312A2" w:rsidRDefault="00190B9B">
      <w:pPr>
        <w:adjustRightInd w:val="0"/>
        <w:snapToGrid w:val="0"/>
        <w:ind w:firstLineChars="200" w:firstLine="562"/>
        <w:rPr>
          <w:rFonts w:ascii="Times New Roman" w:eastAsia="仿宋" w:hAnsi="Times New Roman" w:cs="Times New Roman"/>
          <w:sz w:val="28"/>
          <w:szCs w:val="36"/>
        </w:rPr>
      </w:pPr>
      <w:r>
        <w:rPr>
          <w:rFonts w:ascii="Times New Roman" w:eastAsia="楷体" w:hAnsi="Times New Roman" w:cs="Times New Roman"/>
          <w:b/>
          <w:bCs/>
          <w:sz w:val="28"/>
          <w:szCs w:val="36"/>
        </w:rPr>
        <w:t>（</w:t>
      </w:r>
      <w:r>
        <w:rPr>
          <w:rFonts w:ascii="Times New Roman" w:eastAsia="楷体" w:hAnsi="Times New Roman" w:cs="Times New Roman" w:hint="eastAsia"/>
          <w:b/>
          <w:bCs/>
          <w:sz w:val="28"/>
          <w:szCs w:val="36"/>
        </w:rPr>
        <w:t>二</w:t>
      </w:r>
      <w:r>
        <w:rPr>
          <w:rFonts w:ascii="Times New Roman" w:eastAsia="楷体" w:hAnsi="Times New Roman" w:cs="Times New Roman"/>
          <w:b/>
          <w:bCs/>
          <w:sz w:val="28"/>
          <w:szCs w:val="36"/>
        </w:rPr>
        <w:t>）课程</w:t>
      </w:r>
      <w:r>
        <w:rPr>
          <w:rFonts w:ascii="Times New Roman" w:eastAsia="楷体" w:hAnsi="Times New Roman" w:cs="Times New Roman" w:hint="eastAsia"/>
          <w:b/>
          <w:bCs/>
          <w:sz w:val="28"/>
          <w:szCs w:val="36"/>
        </w:rPr>
        <w:t>B</w:t>
      </w:r>
      <w:r>
        <w:rPr>
          <w:rFonts w:ascii="Times New Roman" w:eastAsia="楷体" w:hAnsi="Times New Roman" w:cs="Times New Roman"/>
          <w:b/>
          <w:bCs/>
          <w:sz w:val="28"/>
          <w:szCs w:val="36"/>
        </w:rPr>
        <w:t>：</w:t>
      </w:r>
      <w:r>
        <w:rPr>
          <w:rFonts w:ascii="Times New Roman" w:eastAsia="楷体" w:hAnsi="Times New Roman" w:cs="Times New Roman" w:hint="eastAsia"/>
          <w:b/>
          <w:bCs/>
          <w:sz w:val="28"/>
          <w:szCs w:val="36"/>
        </w:rPr>
        <w:t>生物化学</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【考查目标】</w:t>
      </w:r>
    </w:p>
    <w:p w:rsidR="004312A2" w:rsidRDefault="00190B9B">
      <w:pPr>
        <w:numPr>
          <w:ilvl w:val="0"/>
          <w:numId w:val="17"/>
        </w:num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掌握生物大分子（糖、脂、蛋白质、酶、维生素、核酸、激素）的结构、性质和功能</w:t>
      </w:r>
      <w:r>
        <w:rPr>
          <w:rFonts w:ascii="Times New Roman" w:eastAsia="仿宋" w:hAnsi="Times New Roman" w:cs="Times New Roman" w:hint="eastAsia"/>
          <w:sz w:val="28"/>
          <w:szCs w:val="36"/>
        </w:rPr>
        <w:t>；</w:t>
      </w:r>
    </w:p>
    <w:p w:rsidR="004312A2" w:rsidRDefault="00190B9B">
      <w:pPr>
        <w:numPr>
          <w:ilvl w:val="0"/>
          <w:numId w:val="17"/>
        </w:num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掌握生物体内主要的物质代谢和能量转化（糖代谢、脂代谢、氨基酸代谢、核酸代谢、生物氧化）</w:t>
      </w:r>
      <w:r>
        <w:rPr>
          <w:rFonts w:ascii="Times New Roman" w:eastAsia="仿宋" w:hAnsi="Times New Roman" w:cs="Times New Roman" w:hint="eastAsia"/>
          <w:sz w:val="28"/>
          <w:szCs w:val="36"/>
        </w:rPr>
        <w:t>；</w:t>
      </w:r>
    </w:p>
    <w:p w:rsidR="004312A2" w:rsidRDefault="00190B9B">
      <w:pPr>
        <w:numPr>
          <w:ilvl w:val="0"/>
          <w:numId w:val="17"/>
        </w:num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lastRenderedPageBreak/>
        <w:t>掌握遗传信息传递的化学基础，主要包括</w:t>
      </w:r>
      <w:r>
        <w:rPr>
          <w:rFonts w:ascii="Times New Roman" w:eastAsia="仿宋" w:hAnsi="Times New Roman" w:cs="Times New Roman"/>
          <w:sz w:val="28"/>
          <w:szCs w:val="36"/>
        </w:rPr>
        <w:t xml:space="preserve">DNA </w:t>
      </w:r>
      <w:r>
        <w:rPr>
          <w:rFonts w:ascii="Times New Roman" w:eastAsia="仿宋" w:hAnsi="Times New Roman" w:cs="Times New Roman"/>
          <w:sz w:val="28"/>
          <w:szCs w:val="36"/>
        </w:rPr>
        <w:t>的复制、</w:t>
      </w:r>
      <w:r>
        <w:rPr>
          <w:rFonts w:ascii="Times New Roman" w:eastAsia="仿宋" w:hAnsi="Times New Roman" w:cs="Times New Roman"/>
          <w:sz w:val="28"/>
          <w:szCs w:val="36"/>
        </w:rPr>
        <w:t xml:space="preserve">RNA </w:t>
      </w:r>
      <w:r>
        <w:rPr>
          <w:rFonts w:ascii="Times New Roman" w:eastAsia="仿宋" w:hAnsi="Times New Roman" w:cs="Times New Roman"/>
          <w:sz w:val="28"/>
          <w:szCs w:val="36"/>
        </w:rPr>
        <w:t>的合成、蛋白质的合成及细胞代谢调控等</w:t>
      </w:r>
      <w:r>
        <w:rPr>
          <w:rFonts w:ascii="Times New Roman" w:eastAsia="仿宋" w:hAnsi="Times New Roman" w:cs="Times New Roman" w:hint="eastAsia"/>
          <w:sz w:val="28"/>
          <w:szCs w:val="36"/>
        </w:rPr>
        <w:t>；</w:t>
      </w:r>
    </w:p>
    <w:p w:rsidR="004312A2" w:rsidRDefault="00190B9B">
      <w:pPr>
        <w:numPr>
          <w:ilvl w:val="0"/>
          <w:numId w:val="17"/>
        </w:num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掌握生物化学领域研究前沿的动态。</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【考查内容】</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1.</w:t>
      </w:r>
      <w:r>
        <w:rPr>
          <w:rFonts w:ascii="Times New Roman" w:eastAsia="仿宋" w:hAnsi="Times New Roman" w:cs="Times New Roman"/>
          <w:sz w:val="28"/>
          <w:szCs w:val="36"/>
        </w:rPr>
        <w:t>绪论</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1.1</w:t>
      </w:r>
      <w:r>
        <w:rPr>
          <w:rFonts w:ascii="Times New Roman" w:eastAsia="仿宋" w:hAnsi="Times New Roman" w:cs="Times New Roman"/>
          <w:sz w:val="28"/>
          <w:szCs w:val="36"/>
        </w:rPr>
        <w:t>生物化学定义和研究内容；生物体内生物大分子的种类和组成特点。</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1.2</w:t>
      </w:r>
      <w:r>
        <w:rPr>
          <w:rFonts w:ascii="Times New Roman" w:eastAsia="仿宋" w:hAnsi="Times New Roman" w:cs="Times New Roman"/>
          <w:sz w:val="28"/>
          <w:szCs w:val="36"/>
        </w:rPr>
        <w:t>生物化学的学习内容和学习方法；</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1.3</w:t>
      </w:r>
      <w:r>
        <w:rPr>
          <w:rFonts w:ascii="Times New Roman" w:eastAsia="仿宋" w:hAnsi="Times New Roman" w:cs="Times New Roman"/>
          <w:sz w:val="28"/>
          <w:szCs w:val="36"/>
        </w:rPr>
        <w:t>生物化学产生与发展的几个重要阶段及其代表性成果。</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2.</w:t>
      </w:r>
      <w:r>
        <w:rPr>
          <w:rFonts w:ascii="Times New Roman" w:eastAsia="仿宋" w:hAnsi="Times New Roman" w:cs="Times New Roman"/>
          <w:sz w:val="28"/>
          <w:szCs w:val="36"/>
        </w:rPr>
        <w:t>核酸的结构与功能</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2.1</w:t>
      </w:r>
      <w:r>
        <w:rPr>
          <w:rFonts w:ascii="Times New Roman" w:eastAsia="仿宋" w:hAnsi="Times New Roman" w:cs="Times New Roman"/>
          <w:sz w:val="28"/>
          <w:szCs w:val="36"/>
        </w:rPr>
        <w:t>核酸的生物学功能；</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2.2</w:t>
      </w:r>
      <w:r>
        <w:rPr>
          <w:rFonts w:ascii="Times New Roman" w:eastAsia="仿宋" w:hAnsi="Times New Roman" w:cs="Times New Roman"/>
          <w:sz w:val="28"/>
          <w:szCs w:val="36"/>
        </w:rPr>
        <w:t>核酸的基本构成单位核苷酸、碱基的结构；</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2.3</w:t>
      </w:r>
      <w:r>
        <w:rPr>
          <w:rFonts w:ascii="Times New Roman" w:eastAsia="仿宋" w:hAnsi="Times New Roman" w:cs="Times New Roman"/>
          <w:sz w:val="28"/>
          <w:szCs w:val="36"/>
        </w:rPr>
        <w:t>核酸的分类，</w:t>
      </w:r>
      <w:r>
        <w:rPr>
          <w:rFonts w:ascii="Times New Roman" w:eastAsia="仿宋" w:hAnsi="Times New Roman" w:cs="Times New Roman"/>
          <w:sz w:val="28"/>
          <w:szCs w:val="36"/>
        </w:rPr>
        <w:t>DNA</w:t>
      </w:r>
      <w:r>
        <w:rPr>
          <w:rFonts w:ascii="Times New Roman" w:eastAsia="仿宋" w:hAnsi="Times New Roman" w:cs="Times New Roman"/>
          <w:sz w:val="28"/>
          <w:szCs w:val="36"/>
        </w:rPr>
        <w:t>和</w:t>
      </w:r>
      <w:r>
        <w:rPr>
          <w:rFonts w:ascii="Times New Roman" w:eastAsia="仿宋" w:hAnsi="Times New Roman" w:cs="Times New Roman"/>
          <w:sz w:val="28"/>
          <w:szCs w:val="36"/>
        </w:rPr>
        <w:t>RNA</w:t>
      </w:r>
      <w:r>
        <w:rPr>
          <w:rFonts w:ascii="Times New Roman" w:eastAsia="仿宋" w:hAnsi="Times New Roman" w:cs="Times New Roman"/>
          <w:sz w:val="28"/>
          <w:szCs w:val="36"/>
        </w:rPr>
        <w:t>的区别；</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2.4</w:t>
      </w:r>
      <w:r>
        <w:rPr>
          <w:rFonts w:ascii="Times New Roman" w:eastAsia="仿宋" w:hAnsi="Times New Roman" w:cs="Times New Roman"/>
          <w:sz w:val="28"/>
          <w:szCs w:val="36"/>
        </w:rPr>
        <w:t>核酸一级结构的特点、主要作用力和表示方法；</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 xml:space="preserve">2.5 </w:t>
      </w:r>
      <w:r>
        <w:rPr>
          <w:rFonts w:ascii="Times New Roman" w:eastAsia="仿宋" w:hAnsi="Times New Roman" w:cs="Times New Roman"/>
          <w:sz w:val="28"/>
          <w:szCs w:val="36"/>
        </w:rPr>
        <w:t>DNA</w:t>
      </w:r>
      <w:r>
        <w:rPr>
          <w:rFonts w:ascii="Times New Roman" w:eastAsia="仿宋" w:hAnsi="Times New Roman" w:cs="Times New Roman"/>
          <w:sz w:val="28"/>
          <w:szCs w:val="36"/>
        </w:rPr>
        <w:t>分子双螺旋结构的特点和作用力；</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 xml:space="preserve">2.6 </w:t>
      </w:r>
      <w:r>
        <w:rPr>
          <w:rFonts w:ascii="Times New Roman" w:eastAsia="仿宋" w:hAnsi="Times New Roman" w:cs="Times New Roman"/>
          <w:sz w:val="28"/>
          <w:szCs w:val="36"/>
        </w:rPr>
        <w:t>tRNA</w:t>
      </w:r>
      <w:r>
        <w:rPr>
          <w:rFonts w:ascii="Times New Roman" w:eastAsia="仿宋" w:hAnsi="Times New Roman" w:cs="Times New Roman"/>
          <w:sz w:val="28"/>
          <w:szCs w:val="36"/>
        </w:rPr>
        <w:t>的三叶草模型结构及每个结构部分的作用；</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 xml:space="preserve">2.7 </w:t>
      </w:r>
      <w:r>
        <w:rPr>
          <w:rFonts w:ascii="Times New Roman" w:eastAsia="仿宋" w:hAnsi="Times New Roman" w:cs="Times New Roman"/>
          <w:sz w:val="28"/>
          <w:szCs w:val="36"/>
        </w:rPr>
        <w:t>rRNA</w:t>
      </w:r>
      <w:r>
        <w:rPr>
          <w:rFonts w:ascii="Times New Roman" w:eastAsia="仿宋" w:hAnsi="Times New Roman" w:cs="Times New Roman"/>
          <w:sz w:val="28"/>
          <w:szCs w:val="36"/>
        </w:rPr>
        <w:t>和</w:t>
      </w:r>
      <w:r>
        <w:rPr>
          <w:rFonts w:ascii="Times New Roman" w:eastAsia="仿宋" w:hAnsi="Times New Roman" w:cs="Times New Roman"/>
          <w:sz w:val="28"/>
          <w:szCs w:val="36"/>
        </w:rPr>
        <w:t>mRNA</w:t>
      </w:r>
      <w:r>
        <w:rPr>
          <w:rFonts w:ascii="Times New Roman" w:eastAsia="仿宋" w:hAnsi="Times New Roman" w:cs="Times New Roman"/>
          <w:sz w:val="28"/>
          <w:szCs w:val="36"/>
        </w:rPr>
        <w:t>的结构特点；</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2.8</w:t>
      </w:r>
      <w:r>
        <w:rPr>
          <w:rFonts w:ascii="Times New Roman" w:eastAsia="仿宋" w:hAnsi="Times New Roman" w:cs="Times New Roman"/>
          <w:sz w:val="28"/>
          <w:szCs w:val="36"/>
        </w:rPr>
        <w:t>核酸</w:t>
      </w:r>
      <w:r>
        <w:rPr>
          <w:rFonts w:ascii="Times New Roman" w:eastAsia="仿宋" w:hAnsi="Times New Roman" w:cs="Times New Roman"/>
          <w:sz w:val="28"/>
          <w:szCs w:val="36"/>
        </w:rPr>
        <w:t>的溶解性、酸碱性质、紫外吸收性质；</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2.9</w:t>
      </w:r>
      <w:r>
        <w:rPr>
          <w:rFonts w:ascii="Times New Roman" w:eastAsia="仿宋" w:hAnsi="Times New Roman" w:cs="Times New Roman"/>
          <w:sz w:val="28"/>
          <w:szCs w:val="36"/>
        </w:rPr>
        <w:t>核酸的变性本质、引起变性的因素和变性后相关性质的变化，核酸变性后复性的条件。</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3.</w:t>
      </w:r>
      <w:r>
        <w:rPr>
          <w:rFonts w:ascii="Times New Roman" w:eastAsia="仿宋" w:hAnsi="Times New Roman" w:cs="Times New Roman"/>
          <w:sz w:val="28"/>
          <w:szCs w:val="36"/>
        </w:rPr>
        <w:t>蛋白质化学</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3.1</w:t>
      </w:r>
      <w:r>
        <w:rPr>
          <w:rFonts w:ascii="Times New Roman" w:eastAsia="仿宋" w:hAnsi="Times New Roman" w:cs="Times New Roman"/>
          <w:sz w:val="28"/>
          <w:szCs w:val="36"/>
        </w:rPr>
        <w:t>蛋白质的生物学功能；</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3.2</w:t>
      </w:r>
      <w:r>
        <w:rPr>
          <w:rFonts w:ascii="Times New Roman" w:eastAsia="仿宋" w:hAnsi="Times New Roman" w:cs="Times New Roman"/>
          <w:sz w:val="28"/>
          <w:szCs w:val="36"/>
        </w:rPr>
        <w:t>构成蛋白质的</w:t>
      </w:r>
      <w:r>
        <w:rPr>
          <w:rFonts w:ascii="Times New Roman" w:eastAsia="仿宋" w:hAnsi="Times New Roman" w:cs="Times New Roman"/>
          <w:sz w:val="28"/>
          <w:szCs w:val="36"/>
        </w:rPr>
        <w:t>20</w:t>
      </w:r>
      <w:r>
        <w:rPr>
          <w:rFonts w:ascii="Times New Roman" w:eastAsia="仿宋" w:hAnsi="Times New Roman" w:cs="Times New Roman"/>
          <w:sz w:val="28"/>
          <w:szCs w:val="36"/>
        </w:rPr>
        <w:t>种氨基酸的结构通式并熟悉这</w:t>
      </w:r>
      <w:r>
        <w:rPr>
          <w:rFonts w:ascii="Times New Roman" w:eastAsia="仿宋" w:hAnsi="Times New Roman" w:cs="Times New Roman"/>
          <w:sz w:val="28"/>
          <w:szCs w:val="36"/>
        </w:rPr>
        <w:t>20</w:t>
      </w:r>
      <w:r>
        <w:rPr>
          <w:rFonts w:ascii="Times New Roman" w:eastAsia="仿宋" w:hAnsi="Times New Roman" w:cs="Times New Roman"/>
          <w:sz w:val="28"/>
          <w:szCs w:val="36"/>
        </w:rPr>
        <w:t>种氨基酸的三字符；酸性氨基酸、碱性氨基酸的种类；氨基酸两性解离的性质；</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3.3</w:t>
      </w:r>
      <w:r>
        <w:rPr>
          <w:rFonts w:ascii="Times New Roman" w:eastAsia="仿宋" w:hAnsi="Times New Roman" w:cs="Times New Roman"/>
          <w:sz w:val="28"/>
          <w:szCs w:val="36"/>
        </w:rPr>
        <w:t>肽的结构；熟悉肽的命名规则；了解一些天然寡肽的作用；</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3.4</w:t>
      </w:r>
      <w:r>
        <w:rPr>
          <w:rFonts w:ascii="Times New Roman" w:eastAsia="仿宋" w:hAnsi="Times New Roman" w:cs="Times New Roman"/>
          <w:sz w:val="28"/>
          <w:szCs w:val="36"/>
        </w:rPr>
        <w:t>蛋白质一级结构的特点；蛋白质一级结构的测序流程；</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3.5</w:t>
      </w:r>
      <w:r>
        <w:rPr>
          <w:rFonts w:ascii="Times New Roman" w:eastAsia="仿宋" w:hAnsi="Times New Roman" w:cs="Times New Roman"/>
          <w:sz w:val="28"/>
          <w:szCs w:val="36"/>
        </w:rPr>
        <w:t>蛋白质二级结构的类型；</w:t>
      </w:r>
      <w:r>
        <w:rPr>
          <w:rFonts w:ascii="Times New Roman" w:eastAsia="仿宋" w:hAnsi="Times New Roman" w:cs="Times New Roman"/>
          <w:sz w:val="28"/>
          <w:szCs w:val="36"/>
        </w:rPr>
        <w:t>α-</w:t>
      </w:r>
      <w:r>
        <w:rPr>
          <w:rFonts w:ascii="Times New Roman" w:eastAsia="仿宋" w:hAnsi="Times New Roman" w:cs="Times New Roman"/>
          <w:sz w:val="28"/>
          <w:szCs w:val="36"/>
        </w:rPr>
        <w:t>螺旋和</w:t>
      </w:r>
      <w:r>
        <w:rPr>
          <w:rFonts w:ascii="Times New Roman" w:eastAsia="仿宋" w:hAnsi="Times New Roman" w:cs="Times New Roman"/>
          <w:sz w:val="28"/>
          <w:szCs w:val="36"/>
        </w:rPr>
        <w:t>β-</w:t>
      </w:r>
      <w:r>
        <w:rPr>
          <w:rFonts w:ascii="Times New Roman" w:eastAsia="仿宋" w:hAnsi="Times New Roman" w:cs="Times New Roman"/>
          <w:sz w:val="28"/>
          <w:szCs w:val="36"/>
        </w:rPr>
        <w:t>片层的结构特点；</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3.6</w:t>
      </w:r>
      <w:r>
        <w:rPr>
          <w:rFonts w:ascii="Times New Roman" w:eastAsia="仿宋" w:hAnsi="Times New Roman" w:cs="Times New Roman"/>
          <w:sz w:val="28"/>
          <w:szCs w:val="36"/>
        </w:rPr>
        <w:t>二级结构向三级结构的转变；三级结构和四级结构的特征；</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3.7</w:t>
      </w:r>
      <w:r>
        <w:rPr>
          <w:rFonts w:ascii="Times New Roman" w:eastAsia="仿宋" w:hAnsi="Times New Roman" w:cs="Times New Roman"/>
          <w:sz w:val="28"/>
          <w:szCs w:val="36"/>
        </w:rPr>
        <w:t>蛋白质一级结构的改变与分子病的产生；蛋白质高级结构变化与蛋白质功能改变间的关系；</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3.8</w:t>
      </w:r>
      <w:r>
        <w:rPr>
          <w:rFonts w:ascii="Times New Roman" w:eastAsia="仿宋" w:hAnsi="Times New Roman" w:cs="Times New Roman"/>
          <w:sz w:val="28"/>
          <w:szCs w:val="36"/>
        </w:rPr>
        <w:t>蛋白质的两性性质和胶体性质，熟悉蛋白质相对分子质量的测定方法；</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3.9</w:t>
      </w:r>
      <w:r>
        <w:rPr>
          <w:rFonts w:ascii="Times New Roman" w:eastAsia="仿宋" w:hAnsi="Times New Roman" w:cs="Times New Roman"/>
          <w:sz w:val="28"/>
          <w:szCs w:val="36"/>
        </w:rPr>
        <w:t>引起蛋白质沉淀的因素；蛋白质变性本质和变性后性质的改变；</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3.10</w:t>
      </w:r>
      <w:r>
        <w:rPr>
          <w:rFonts w:ascii="Times New Roman" w:eastAsia="仿宋" w:hAnsi="Times New Roman" w:cs="Times New Roman"/>
          <w:sz w:val="28"/>
          <w:szCs w:val="36"/>
        </w:rPr>
        <w:t>蛋白质的分类标准；蛋白质分离提纯的规则和基本流程。</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4.</w:t>
      </w:r>
      <w:r>
        <w:rPr>
          <w:rFonts w:ascii="Times New Roman" w:eastAsia="仿宋" w:hAnsi="Times New Roman" w:cs="Times New Roman"/>
          <w:sz w:val="28"/>
          <w:szCs w:val="36"/>
        </w:rPr>
        <w:t>酶</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4.1</w:t>
      </w:r>
      <w:r>
        <w:rPr>
          <w:rFonts w:ascii="Times New Roman" w:eastAsia="仿宋" w:hAnsi="Times New Roman" w:cs="Times New Roman"/>
          <w:sz w:val="28"/>
          <w:szCs w:val="36"/>
        </w:rPr>
        <w:t>酶和一般催化剂的区别；酶专一性的机理；全酶的构成；</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4.2</w:t>
      </w:r>
      <w:r>
        <w:rPr>
          <w:rFonts w:ascii="Times New Roman" w:eastAsia="仿宋" w:hAnsi="Times New Roman" w:cs="Times New Roman"/>
          <w:sz w:val="28"/>
          <w:szCs w:val="36"/>
        </w:rPr>
        <w:t>酶的分类和催化的反应类型；酶的命名规则；</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4.3</w:t>
      </w:r>
      <w:r>
        <w:rPr>
          <w:rFonts w:ascii="Times New Roman" w:eastAsia="仿宋" w:hAnsi="Times New Roman" w:cs="Times New Roman"/>
          <w:sz w:val="28"/>
          <w:szCs w:val="36"/>
        </w:rPr>
        <w:t>中间产物学说；诱导契合学说；酶高催化效率的因素；</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lastRenderedPageBreak/>
        <w:t>4.4</w:t>
      </w:r>
      <w:r>
        <w:rPr>
          <w:rFonts w:ascii="Times New Roman" w:eastAsia="仿宋" w:hAnsi="Times New Roman" w:cs="Times New Roman"/>
          <w:sz w:val="28"/>
          <w:szCs w:val="36"/>
        </w:rPr>
        <w:t>酶的活性中心构成；掌握酶原激活的本质及意义；</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4.5</w:t>
      </w:r>
      <w:r>
        <w:rPr>
          <w:rFonts w:ascii="Times New Roman" w:eastAsia="仿宋" w:hAnsi="Times New Roman" w:cs="Times New Roman"/>
          <w:sz w:val="28"/>
          <w:szCs w:val="36"/>
        </w:rPr>
        <w:t>酶促反应动力学方程；米氏常数的意义；</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 xml:space="preserve">4.6 </w:t>
      </w:r>
      <w:r>
        <w:rPr>
          <w:rFonts w:ascii="Times New Roman" w:eastAsia="仿宋" w:hAnsi="Times New Roman" w:cs="Times New Roman"/>
          <w:sz w:val="28"/>
          <w:szCs w:val="36"/>
        </w:rPr>
        <w:t>pH</w:t>
      </w:r>
      <w:r>
        <w:rPr>
          <w:rFonts w:ascii="Times New Roman" w:eastAsia="仿宋" w:hAnsi="Times New Roman" w:cs="Times New Roman"/>
          <w:sz w:val="28"/>
          <w:szCs w:val="36"/>
        </w:rPr>
        <w:t>、温度、激活剂等因素对酶催化效率的影响；竞争性抑制剂、非竞争性抑制剂对酶的影响；</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4.7</w:t>
      </w:r>
      <w:r>
        <w:rPr>
          <w:rFonts w:ascii="Times New Roman" w:eastAsia="仿宋" w:hAnsi="Times New Roman" w:cs="Times New Roman"/>
          <w:sz w:val="28"/>
          <w:szCs w:val="36"/>
        </w:rPr>
        <w:t>别构酶、同工酶和共价修饰酶的活性调节方式；</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4.8</w:t>
      </w:r>
      <w:r>
        <w:rPr>
          <w:rFonts w:ascii="Times New Roman" w:eastAsia="仿宋" w:hAnsi="Times New Roman" w:cs="Times New Roman"/>
          <w:sz w:val="28"/>
          <w:szCs w:val="36"/>
        </w:rPr>
        <w:t>酶活力与比活力的区别及计算；</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4.9</w:t>
      </w:r>
      <w:r>
        <w:rPr>
          <w:rFonts w:ascii="Times New Roman" w:eastAsia="仿宋" w:hAnsi="Times New Roman" w:cs="Times New Roman"/>
          <w:sz w:val="28"/>
          <w:szCs w:val="36"/>
        </w:rPr>
        <w:t>维生素的作用和分类；水溶性维生素构成的辅酶类型。</w:t>
      </w:r>
    </w:p>
    <w:p w:rsidR="004312A2" w:rsidRDefault="00190B9B">
      <w:pPr>
        <w:numPr>
          <w:ilvl w:val="0"/>
          <w:numId w:val="17"/>
        </w:num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生物氧化与氧化磷酸化</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5.1</w:t>
      </w:r>
      <w:r>
        <w:rPr>
          <w:rFonts w:ascii="Times New Roman" w:eastAsia="仿宋" w:hAnsi="Times New Roman" w:cs="Times New Roman"/>
          <w:sz w:val="28"/>
          <w:szCs w:val="36"/>
        </w:rPr>
        <w:t>生物氧化与体外氧化的区别；</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5.2</w:t>
      </w:r>
      <w:r>
        <w:rPr>
          <w:rFonts w:ascii="Times New Roman" w:eastAsia="仿宋" w:hAnsi="Times New Roman" w:cs="Times New Roman"/>
          <w:sz w:val="28"/>
          <w:szCs w:val="36"/>
        </w:rPr>
        <w:t>生物氧化的特点；</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5.3</w:t>
      </w:r>
      <w:r>
        <w:rPr>
          <w:rFonts w:ascii="Times New Roman" w:eastAsia="仿宋" w:hAnsi="Times New Roman" w:cs="Times New Roman"/>
          <w:sz w:val="28"/>
          <w:szCs w:val="36"/>
        </w:rPr>
        <w:t>生物体内高能磷酸化合物的类型；</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5.4</w:t>
      </w:r>
      <w:r>
        <w:rPr>
          <w:rFonts w:ascii="Times New Roman" w:eastAsia="仿宋" w:hAnsi="Times New Roman" w:cs="Times New Roman"/>
          <w:sz w:val="28"/>
          <w:szCs w:val="36"/>
        </w:rPr>
        <w:t>电子传递链的存在部位；</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 xml:space="preserve">5.5 </w:t>
      </w:r>
      <w:r>
        <w:rPr>
          <w:rFonts w:ascii="Times New Roman" w:eastAsia="仿宋" w:hAnsi="Times New Roman" w:cs="Times New Roman"/>
          <w:sz w:val="28"/>
          <w:szCs w:val="36"/>
        </w:rPr>
        <w:t>NADH</w:t>
      </w:r>
      <w:r>
        <w:rPr>
          <w:rFonts w:ascii="Times New Roman" w:eastAsia="仿宋" w:hAnsi="Times New Roman" w:cs="Times New Roman"/>
          <w:sz w:val="28"/>
          <w:szCs w:val="36"/>
        </w:rPr>
        <w:t>呼吸链和</w:t>
      </w:r>
      <w:r>
        <w:rPr>
          <w:rFonts w:ascii="Times New Roman" w:eastAsia="仿宋" w:hAnsi="Times New Roman" w:cs="Times New Roman"/>
          <w:sz w:val="28"/>
          <w:szCs w:val="36"/>
        </w:rPr>
        <w:t>FADH2</w:t>
      </w:r>
      <w:r>
        <w:rPr>
          <w:rFonts w:ascii="Times New Roman" w:eastAsia="仿宋" w:hAnsi="Times New Roman" w:cs="Times New Roman"/>
          <w:sz w:val="28"/>
          <w:szCs w:val="36"/>
        </w:rPr>
        <w:t>呼吸</w:t>
      </w:r>
      <w:r>
        <w:rPr>
          <w:rFonts w:ascii="Times New Roman" w:eastAsia="仿宋" w:hAnsi="Times New Roman" w:cs="Times New Roman"/>
          <w:sz w:val="28"/>
          <w:szCs w:val="36"/>
        </w:rPr>
        <w:t>链的组成和顺序；</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5.6</w:t>
      </w:r>
      <w:r>
        <w:rPr>
          <w:rFonts w:ascii="Times New Roman" w:eastAsia="仿宋" w:hAnsi="Times New Roman" w:cs="Times New Roman"/>
          <w:sz w:val="28"/>
          <w:szCs w:val="36"/>
        </w:rPr>
        <w:t>抑制剂在呼吸链上的作用位点；</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5.7</w:t>
      </w:r>
      <w:r>
        <w:rPr>
          <w:rFonts w:ascii="Times New Roman" w:eastAsia="仿宋" w:hAnsi="Times New Roman" w:cs="Times New Roman"/>
          <w:sz w:val="28"/>
          <w:szCs w:val="36"/>
        </w:rPr>
        <w:t>氧化磷酸化的类型；</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5.8</w:t>
      </w:r>
      <w:r>
        <w:rPr>
          <w:rFonts w:ascii="Times New Roman" w:eastAsia="仿宋" w:hAnsi="Times New Roman" w:cs="Times New Roman"/>
          <w:sz w:val="28"/>
          <w:szCs w:val="36"/>
        </w:rPr>
        <w:t>与电子传递链相偶联的氧化产能；</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5.9</w:t>
      </w:r>
      <w:r>
        <w:rPr>
          <w:rFonts w:ascii="Times New Roman" w:eastAsia="仿宋" w:hAnsi="Times New Roman" w:cs="Times New Roman"/>
          <w:sz w:val="28"/>
          <w:szCs w:val="36"/>
        </w:rPr>
        <w:t>氧化磷酸化的机制；</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5.10</w:t>
      </w:r>
      <w:r>
        <w:rPr>
          <w:rFonts w:ascii="Times New Roman" w:eastAsia="仿宋" w:hAnsi="Times New Roman" w:cs="Times New Roman"/>
          <w:sz w:val="28"/>
          <w:szCs w:val="36"/>
        </w:rPr>
        <w:t>解偶联剂与抑制剂的区别；线粒体外</w:t>
      </w:r>
      <w:r>
        <w:rPr>
          <w:rFonts w:ascii="Times New Roman" w:eastAsia="仿宋" w:hAnsi="Times New Roman" w:cs="Times New Roman"/>
          <w:sz w:val="28"/>
          <w:szCs w:val="36"/>
        </w:rPr>
        <w:t>NADH</w:t>
      </w:r>
      <w:r>
        <w:rPr>
          <w:rFonts w:ascii="Times New Roman" w:eastAsia="仿宋" w:hAnsi="Times New Roman" w:cs="Times New Roman"/>
          <w:sz w:val="28"/>
          <w:szCs w:val="36"/>
        </w:rPr>
        <w:t>的产能方式。</w:t>
      </w:r>
    </w:p>
    <w:p w:rsidR="004312A2" w:rsidRDefault="00190B9B">
      <w:pPr>
        <w:numPr>
          <w:ilvl w:val="0"/>
          <w:numId w:val="17"/>
        </w:num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糖类代谢</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6.1</w:t>
      </w:r>
      <w:r>
        <w:rPr>
          <w:rFonts w:ascii="Times New Roman" w:eastAsia="仿宋" w:hAnsi="Times New Roman" w:cs="Times New Roman"/>
          <w:sz w:val="28"/>
          <w:szCs w:val="36"/>
        </w:rPr>
        <w:t>糖类物质的生物学作用；糖的分类；单糖的链式结构和环状结构；寡糖和多糖的结构；</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6.2</w:t>
      </w:r>
      <w:r>
        <w:rPr>
          <w:rFonts w:ascii="Times New Roman" w:eastAsia="仿宋" w:hAnsi="Times New Roman" w:cs="Times New Roman"/>
          <w:sz w:val="28"/>
          <w:szCs w:val="36"/>
        </w:rPr>
        <w:t>二糖的降解；淀粉在不同的淀粉酶作用下的降解方式；糖原的降解过程；</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6.3</w:t>
      </w:r>
      <w:r>
        <w:rPr>
          <w:rFonts w:ascii="Times New Roman" w:eastAsia="仿宋" w:hAnsi="Times New Roman" w:cs="Times New Roman"/>
          <w:sz w:val="28"/>
          <w:szCs w:val="36"/>
        </w:rPr>
        <w:t>糖酵解的发生部位、化学历程和能量的生成；糖酵解途径的生物学意义；</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6.4</w:t>
      </w:r>
      <w:r>
        <w:rPr>
          <w:rFonts w:ascii="Times New Roman" w:eastAsia="仿宋" w:hAnsi="Times New Roman" w:cs="Times New Roman"/>
          <w:sz w:val="28"/>
          <w:szCs w:val="36"/>
        </w:rPr>
        <w:t>丙酮酸在不同条件下的去路；</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6.5</w:t>
      </w:r>
      <w:r>
        <w:rPr>
          <w:rFonts w:ascii="Times New Roman" w:eastAsia="仿宋" w:hAnsi="Times New Roman" w:cs="Times New Roman"/>
          <w:sz w:val="28"/>
          <w:szCs w:val="36"/>
        </w:rPr>
        <w:t>糖有氧分解的阶段；丙酮酸在有氧条件下的转化及能量变化；</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6.6</w:t>
      </w:r>
      <w:r>
        <w:rPr>
          <w:rFonts w:ascii="Times New Roman" w:eastAsia="仿宋" w:hAnsi="Times New Roman" w:cs="Times New Roman"/>
          <w:sz w:val="28"/>
          <w:szCs w:val="36"/>
        </w:rPr>
        <w:t>三羧酸循环的途径及其特点、生物学意义和能量变化；</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6.7</w:t>
      </w:r>
      <w:r>
        <w:rPr>
          <w:rFonts w:ascii="Times New Roman" w:eastAsia="仿宋" w:hAnsi="Times New Roman" w:cs="Times New Roman"/>
          <w:sz w:val="28"/>
          <w:szCs w:val="36"/>
        </w:rPr>
        <w:t>磷酸戊糖途径的发生部位；磷酸戊糖途径氧化阶段的反应；磷酸戊糖途径的意义；</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6.8</w:t>
      </w:r>
      <w:r>
        <w:rPr>
          <w:rFonts w:ascii="Times New Roman" w:eastAsia="仿宋" w:hAnsi="Times New Roman" w:cs="Times New Roman"/>
          <w:sz w:val="28"/>
          <w:szCs w:val="36"/>
        </w:rPr>
        <w:t>糖异生作用的反应历程；糖异生与糖酵解；</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6.9</w:t>
      </w:r>
      <w:r>
        <w:rPr>
          <w:rFonts w:ascii="Times New Roman" w:eastAsia="仿宋" w:hAnsi="Times New Roman" w:cs="Times New Roman"/>
          <w:sz w:val="28"/>
          <w:szCs w:val="36"/>
        </w:rPr>
        <w:t>糖异生的意义；</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6.10</w:t>
      </w:r>
      <w:r>
        <w:rPr>
          <w:rFonts w:ascii="Times New Roman" w:eastAsia="仿宋" w:hAnsi="Times New Roman" w:cs="Times New Roman"/>
          <w:sz w:val="28"/>
          <w:szCs w:val="36"/>
        </w:rPr>
        <w:t>活性葡萄糖；蔗糖和淀粉的生物合成过程。</w:t>
      </w:r>
    </w:p>
    <w:p w:rsidR="004312A2" w:rsidRDefault="00190B9B">
      <w:pPr>
        <w:numPr>
          <w:ilvl w:val="0"/>
          <w:numId w:val="17"/>
        </w:num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脂类代谢</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7.1</w:t>
      </w:r>
      <w:r>
        <w:rPr>
          <w:rFonts w:ascii="Times New Roman" w:eastAsia="仿宋" w:hAnsi="Times New Roman" w:cs="Times New Roman"/>
          <w:sz w:val="28"/>
          <w:szCs w:val="36"/>
        </w:rPr>
        <w:t>脂肪的构成和生物体对脂肪的吸收方式；甘油代谢；</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7.2</w:t>
      </w:r>
      <w:r>
        <w:rPr>
          <w:rFonts w:ascii="Times New Roman" w:eastAsia="仿宋" w:hAnsi="Times New Roman" w:cs="Times New Roman"/>
          <w:sz w:val="28"/>
          <w:szCs w:val="36"/>
        </w:rPr>
        <w:t>脂肪酸的</w:t>
      </w:r>
      <w:r>
        <w:rPr>
          <w:rFonts w:ascii="Times New Roman" w:eastAsia="仿宋" w:hAnsi="Times New Roman" w:cs="Times New Roman"/>
          <w:sz w:val="28"/>
          <w:szCs w:val="36"/>
        </w:rPr>
        <w:t>β-</w:t>
      </w:r>
      <w:r>
        <w:rPr>
          <w:rFonts w:ascii="Times New Roman" w:eastAsia="仿宋" w:hAnsi="Times New Roman" w:cs="Times New Roman"/>
          <w:sz w:val="28"/>
          <w:szCs w:val="36"/>
        </w:rPr>
        <w:t>氧化方式；</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7.3</w:t>
      </w:r>
      <w:r>
        <w:rPr>
          <w:rFonts w:ascii="Times New Roman" w:eastAsia="仿宋" w:hAnsi="Times New Roman" w:cs="Times New Roman"/>
          <w:sz w:val="28"/>
          <w:szCs w:val="36"/>
        </w:rPr>
        <w:t>脂肪酸的其他氧化方式；乙酰</w:t>
      </w:r>
      <w:r>
        <w:rPr>
          <w:rFonts w:ascii="Times New Roman" w:eastAsia="仿宋" w:hAnsi="Times New Roman" w:cs="Times New Roman"/>
          <w:sz w:val="28"/>
          <w:szCs w:val="36"/>
        </w:rPr>
        <w:t>CoA</w:t>
      </w:r>
      <w:r>
        <w:rPr>
          <w:rFonts w:ascii="Times New Roman" w:eastAsia="仿宋" w:hAnsi="Times New Roman" w:cs="Times New Roman"/>
          <w:sz w:val="28"/>
          <w:szCs w:val="36"/>
        </w:rPr>
        <w:t>转化酮体的过程；</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7.4</w:t>
      </w:r>
      <w:r>
        <w:rPr>
          <w:rFonts w:ascii="Times New Roman" w:eastAsia="仿宋" w:hAnsi="Times New Roman" w:cs="Times New Roman"/>
          <w:sz w:val="28"/>
          <w:szCs w:val="36"/>
        </w:rPr>
        <w:t>酮体的组成；脂肪酸合成与脂肪酸氧化的区别；</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lastRenderedPageBreak/>
        <w:t>7.</w:t>
      </w:r>
      <w:r>
        <w:rPr>
          <w:rFonts w:ascii="Times New Roman" w:eastAsia="仿宋" w:hAnsi="Times New Roman" w:cs="Times New Roman" w:hint="eastAsia"/>
          <w:sz w:val="28"/>
          <w:szCs w:val="36"/>
        </w:rPr>
        <w:t>5</w:t>
      </w:r>
      <w:r>
        <w:rPr>
          <w:rFonts w:ascii="Times New Roman" w:eastAsia="仿宋" w:hAnsi="Times New Roman" w:cs="Times New Roman"/>
          <w:sz w:val="28"/>
          <w:szCs w:val="36"/>
        </w:rPr>
        <w:t>磷酸甘油的来源；</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7.6</w:t>
      </w:r>
      <w:r>
        <w:rPr>
          <w:rFonts w:ascii="Times New Roman" w:eastAsia="仿宋" w:hAnsi="Times New Roman" w:cs="Times New Roman"/>
          <w:sz w:val="28"/>
          <w:szCs w:val="36"/>
        </w:rPr>
        <w:t>脂肪酸从头合成的反应历程。</w:t>
      </w:r>
    </w:p>
    <w:p w:rsidR="004312A2" w:rsidRDefault="00190B9B">
      <w:pPr>
        <w:numPr>
          <w:ilvl w:val="0"/>
          <w:numId w:val="17"/>
        </w:num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蛋白质的酶促降解和氨基酸的分解与转化</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8.1</w:t>
      </w:r>
      <w:r>
        <w:rPr>
          <w:rFonts w:ascii="Times New Roman" w:eastAsia="仿宋" w:hAnsi="Times New Roman" w:cs="Times New Roman"/>
          <w:sz w:val="28"/>
          <w:szCs w:val="36"/>
        </w:rPr>
        <w:t>作用于蛋白质的酶类；食物中蛋白质的消化和生物体内自身蛋白质的降解方式；</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8.2</w:t>
      </w:r>
      <w:r>
        <w:rPr>
          <w:rFonts w:ascii="Times New Roman" w:eastAsia="仿宋" w:hAnsi="Times New Roman" w:cs="Times New Roman"/>
          <w:sz w:val="28"/>
          <w:szCs w:val="36"/>
        </w:rPr>
        <w:t>氨基酸氧化脱氨、转氨和联合脱氨基方式；</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8.3</w:t>
      </w:r>
      <w:r>
        <w:rPr>
          <w:rFonts w:ascii="Times New Roman" w:eastAsia="仿宋" w:hAnsi="Times New Roman" w:cs="Times New Roman"/>
          <w:sz w:val="28"/>
          <w:szCs w:val="36"/>
        </w:rPr>
        <w:t>氨基酸的脱羧基作用；氨基酸降解产物的去向；</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8.4</w:t>
      </w:r>
      <w:r>
        <w:rPr>
          <w:rFonts w:ascii="Times New Roman" w:eastAsia="仿宋" w:hAnsi="Times New Roman" w:cs="Times New Roman"/>
          <w:sz w:val="28"/>
          <w:szCs w:val="36"/>
        </w:rPr>
        <w:t>尿素循环的意义、特点及与</w:t>
      </w:r>
      <w:r>
        <w:rPr>
          <w:rFonts w:ascii="Times New Roman" w:eastAsia="仿宋" w:hAnsi="Times New Roman" w:cs="Times New Roman"/>
          <w:sz w:val="28"/>
          <w:szCs w:val="36"/>
        </w:rPr>
        <w:t>TCA</w:t>
      </w:r>
      <w:r>
        <w:rPr>
          <w:rFonts w:ascii="Times New Roman" w:eastAsia="仿宋" w:hAnsi="Times New Roman" w:cs="Times New Roman"/>
          <w:sz w:val="28"/>
          <w:szCs w:val="36"/>
        </w:rPr>
        <w:t>循环的连接点；</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8.5</w:t>
      </w:r>
      <w:r>
        <w:rPr>
          <w:rFonts w:ascii="Times New Roman" w:eastAsia="仿宋" w:hAnsi="Times New Roman" w:cs="Times New Roman"/>
          <w:sz w:val="28"/>
          <w:szCs w:val="36"/>
        </w:rPr>
        <w:t>生糖氨基酸和生酮氨基酸。</w:t>
      </w:r>
    </w:p>
    <w:p w:rsidR="004312A2" w:rsidRDefault="00190B9B">
      <w:pPr>
        <w:numPr>
          <w:ilvl w:val="0"/>
          <w:numId w:val="17"/>
        </w:num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核酸的酶促降解及核苷酸代谢</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9.1</w:t>
      </w:r>
      <w:r>
        <w:rPr>
          <w:rFonts w:ascii="Times New Roman" w:eastAsia="仿宋" w:hAnsi="Times New Roman" w:cs="Times New Roman"/>
          <w:sz w:val="28"/>
          <w:szCs w:val="36"/>
        </w:rPr>
        <w:t>作用于核酸的酶及其分类和特点；</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9.2</w:t>
      </w:r>
      <w:r>
        <w:rPr>
          <w:rFonts w:ascii="Times New Roman" w:eastAsia="仿宋" w:hAnsi="Times New Roman" w:cs="Times New Roman"/>
          <w:sz w:val="28"/>
          <w:szCs w:val="36"/>
        </w:rPr>
        <w:t>核苷酸分解为碱基、戊糖和磷酸的过程；</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9.3</w:t>
      </w:r>
      <w:r>
        <w:rPr>
          <w:rFonts w:ascii="Times New Roman" w:eastAsia="仿宋" w:hAnsi="Times New Roman" w:cs="Times New Roman"/>
          <w:sz w:val="28"/>
          <w:szCs w:val="36"/>
        </w:rPr>
        <w:t>嘌呤碱基和嘧啶碱基的分解途径；</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9.4</w:t>
      </w:r>
      <w:r>
        <w:rPr>
          <w:rFonts w:ascii="Times New Roman" w:eastAsia="仿宋" w:hAnsi="Times New Roman" w:cs="Times New Roman"/>
          <w:sz w:val="28"/>
          <w:szCs w:val="36"/>
        </w:rPr>
        <w:t>嘌呤碱基和嘧啶碱基的全程合成途径和补救合成途径；</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9.5</w:t>
      </w:r>
      <w:r>
        <w:rPr>
          <w:rFonts w:ascii="Times New Roman" w:eastAsia="仿宋" w:hAnsi="Times New Roman" w:cs="Times New Roman"/>
          <w:sz w:val="28"/>
          <w:szCs w:val="36"/>
        </w:rPr>
        <w:t>嘌呤环和嘧啶环中各原子的来源；</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9.6</w:t>
      </w:r>
      <w:r>
        <w:rPr>
          <w:rFonts w:ascii="Times New Roman" w:eastAsia="仿宋" w:hAnsi="Times New Roman" w:cs="Times New Roman"/>
          <w:sz w:val="28"/>
          <w:szCs w:val="36"/>
        </w:rPr>
        <w:t>核糖核苷酸向脱氧核糖核苷酸的转化。</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10.</w:t>
      </w:r>
      <w:r>
        <w:rPr>
          <w:rFonts w:ascii="Times New Roman" w:eastAsia="仿宋" w:hAnsi="Times New Roman" w:cs="Times New Roman"/>
          <w:sz w:val="28"/>
          <w:szCs w:val="36"/>
        </w:rPr>
        <w:t>核酸的生物合成和蛋白质的生物合成</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 xml:space="preserve">10.1 </w:t>
      </w:r>
      <w:r>
        <w:rPr>
          <w:rFonts w:ascii="Times New Roman" w:eastAsia="仿宋" w:hAnsi="Times New Roman" w:cs="Times New Roman"/>
          <w:sz w:val="28"/>
          <w:szCs w:val="36"/>
        </w:rPr>
        <w:t>DNA</w:t>
      </w:r>
      <w:r>
        <w:rPr>
          <w:rFonts w:ascii="Times New Roman" w:eastAsia="仿宋" w:hAnsi="Times New Roman" w:cs="Times New Roman"/>
          <w:sz w:val="28"/>
          <w:szCs w:val="36"/>
        </w:rPr>
        <w:t>合成的特点、所需酶类及作用；</w:t>
      </w:r>
      <w:r>
        <w:rPr>
          <w:rFonts w:ascii="Times New Roman" w:eastAsia="仿宋" w:hAnsi="Times New Roman" w:cs="Times New Roman"/>
          <w:sz w:val="28"/>
          <w:szCs w:val="36"/>
        </w:rPr>
        <w:t>DNA</w:t>
      </w:r>
      <w:r>
        <w:rPr>
          <w:rFonts w:ascii="Times New Roman" w:eastAsia="仿宋" w:hAnsi="Times New Roman" w:cs="Times New Roman"/>
          <w:sz w:val="28"/>
          <w:szCs w:val="36"/>
        </w:rPr>
        <w:t>合成的阶段，反转录作用；</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 xml:space="preserve">10.2 </w:t>
      </w:r>
      <w:r>
        <w:rPr>
          <w:rFonts w:ascii="Times New Roman" w:eastAsia="仿宋" w:hAnsi="Times New Roman" w:cs="Times New Roman"/>
          <w:sz w:val="28"/>
          <w:szCs w:val="36"/>
        </w:rPr>
        <w:t>DNA</w:t>
      </w:r>
      <w:r>
        <w:rPr>
          <w:rFonts w:ascii="Times New Roman" w:eastAsia="仿宋" w:hAnsi="Times New Roman" w:cs="Times New Roman"/>
          <w:sz w:val="28"/>
          <w:szCs w:val="36"/>
        </w:rPr>
        <w:t>修复的类型；</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 xml:space="preserve">10.3 </w:t>
      </w:r>
      <w:r>
        <w:rPr>
          <w:rFonts w:ascii="Times New Roman" w:eastAsia="仿宋" w:hAnsi="Times New Roman" w:cs="Times New Roman"/>
          <w:sz w:val="28"/>
          <w:szCs w:val="36"/>
        </w:rPr>
        <w:t>RNA</w:t>
      </w:r>
      <w:r>
        <w:rPr>
          <w:rFonts w:ascii="Times New Roman" w:eastAsia="仿宋" w:hAnsi="Times New Roman" w:cs="Times New Roman"/>
          <w:sz w:val="28"/>
          <w:szCs w:val="36"/>
        </w:rPr>
        <w:t>聚合酶的组成；转录的起始、延伸和终止；转录的特点；</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10.4</w:t>
      </w:r>
      <w:r>
        <w:rPr>
          <w:rFonts w:ascii="Times New Roman" w:eastAsia="仿宋" w:hAnsi="Times New Roman" w:cs="Times New Roman"/>
          <w:sz w:val="28"/>
          <w:szCs w:val="36"/>
        </w:rPr>
        <w:t>蛋白质翻译的辅助因子；</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10.5</w:t>
      </w:r>
      <w:r>
        <w:rPr>
          <w:rFonts w:ascii="Times New Roman" w:eastAsia="仿宋" w:hAnsi="Times New Roman" w:cs="Times New Roman"/>
          <w:sz w:val="28"/>
          <w:szCs w:val="36"/>
        </w:rPr>
        <w:t>原核生物蛋白质合成的起始、延伸和终止；</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10.6</w:t>
      </w:r>
      <w:r>
        <w:rPr>
          <w:rFonts w:ascii="Times New Roman" w:eastAsia="仿宋" w:hAnsi="Times New Roman" w:cs="Times New Roman"/>
          <w:sz w:val="28"/>
          <w:szCs w:val="36"/>
        </w:rPr>
        <w:t>真核生物蛋白质的合成过程；</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10.7</w:t>
      </w:r>
      <w:r>
        <w:rPr>
          <w:rFonts w:ascii="Times New Roman" w:eastAsia="仿宋" w:hAnsi="Times New Roman" w:cs="Times New Roman"/>
          <w:sz w:val="28"/>
          <w:szCs w:val="36"/>
        </w:rPr>
        <w:t>蛋白质翻译后加工方式。</w:t>
      </w:r>
    </w:p>
    <w:p w:rsidR="004312A2" w:rsidRDefault="00190B9B">
      <w:pPr>
        <w:adjustRightInd w:val="0"/>
        <w:snapToGrid w:val="0"/>
        <w:ind w:left="560"/>
        <w:rPr>
          <w:rFonts w:ascii="宋体" w:eastAsia="宋体" w:hAnsi="宋体" w:cs="宋体"/>
          <w:b/>
          <w:bCs/>
          <w:sz w:val="28"/>
          <w:szCs w:val="36"/>
        </w:rPr>
      </w:pPr>
      <w:r>
        <w:rPr>
          <w:rFonts w:ascii="宋体" w:eastAsia="宋体" w:hAnsi="宋体" w:cs="宋体" w:hint="eastAsia"/>
          <w:b/>
          <w:bCs/>
          <w:sz w:val="28"/>
          <w:szCs w:val="36"/>
        </w:rPr>
        <w:t>五、考试形式和试卷结</w:t>
      </w:r>
      <w:r>
        <w:rPr>
          <w:rFonts w:ascii="宋体" w:eastAsia="宋体" w:hAnsi="宋体" w:cs="宋体" w:hint="eastAsia"/>
          <w:b/>
          <w:bCs/>
          <w:sz w:val="28"/>
          <w:szCs w:val="36"/>
        </w:rPr>
        <w:t>构</w:t>
      </w:r>
    </w:p>
    <w:p w:rsidR="004312A2" w:rsidRDefault="00190B9B">
      <w:pPr>
        <w:adjustRightInd w:val="0"/>
        <w:snapToGrid w:val="0"/>
        <w:ind w:left="560"/>
        <w:rPr>
          <w:rFonts w:ascii="楷体" w:eastAsia="楷体" w:hAnsi="楷体" w:cs="楷体"/>
          <w:sz w:val="28"/>
          <w:szCs w:val="36"/>
        </w:rPr>
      </w:pPr>
      <w:r>
        <w:rPr>
          <w:rFonts w:ascii="楷体" w:eastAsia="楷体" w:hAnsi="楷体" w:cs="楷体" w:hint="eastAsia"/>
          <w:sz w:val="28"/>
          <w:szCs w:val="36"/>
        </w:rPr>
        <w:t>（一）考试形式</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闭卷、笔试。</w:t>
      </w:r>
    </w:p>
    <w:p w:rsidR="004312A2" w:rsidRDefault="00190B9B">
      <w:pPr>
        <w:numPr>
          <w:ilvl w:val="0"/>
          <w:numId w:val="18"/>
        </w:numPr>
        <w:adjustRightInd w:val="0"/>
        <w:snapToGrid w:val="0"/>
        <w:ind w:firstLineChars="200" w:firstLine="560"/>
        <w:rPr>
          <w:rFonts w:ascii="楷体" w:eastAsia="楷体" w:hAnsi="楷体" w:cs="楷体"/>
          <w:sz w:val="28"/>
          <w:szCs w:val="36"/>
        </w:rPr>
      </w:pPr>
      <w:r>
        <w:rPr>
          <w:rFonts w:ascii="楷体" w:eastAsia="楷体" w:hAnsi="楷体" w:cs="楷体" w:hint="eastAsia"/>
          <w:sz w:val="28"/>
          <w:szCs w:val="36"/>
        </w:rPr>
        <w:t>考试满分及考试时间</w:t>
      </w:r>
    </w:p>
    <w:p w:rsidR="004312A2" w:rsidRDefault="00190B9B">
      <w:pPr>
        <w:adjustRightInd w:val="0"/>
        <w:snapToGrid w:val="0"/>
        <w:rPr>
          <w:rFonts w:ascii="Times New Roman" w:eastAsia="仿宋" w:hAnsi="Times New Roman" w:cs="Times New Roman"/>
          <w:sz w:val="28"/>
          <w:szCs w:val="36"/>
        </w:rPr>
      </w:pPr>
      <w:r>
        <w:rPr>
          <w:rFonts w:ascii="Times New Roman" w:eastAsia="仿宋" w:hAnsi="Times New Roman" w:cs="Times New Roman" w:hint="eastAsia"/>
          <w:sz w:val="28"/>
          <w:szCs w:val="36"/>
        </w:rPr>
        <w:t xml:space="preserve">    </w:t>
      </w:r>
      <w:r>
        <w:rPr>
          <w:rFonts w:ascii="Times New Roman" w:eastAsia="仿宋" w:hAnsi="Times New Roman" w:cs="Times New Roman" w:hint="eastAsia"/>
          <w:sz w:val="28"/>
          <w:szCs w:val="36"/>
        </w:rPr>
        <w:t>专业综合基础理论满分</w:t>
      </w:r>
      <w:r>
        <w:rPr>
          <w:rFonts w:ascii="Times New Roman" w:eastAsia="仿宋" w:hAnsi="Times New Roman" w:cs="Times New Roman" w:hint="eastAsia"/>
          <w:sz w:val="28"/>
          <w:szCs w:val="36"/>
        </w:rPr>
        <w:t>100</w:t>
      </w:r>
      <w:r>
        <w:rPr>
          <w:rFonts w:ascii="Times New Roman" w:eastAsia="仿宋" w:hAnsi="Times New Roman" w:cs="Times New Roman" w:hint="eastAsia"/>
          <w:sz w:val="28"/>
          <w:szCs w:val="36"/>
        </w:rPr>
        <w:t>分。考试时间</w:t>
      </w:r>
      <w:r>
        <w:rPr>
          <w:rFonts w:ascii="Times New Roman" w:eastAsia="仿宋" w:hAnsi="Times New Roman" w:cs="Times New Roman" w:hint="eastAsia"/>
          <w:sz w:val="28"/>
          <w:szCs w:val="36"/>
        </w:rPr>
        <w:t>120</w:t>
      </w:r>
      <w:r>
        <w:rPr>
          <w:rFonts w:ascii="Times New Roman" w:eastAsia="仿宋" w:hAnsi="Times New Roman" w:cs="Times New Roman" w:hint="eastAsia"/>
          <w:sz w:val="28"/>
          <w:szCs w:val="36"/>
        </w:rPr>
        <w:t>分钟。</w:t>
      </w:r>
    </w:p>
    <w:p w:rsidR="004312A2" w:rsidRDefault="00190B9B">
      <w:pPr>
        <w:adjustRightInd w:val="0"/>
        <w:snapToGrid w:val="0"/>
        <w:ind w:firstLineChars="200" w:firstLine="560"/>
        <w:rPr>
          <w:rFonts w:ascii="楷体" w:eastAsia="楷体" w:hAnsi="楷体" w:cs="楷体"/>
          <w:sz w:val="28"/>
          <w:szCs w:val="36"/>
        </w:rPr>
      </w:pPr>
      <w:r>
        <w:rPr>
          <w:rFonts w:ascii="楷体" w:eastAsia="楷体" w:hAnsi="楷体" w:cs="楷体" w:hint="eastAsia"/>
          <w:sz w:val="28"/>
          <w:szCs w:val="36"/>
        </w:rPr>
        <w:t>（三）试卷内容结构</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w:t>
      </w:r>
      <w:r>
        <w:rPr>
          <w:rFonts w:ascii="Times New Roman" w:eastAsia="仿宋" w:hAnsi="Times New Roman" w:cs="Times New Roman" w:hint="eastAsia"/>
          <w:sz w:val="28"/>
          <w:szCs w:val="36"/>
        </w:rPr>
        <w:t>1</w:t>
      </w:r>
      <w:r>
        <w:rPr>
          <w:rFonts w:ascii="Times New Roman" w:eastAsia="仿宋" w:hAnsi="Times New Roman" w:cs="Times New Roman" w:hint="eastAsia"/>
          <w:sz w:val="28"/>
          <w:szCs w:val="36"/>
        </w:rPr>
        <w:t>）课程</w:t>
      </w:r>
      <w:r>
        <w:rPr>
          <w:rFonts w:ascii="Times New Roman" w:eastAsia="仿宋" w:hAnsi="Times New Roman" w:cs="Times New Roman" w:hint="eastAsia"/>
          <w:sz w:val="28"/>
          <w:szCs w:val="36"/>
        </w:rPr>
        <w:t xml:space="preserve">A    </w:t>
      </w: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50%</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hint="eastAsia"/>
          <w:sz w:val="28"/>
          <w:szCs w:val="36"/>
        </w:rPr>
        <w:t>（</w:t>
      </w:r>
      <w:r>
        <w:rPr>
          <w:rFonts w:ascii="Times New Roman" w:eastAsia="仿宋" w:hAnsi="Times New Roman" w:cs="Times New Roman" w:hint="eastAsia"/>
          <w:sz w:val="28"/>
          <w:szCs w:val="36"/>
        </w:rPr>
        <w:t>2</w:t>
      </w:r>
      <w:r>
        <w:rPr>
          <w:rFonts w:ascii="Times New Roman" w:eastAsia="仿宋" w:hAnsi="Times New Roman" w:cs="Times New Roman" w:hint="eastAsia"/>
          <w:sz w:val="28"/>
          <w:szCs w:val="36"/>
        </w:rPr>
        <w:t>）课程</w:t>
      </w:r>
      <w:r>
        <w:rPr>
          <w:rFonts w:ascii="Times New Roman" w:eastAsia="仿宋" w:hAnsi="Times New Roman" w:cs="Times New Roman" w:hint="eastAsia"/>
          <w:sz w:val="28"/>
          <w:szCs w:val="36"/>
        </w:rPr>
        <w:t xml:space="preserve">B    </w:t>
      </w: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50%</w:t>
      </w:r>
    </w:p>
    <w:p w:rsidR="004312A2" w:rsidRDefault="00190B9B">
      <w:pPr>
        <w:adjustRightInd w:val="0"/>
        <w:snapToGrid w:val="0"/>
        <w:ind w:firstLineChars="200" w:firstLine="560"/>
        <w:rPr>
          <w:rFonts w:ascii="楷体" w:eastAsia="楷体" w:hAnsi="楷体" w:cs="楷体"/>
          <w:sz w:val="28"/>
          <w:szCs w:val="36"/>
        </w:rPr>
      </w:pPr>
      <w:r>
        <w:rPr>
          <w:rFonts w:ascii="楷体" w:eastAsia="楷体" w:hAnsi="楷体" w:cs="楷体" w:hint="eastAsia"/>
          <w:sz w:val="28"/>
          <w:szCs w:val="36"/>
        </w:rPr>
        <w:t>（四）试卷题型结构</w:t>
      </w:r>
    </w:p>
    <w:tbl>
      <w:tblPr>
        <w:tblStyle w:val="a6"/>
        <w:tblW w:w="0" w:type="auto"/>
        <w:jc w:val="center"/>
        <w:tblLook w:val="04A0" w:firstRow="1" w:lastRow="0" w:firstColumn="1" w:lastColumn="0" w:noHBand="0" w:noVBand="1"/>
      </w:tblPr>
      <w:tblGrid>
        <w:gridCol w:w="2971"/>
        <w:gridCol w:w="3006"/>
        <w:gridCol w:w="3000"/>
      </w:tblGrid>
      <w:tr w:rsidR="004312A2">
        <w:trPr>
          <w:jc w:val="center"/>
        </w:trPr>
        <w:tc>
          <w:tcPr>
            <w:tcW w:w="3320"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题型</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题量、分值</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占比</w:t>
            </w:r>
          </w:p>
        </w:tc>
      </w:tr>
      <w:tr w:rsidR="004312A2">
        <w:trPr>
          <w:jc w:val="center"/>
        </w:trPr>
        <w:tc>
          <w:tcPr>
            <w:tcW w:w="3320"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名词解释</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10</w:t>
            </w:r>
            <w:r>
              <w:rPr>
                <w:rFonts w:ascii="Times New Roman" w:eastAsia="仿宋" w:hAnsi="Times New Roman" w:cs="Times New Roman" w:hint="eastAsia"/>
                <w:sz w:val="28"/>
                <w:szCs w:val="36"/>
              </w:rPr>
              <w:t>题，每题</w:t>
            </w:r>
            <w:r>
              <w:rPr>
                <w:rFonts w:ascii="Times New Roman" w:eastAsia="仿宋" w:hAnsi="Times New Roman" w:cs="Times New Roman" w:hint="eastAsia"/>
                <w:sz w:val="28"/>
                <w:szCs w:val="36"/>
              </w:rPr>
              <w:t>2</w:t>
            </w:r>
            <w:r>
              <w:rPr>
                <w:rFonts w:ascii="Times New Roman" w:eastAsia="仿宋" w:hAnsi="Times New Roman" w:cs="Times New Roman" w:hint="eastAsia"/>
                <w:sz w:val="28"/>
                <w:szCs w:val="36"/>
              </w:rPr>
              <w:t>分</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20%</w:t>
            </w:r>
          </w:p>
        </w:tc>
      </w:tr>
      <w:tr w:rsidR="004312A2">
        <w:trPr>
          <w:jc w:val="center"/>
        </w:trPr>
        <w:tc>
          <w:tcPr>
            <w:tcW w:w="3320"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填空题</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20</w:t>
            </w:r>
            <w:r>
              <w:rPr>
                <w:rFonts w:ascii="Times New Roman" w:eastAsia="仿宋" w:hAnsi="Times New Roman" w:cs="Times New Roman" w:hint="eastAsia"/>
                <w:sz w:val="28"/>
                <w:szCs w:val="36"/>
              </w:rPr>
              <w:t>空，每空</w:t>
            </w:r>
            <w:r>
              <w:rPr>
                <w:rFonts w:ascii="Times New Roman" w:eastAsia="仿宋" w:hAnsi="Times New Roman" w:cs="Times New Roman" w:hint="eastAsia"/>
                <w:sz w:val="28"/>
                <w:szCs w:val="36"/>
              </w:rPr>
              <w:t>1</w:t>
            </w:r>
            <w:r>
              <w:rPr>
                <w:rFonts w:ascii="Times New Roman" w:eastAsia="仿宋" w:hAnsi="Times New Roman" w:cs="Times New Roman" w:hint="eastAsia"/>
                <w:sz w:val="28"/>
                <w:szCs w:val="36"/>
              </w:rPr>
              <w:t>分</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20%</w:t>
            </w:r>
          </w:p>
        </w:tc>
      </w:tr>
      <w:tr w:rsidR="004312A2">
        <w:trPr>
          <w:jc w:val="center"/>
        </w:trPr>
        <w:tc>
          <w:tcPr>
            <w:tcW w:w="3320"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单选题</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12</w:t>
            </w:r>
            <w:r>
              <w:rPr>
                <w:rFonts w:ascii="Times New Roman" w:eastAsia="仿宋" w:hAnsi="Times New Roman" w:cs="Times New Roman" w:hint="eastAsia"/>
                <w:sz w:val="28"/>
                <w:szCs w:val="36"/>
              </w:rPr>
              <w:t>题，每小题</w:t>
            </w:r>
            <w:r>
              <w:rPr>
                <w:rFonts w:ascii="Times New Roman" w:eastAsia="仿宋" w:hAnsi="Times New Roman" w:cs="Times New Roman" w:hint="eastAsia"/>
                <w:sz w:val="28"/>
                <w:szCs w:val="36"/>
              </w:rPr>
              <w:t>1</w:t>
            </w:r>
            <w:r>
              <w:rPr>
                <w:rFonts w:ascii="Times New Roman" w:eastAsia="仿宋" w:hAnsi="Times New Roman" w:cs="Times New Roman" w:hint="eastAsia"/>
                <w:sz w:val="28"/>
                <w:szCs w:val="36"/>
              </w:rPr>
              <w:t>分</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12%</w:t>
            </w:r>
          </w:p>
        </w:tc>
      </w:tr>
      <w:tr w:rsidR="004312A2">
        <w:trPr>
          <w:jc w:val="center"/>
        </w:trPr>
        <w:tc>
          <w:tcPr>
            <w:tcW w:w="3320"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lastRenderedPageBreak/>
              <w:t>判断题</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10</w:t>
            </w:r>
            <w:r>
              <w:rPr>
                <w:rFonts w:ascii="Times New Roman" w:eastAsia="仿宋" w:hAnsi="Times New Roman" w:cs="Times New Roman" w:hint="eastAsia"/>
                <w:sz w:val="28"/>
                <w:szCs w:val="36"/>
              </w:rPr>
              <w:t>题，每小题</w:t>
            </w:r>
            <w:r>
              <w:rPr>
                <w:rFonts w:ascii="Times New Roman" w:eastAsia="仿宋" w:hAnsi="Times New Roman" w:cs="Times New Roman" w:hint="eastAsia"/>
                <w:sz w:val="28"/>
                <w:szCs w:val="36"/>
              </w:rPr>
              <w:t>1</w:t>
            </w:r>
            <w:r>
              <w:rPr>
                <w:rFonts w:ascii="Times New Roman" w:eastAsia="仿宋" w:hAnsi="Times New Roman" w:cs="Times New Roman" w:hint="eastAsia"/>
                <w:sz w:val="28"/>
                <w:szCs w:val="36"/>
              </w:rPr>
              <w:t>分</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10%</w:t>
            </w:r>
          </w:p>
        </w:tc>
      </w:tr>
      <w:tr w:rsidR="004312A2">
        <w:trPr>
          <w:jc w:val="center"/>
        </w:trPr>
        <w:tc>
          <w:tcPr>
            <w:tcW w:w="3320"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简答题</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4</w:t>
            </w:r>
            <w:r>
              <w:rPr>
                <w:rFonts w:ascii="Times New Roman" w:eastAsia="仿宋" w:hAnsi="Times New Roman" w:cs="Times New Roman" w:hint="eastAsia"/>
                <w:sz w:val="28"/>
                <w:szCs w:val="36"/>
              </w:rPr>
              <w:t>题，每小题</w:t>
            </w:r>
            <w:r>
              <w:rPr>
                <w:rFonts w:ascii="Times New Roman" w:eastAsia="仿宋" w:hAnsi="Times New Roman" w:cs="Times New Roman" w:hint="eastAsia"/>
                <w:sz w:val="28"/>
                <w:szCs w:val="36"/>
              </w:rPr>
              <w:t>6</w:t>
            </w:r>
            <w:r>
              <w:rPr>
                <w:rFonts w:ascii="Times New Roman" w:eastAsia="仿宋" w:hAnsi="Times New Roman" w:cs="Times New Roman" w:hint="eastAsia"/>
                <w:sz w:val="28"/>
                <w:szCs w:val="36"/>
              </w:rPr>
              <w:t>分</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24%</w:t>
            </w:r>
          </w:p>
        </w:tc>
      </w:tr>
      <w:tr w:rsidR="004312A2">
        <w:trPr>
          <w:jc w:val="center"/>
        </w:trPr>
        <w:tc>
          <w:tcPr>
            <w:tcW w:w="3320"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论述题</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2</w:t>
            </w:r>
            <w:r>
              <w:rPr>
                <w:rFonts w:ascii="Times New Roman" w:eastAsia="仿宋" w:hAnsi="Times New Roman" w:cs="Times New Roman" w:hint="eastAsia"/>
                <w:sz w:val="28"/>
                <w:szCs w:val="36"/>
              </w:rPr>
              <w:t>题，每题</w:t>
            </w:r>
            <w:r>
              <w:rPr>
                <w:rFonts w:ascii="Times New Roman" w:eastAsia="仿宋" w:hAnsi="Times New Roman" w:cs="Times New Roman" w:hint="eastAsia"/>
                <w:sz w:val="28"/>
                <w:szCs w:val="36"/>
              </w:rPr>
              <w:t>7</w:t>
            </w:r>
            <w:r>
              <w:rPr>
                <w:rFonts w:ascii="Times New Roman" w:eastAsia="仿宋" w:hAnsi="Times New Roman" w:cs="Times New Roman" w:hint="eastAsia"/>
                <w:sz w:val="28"/>
                <w:szCs w:val="36"/>
              </w:rPr>
              <w:t>分</w:t>
            </w:r>
          </w:p>
        </w:tc>
        <w:tc>
          <w:tcPr>
            <w:tcW w:w="3321" w:type="dxa"/>
          </w:tcPr>
          <w:p w:rsidR="004312A2" w:rsidRDefault="00190B9B">
            <w:pPr>
              <w:adjustRightInd w:val="0"/>
              <w:snapToGrid w:val="0"/>
              <w:jc w:val="center"/>
              <w:rPr>
                <w:rFonts w:ascii="Times New Roman" w:eastAsia="仿宋" w:hAnsi="Times New Roman" w:cs="Times New Roman"/>
                <w:sz w:val="28"/>
                <w:szCs w:val="36"/>
              </w:rPr>
            </w:pPr>
            <w:r>
              <w:rPr>
                <w:rFonts w:ascii="Times New Roman" w:eastAsia="仿宋" w:hAnsi="Times New Roman" w:cs="Times New Roman" w:hint="eastAsia"/>
                <w:sz w:val="28"/>
                <w:szCs w:val="36"/>
              </w:rPr>
              <w:t>约</w:t>
            </w:r>
            <w:r>
              <w:rPr>
                <w:rFonts w:ascii="Times New Roman" w:eastAsia="仿宋" w:hAnsi="Times New Roman" w:cs="Times New Roman" w:hint="eastAsia"/>
                <w:sz w:val="28"/>
                <w:szCs w:val="36"/>
              </w:rPr>
              <w:t>14%</w:t>
            </w:r>
          </w:p>
        </w:tc>
      </w:tr>
    </w:tbl>
    <w:p w:rsidR="004312A2" w:rsidRDefault="00190B9B">
      <w:pPr>
        <w:adjustRightInd w:val="0"/>
        <w:snapToGrid w:val="0"/>
        <w:rPr>
          <w:rFonts w:ascii="Times New Roman" w:eastAsia="仿宋" w:hAnsi="Times New Roman" w:cs="Times New Roman"/>
          <w:sz w:val="28"/>
          <w:szCs w:val="36"/>
        </w:rPr>
      </w:pPr>
      <w:r>
        <w:rPr>
          <w:rFonts w:ascii="Times New Roman" w:eastAsia="仿宋" w:hAnsi="Times New Roman" w:cs="Times New Roman" w:hint="eastAsia"/>
          <w:sz w:val="28"/>
          <w:szCs w:val="36"/>
        </w:rPr>
        <w:t xml:space="preserve">    </w:t>
      </w:r>
      <w:r>
        <w:rPr>
          <w:rFonts w:ascii="楷体" w:eastAsia="楷体" w:hAnsi="楷体" w:cs="楷体" w:hint="eastAsia"/>
          <w:sz w:val="28"/>
          <w:szCs w:val="36"/>
        </w:rPr>
        <w:t>（五）试卷难易程度</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较易题约占</w:t>
      </w:r>
      <w:r>
        <w:rPr>
          <w:rFonts w:ascii="Times New Roman" w:eastAsia="仿宋" w:hAnsi="Times New Roman" w:cs="Times New Roman"/>
          <w:sz w:val="28"/>
          <w:szCs w:val="36"/>
        </w:rPr>
        <w:t xml:space="preserve"> 30%</w:t>
      </w:r>
      <w:r>
        <w:rPr>
          <w:rFonts w:ascii="Times New Roman" w:eastAsia="仿宋" w:hAnsi="Times New Roman" w:cs="Times New Roman"/>
          <w:sz w:val="28"/>
          <w:szCs w:val="36"/>
        </w:rPr>
        <w:t>，中等难度题约占</w:t>
      </w:r>
      <w:r>
        <w:rPr>
          <w:rFonts w:ascii="Times New Roman" w:eastAsia="仿宋" w:hAnsi="Times New Roman" w:cs="Times New Roman"/>
          <w:sz w:val="28"/>
          <w:szCs w:val="36"/>
        </w:rPr>
        <w:t xml:space="preserve"> 50%</w:t>
      </w:r>
      <w:r>
        <w:rPr>
          <w:rFonts w:ascii="Times New Roman" w:eastAsia="仿宋" w:hAnsi="Times New Roman" w:cs="Times New Roman"/>
          <w:sz w:val="28"/>
          <w:szCs w:val="36"/>
        </w:rPr>
        <w:t>，较难题约占</w:t>
      </w:r>
      <w:r>
        <w:rPr>
          <w:rFonts w:ascii="Times New Roman" w:eastAsia="仿宋" w:hAnsi="Times New Roman" w:cs="Times New Roman"/>
          <w:sz w:val="28"/>
          <w:szCs w:val="36"/>
        </w:rPr>
        <w:t xml:space="preserve"> 20%</w:t>
      </w:r>
      <w:r>
        <w:rPr>
          <w:rFonts w:ascii="Times New Roman" w:eastAsia="仿宋" w:hAnsi="Times New Roman" w:cs="Times New Roman"/>
          <w:sz w:val="28"/>
          <w:szCs w:val="36"/>
        </w:rPr>
        <w:t>。</w:t>
      </w:r>
    </w:p>
    <w:p w:rsidR="004312A2" w:rsidRDefault="00190B9B">
      <w:pPr>
        <w:adjustRightInd w:val="0"/>
        <w:snapToGrid w:val="0"/>
        <w:ind w:firstLineChars="200" w:firstLine="562"/>
        <w:rPr>
          <w:rFonts w:ascii="宋体" w:eastAsia="宋体" w:hAnsi="宋体" w:cs="宋体"/>
          <w:b/>
          <w:bCs/>
          <w:sz w:val="28"/>
          <w:szCs w:val="36"/>
        </w:rPr>
      </w:pPr>
      <w:r>
        <w:rPr>
          <w:rFonts w:ascii="宋体" w:eastAsia="宋体" w:hAnsi="宋体" w:cs="宋体" w:hint="eastAsia"/>
          <w:b/>
          <w:bCs/>
          <w:sz w:val="28"/>
          <w:szCs w:val="36"/>
        </w:rPr>
        <w:t>六、其他</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本大纲由省教育厅负责解释。</w:t>
      </w:r>
    </w:p>
    <w:p w:rsidR="004312A2" w:rsidRDefault="00190B9B">
      <w:pPr>
        <w:adjustRightInd w:val="0"/>
        <w:snapToGrid w:val="0"/>
        <w:ind w:firstLineChars="200" w:firstLine="560"/>
        <w:rPr>
          <w:rFonts w:ascii="Times New Roman" w:eastAsia="仿宋" w:hAnsi="Times New Roman" w:cs="Times New Roman"/>
          <w:sz w:val="28"/>
          <w:szCs w:val="36"/>
        </w:rPr>
      </w:pPr>
      <w:r>
        <w:rPr>
          <w:rFonts w:ascii="Times New Roman" w:eastAsia="仿宋" w:hAnsi="Times New Roman" w:cs="Times New Roman"/>
          <w:sz w:val="28"/>
          <w:szCs w:val="36"/>
        </w:rPr>
        <w:t>本大纲自</w:t>
      </w:r>
      <w:r>
        <w:rPr>
          <w:rFonts w:ascii="Times New Roman" w:eastAsia="仿宋" w:hAnsi="Times New Roman" w:cs="Times New Roman"/>
          <w:sz w:val="28"/>
          <w:szCs w:val="36"/>
        </w:rPr>
        <w:t>2022</w:t>
      </w:r>
      <w:r>
        <w:rPr>
          <w:rFonts w:ascii="Times New Roman" w:eastAsia="仿宋" w:hAnsi="Times New Roman" w:cs="Times New Roman"/>
          <w:sz w:val="28"/>
          <w:szCs w:val="36"/>
        </w:rPr>
        <w:t>年开始实施。</w:t>
      </w:r>
    </w:p>
    <w:p w:rsidR="004312A2" w:rsidRDefault="004312A2">
      <w:pPr>
        <w:adjustRightInd w:val="0"/>
        <w:snapToGrid w:val="0"/>
        <w:ind w:firstLineChars="200" w:firstLine="560"/>
        <w:rPr>
          <w:rFonts w:ascii="Times New Roman" w:eastAsia="仿宋" w:hAnsi="Times New Roman" w:cs="Times New Roman"/>
          <w:sz w:val="28"/>
          <w:szCs w:val="36"/>
        </w:rPr>
      </w:pPr>
    </w:p>
    <w:p w:rsidR="004312A2" w:rsidRDefault="004312A2">
      <w:pPr>
        <w:adjustRightInd w:val="0"/>
        <w:snapToGrid w:val="0"/>
        <w:ind w:firstLineChars="200" w:firstLine="560"/>
        <w:rPr>
          <w:rFonts w:ascii="Times New Roman" w:eastAsia="仿宋" w:hAnsi="Times New Roman" w:cs="Times New Roman"/>
          <w:sz w:val="28"/>
          <w:szCs w:val="36"/>
        </w:rPr>
      </w:pPr>
    </w:p>
    <w:p w:rsidR="004312A2" w:rsidRDefault="004312A2">
      <w:pPr>
        <w:adjustRightInd w:val="0"/>
        <w:snapToGrid w:val="0"/>
        <w:ind w:firstLineChars="200" w:firstLine="560"/>
        <w:rPr>
          <w:rFonts w:ascii="Times New Roman" w:eastAsia="仿宋" w:hAnsi="Times New Roman" w:cs="Times New Roman"/>
          <w:sz w:val="28"/>
          <w:szCs w:val="36"/>
        </w:rPr>
      </w:pPr>
    </w:p>
    <w:p w:rsidR="004312A2" w:rsidRDefault="004312A2">
      <w:pPr>
        <w:spacing w:line="300" w:lineRule="auto"/>
        <w:ind w:firstLineChars="200" w:firstLine="560"/>
        <w:rPr>
          <w:rFonts w:ascii="Times New Roman" w:eastAsia="宋体" w:hAnsi="Times New Roman" w:cs="Times New Roman"/>
          <w:sz w:val="28"/>
          <w:szCs w:val="28"/>
        </w:rPr>
        <w:sectPr w:rsidR="004312A2">
          <w:type w:val="continuous"/>
          <w:pgSz w:w="11906" w:h="16839"/>
          <w:pgMar w:top="1431" w:right="1458" w:bottom="1490" w:left="1687" w:header="0" w:footer="1292" w:gutter="0"/>
          <w:cols w:space="720" w:equalWidth="0">
            <w:col w:w="8761"/>
          </w:cols>
        </w:sectPr>
      </w:pPr>
    </w:p>
    <w:p w:rsidR="004312A2" w:rsidRDefault="004312A2">
      <w:pPr>
        <w:rPr>
          <w:rFonts w:ascii="Times New Roman" w:eastAsia="宋体" w:hAnsi="Times New Roman" w:cs="Times New Roman"/>
        </w:rPr>
      </w:pPr>
    </w:p>
    <w:p w:rsidR="004312A2" w:rsidRDefault="00195097">
      <w:pPr>
        <w:pStyle w:val="1"/>
        <w:ind w:left="840" w:right="772"/>
      </w:pPr>
      <w:bookmarkStart w:id="27" w:name="_Toc2209"/>
      <w:r>
        <w:rPr>
          <w:rFonts w:hint="eastAsia"/>
        </w:rPr>
        <w:t>机械工程专业</w:t>
      </w:r>
      <w:r w:rsidR="00190B9B">
        <w:rPr>
          <w:rFonts w:hint="eastAsia"/>
        </w:rPr>
        <w:t>考试说明</w:t>
      </w:r>
      <w:bookmarkEnd w:id="27"/>
    </w:p>
    <w:p w:rsidR="004312A2" w:rsidRDefault="00190B9B">
      <w:pPr>
        <w:widowControl/>
        <w:spacing w:line="360" w:lineRule="auto"/>
        <w:jc w:val="left"/>
        <w:rPr>
          <w:rFonts w:ascii="宋体" w:hAnsi="宋体" w:cs="宋体"/>
          <w:kern w:val="0"/>
          <w:sz w:val="28"/>
          <w:szCs w:val="28"/>
        </w:rPr>
      </w:pPr>
      <w:bookmarkStart w:id="28" w:name="_Toc38548728"/>
      <w:bookmarkEnd w:id="28"/>
      <w:r>
        <w:rPr>
          <w:rFonts w:ascii="宋体" w:hAnsi="宋体" w:cs="宋体" w:hint="eastAsia"/>
          <w:b/>
          <w:bCs/>
          <w:color w:val="101010"/>
          <w:kern w:val="0"/>
          <w:sz w:val="28"/>
          <w:szCs w:val="28"/>
        </w:rPr>
        <w:t>一、考试科目</w:t>
      </w:r>
    </w:p>
    <w:p w:rsidR="004312A2" w:rsidRDefault="00190B9B">
      <w:pPr>
        <w:widowControl/>
        <w:spacing w:line="360" w:lineRule="auto"/>
        <w:ind w:firstLineChars="200" w:firstLine="560"/>
        <w:jc w:val="left"/>
        <w:rPr>
          <w:rFonts w:ascii="宋体" w:hAnsi="宋体" w:cs="宋体"/>
          <w:kern w:val="0"/>
          <w:sz w:val="28"/>
          <w:szCs w:val="28"/>
        </w:rPr>
      </w:pPr>
      <w:r>
        <w:rPr>
          <w:rFonts w:ascii="宋体" w:hAnsi="宋体" w:cs="宋体" w:hint="eastAsia"/>
          <w:color w:val="101010"/>
          <w:kern w:val="0"/>
          <w:sz w:val="28"/>
          <w:szCs w:val="28"/>
        </w:rPr>
        <w:t>《机械设计》</w:t>
      </w:r>
    </w:p>
    <w:p w:rsidR="004312A2" w:rsidRDefault="00190B9B">
      <w:pPr>
        <w:widowControl/>
        <w:spacing w:line="360" w:lineRule="auto"/>
        <w:jc w:val="left"/>
        <w:rPr>
          <w:rFonts w:ascii="宋体" w:hAnsi="宋体" w:cs="宋体"/>
          <w:kern w:val="0"/>
          <w:sz w:val="28"/>
          <w:szCs w:val="28"/>
        </w:rPr>
      </w:pPr>
      <w:r>
        <w:rPr>
          <w:rFonts w:ascii="宋体" w:hAnsi="宋体" w:cs="宋体" w:hint="eastAsia"/>
          <w:b/>
          <w:bCs/>
          <w:color w:val="101010"/>
          <w:kern w:val="0"/>
          <w:sz w:val="28"/>
          <w:szCs w:val="28"/>
        </w:rPr>
        <w:t>二、考试形式</w:t>
      </w:r>
    </w:p>
    <w:p w:rsidR="004312A2" w:rsidRDefault="00190B9B">
      <w:pPr>
        <w:widowControl/>
        <w:spacing w:line="360" w:lineRule="auto"/>
        <w:ind w:firstLineChars="200" w:firstLine="560"/>
        <w:jc w:val="left"/>
        <w:rPr>
          <w:rFonts w:ascii="宋体" w:hAnsi="宋体" w:cs="宋体"/>
          <w:color w:val="101010"/>
          <w:kern w:val="0"/>
          <w:sz w:val="28"/>
          <w:szCs w:val="28"/>
        </w:rPr>
      </w:pPr>
      <w:r>
        <w:rPr>
          <w:rFonts w:ascii="宋体" w:hAnsi="宋体" w:cs="宋体" w:hint="eastAsia"/>
          <w:color w:val="101010"/>
          <w:kern w:val="0"/>
          <w:sz w:val="28"/>
          <w:szCs w:val="28"/>
        </w:rPr>
        <w:t>考试采用闭卷、笔试形式。试卷满分</w:t>
      </w:r>
      <w:r>
        <w:rPr>
          <w:rFonts w:ascii="宋体" w:hAnsi="宋体" w:cs="宋体" w:hint="eastAsia"/>
          <w:color w:val="101010"/>
          <w:kern w:val="0"/>
          <w:sz w:val="28"/>
          <w:szCs w:val="28"/>
        </w:rPr>
        <w:t>100</w:t>
      </w:r>
      <w:r>
        <w:rPr>
          <w:rFonts w:ascii="宋体" w:hAnsi="宋体" w:cs="宋体" w:hint="eastAsia"/>
          <w:color w:val="101010"/>
          <w:kern w:val="0"/>
          <w:sz w:val="28"/>
          <w:szCs w:val="28"/>
        </w:rPr>
        <w:t>分，考试时间</w:t>
      </w:r>
      <w:r>
        <w:rPr>
          <w:rFonts w:ascii="宋体" w:hAnsi="宋体" w:cs="宋体" w:hint="eastAsia"/>
          <w:color w:val="101010"/>
          <w:kern w:val="0"/>
          <w:sz w:val="28"/>
          <w:szCs w:val="28"/>
        </w:rPr>
        <w:t>120</w:t>
      </w:r>
      <w:r>
        <w:rPr>
          <w:rFonts w:ascii="宋体" w:hAnsi="宋体" w:cs="宋体" w:hint="eastAsia"/>
          <w:color w:val="101010"/>
          <w:kern w:val="0"/>
          <w:sz w:val="28"/>
          <w:szCs w:val="28"/>
        </w:rPr>
        <w:t>分钟。</w:t>
      </w:r>
    </w:p>
    <w:p w:rsidR="004312A2" w:rsidRDefault="00190B9B">
      <w:pPr>
        <w:widowControl/>
        <w:spacing w:line="360" w:lineRule="auto"/>
        <w:jc w:val="left"/>
        <w:rPr>
          <w:rFonts w:ascii="宋体" w:hAnsi="宋体" w:cs="宋体"/>
          <w:b/>
          <w:bCs/>
          <w:color w:val="101010"/>
          <w:kern w:val="0"/>
          <w:sz w:val="28"/>
          <w:szCs w:val="28"/>
        </w:rPr>
      </w:pPr>
      <w:r>
        <w:rPr>
          <w:rFonts w:ascii="宋体" w:hAnsi="宋体" w:cs="宋体" w:hint="eastAsia"/>
          <w:b/>
          <w:bCs/>
          <w:color w:val="101010"/>
          <w:kern w:val="0"/>
          <w:sz w:val="28"/>
          <w:szCs w:val="28"/>
        </w:rPr>
        <w:t>三、参考书目</w:t>
      </w:r>
    </w:p>
    <w:p w:rsidR="004312A2" w:rsidRDefault="00190B9B">
      <w:pPr>
        <w:widowControl/>
        <w:spacing w:line="360" w:lineRule="auto"/>
        <w:ind w:firstLineChars="200" w:firstLine="560"/>
        <w:jc w:val="left"/>
        <w:rPr>
          <w:rFonts w:ascii="宋体" w:eastAsia="宋体" w:hAnsi="宋体" w:cs="宋体"/>
          <w:color w:val="101010"/>
          <w:kern w:val="0"/>
          <w:sz w:val="28"/>
          <w:szCs w:val="28"/>
        </w:rPr>
      </w:pPr>
      <w:r>
        <w:rPr>
          <w:rFonts w:ascii="宋体" w:hAnsi="宋体" w:cs="宋体" w:hint="eastAsia"/>
          <w:color w:val="101010"/>
          <w:kern w:val="0"/>
          <w:sz w:val="28"/>
          <w:szCs w:val="28"/>
        </w:rPr>
        <w:t>《机械设计》（第十版）</w:t>
      </w:r>
      <w:r>
        <w:rPr>
          <w:rFonts w:ascii="宋体" w:hAnsi="宋体" w:cs="宋体" w:hint="eastAsia"/>
          <w:color w:val="101010"/>
          <w:kern w:val="0"/>
          <w:sz w:val="28"/>
          <w:szCs w:val="28"/>
        </w:rPr>
        <w:t>，</w:t>
      </w:r>
      <w:r>
        <w:rPr>
          <w:rFonts w:ascii="宋体" w:hAnsi="宋体" w:cs="宋体" w:hint="eastAsia"/>
          <w:color w:val="101010"/>
          <w:kern w:val="0"/>
          <w:sz w:val="28"/>
          <w:szCs w:val="28"/>
        </w:rPr>
        <w:t>濮良贵</w:t>
      </w:r>
      <w:r>
        <w:rPr>
          <w:rFonts w:ascii="宋体" w:hAnsi="宋体" w:cs="宋体" w:hint="eastAsia"/>
          <w:color w:val="101010"/>
          <w:kern w:val="0"/>
          <w:sz w:val="28"/>
          <w:szCs w:val="28"/>
        </w:rPr>
        <w:t>、</w:t>
      </w:r>
      <w:r>
        <w:rPr>
          <w:rFonts w:ascii="宋体" w:hAnsi="宋体" w:cs="宋体" w:hint="eastAsia"/>
          <w:color w:val="101010"/>
          <w:kern w:val="0"/>
          <w:sz w:val="28"/>
          <w:szCs w:val="28"/>
        </w:rPr>
        <w:t>陈国定</w:t>
      </w:r>
      <w:r>
        <w:rPr>
          <w:rFonts w:ascii="宋体" w:hAnsi="宋体" w:cs="宋体" w:hint="eastAsia"/>
          <w:color w:val="101010"/>
          <w:kern w:val="0"/>
          <w:sz w:val="28"/>
          <w:szCs w:val="28"/>
        </w:rPr>
        <w:t>、</w:t>
      </w:r>
      <w:r>
        <w:rPr>
          <w:rFonts w:ascii="宋体" w:hAnsi="宋体" w:cs="宋体" w:hint="eastAsia"/>
          <w:color w:val="101010"/>
          <w:kern w:val="0"/>
          <w:sz w:val="28"/>
          <w:szCs w:val="28"/>
        </w:rPr>
        <w:t>吴立言主编</w:t>
      </w:r>
      <w:r>
        <w:rPr>
          <w:rFonts w:ascii="宋体" w:hAnsi="宋体" w:cs="宋体" w:hint="eastAsia"/>
          <w:color w:val="101010"/>
          <w:kern w:val="0"/>
          <w:sz w:val="28"/>
          <w:szCs w:val="28"/>
        </w:rPr>
        <w:t>，</w:t>
      </w:r>
      <w:r>
        <w:rPr>
          <w:rFonts w:ascii="宋体" w:hAnsi="宋体" w:cs="宋体" w:hint="eastAsia"/>
          <w:color w:val="101010"/>
          <w:kern w:val="0"/>
          <w:sz w:val="28"/>
          <w:szCs w:val="28"/>
        </w:rPr>
        <w:t>高等教育出版社</w:t>
      </w:r>
      <w:r>
        <w:rPr>
          <w:rFonts w:ascii="宋体" w:hAnsi="宋体" w:cs="宋体" w:hint="eastAsia"/>
          <w:color w:val="101010"/>
          <w:kern w:val="0"/>
          <w:sz w:val="28"/>
          <w:szCs w:val="28"/>
        </w:rPr>
        <w:t>，</w:t>
      </w:r>
      <w:r>
        <w:rPr>
          <w:rFonts w:ascii="宋体" w:hAnsi="宋体" w:cs="宋体" w:hint="eastAsia"/>
          <w:color w:val="101010"/>
          <w:kern w:val="0"/>
          <w:sz w:val="28"/>
          <w:szCs w:val="28"/>
        </w:rPr>
        <w:t>2019</w:t>
      </w:r>
      <w:r>
        <w:rPr>
          <w:rFonts w:ascii="宋体" w:hAnsi="宋体" w:cs="宋体" w:hint="eastAsia"/>
          <w:color w:val="101010"/>
          <w:kern w:val="0"/>
          <w:sz w:val="28"/>
          <w:szCs w:val="28"/>
        </w:rPr>
        <w:t>年</w:t>
      </w:r>
      <w:r>
        <w:rPr>
          <w:rFonts w:ascii="宋体" w:hAnsi="宋体" w:cs="宋体" w:hint="eastAsia"/>
          <w:color w:val="101010"/>
          <w:kern w:val="0"/>
          <w:sz w:val="28"/>
          <w:szCs w:val="28"/>
        </w:rPr>
        <w:t>7</w:t>
      </w:r>
      <w:r>
        <w:rPr>
          <w:rFonts w:ascii="宋体" w:hAnsi="宋体" w:cs="宋体" w:hint="eastAsia"/>
          <w:color w:val="101010"/>
          <w:kern w:val="0"/>
          <w:sz w:val="28"/>
          <w:szCs w:val="28"/>
        </w:rPr>
        <w:t>月</w:t>
      </w:r>
      <w:r>
        <w:rPr>
          <w:rFonts w:ascii="宋体" w:hAnsi="宋体" w:cs="宋体" w:hint="eastAsia"/>
          <w:color w:val="101010"/>
          <w:kern w:val="0"/>
          <w:sz w:val="28"/>
          <w:szCs w:val="28"/>
        </w:rPr>
        <w:t>。</w:t>
      </w:r>
    </w:p>
    <w:p w:rsidR="004312A2" w:rsidRDefault="004312A2">
      <w:pPr>
        <w:pStyle w:val="1"/>
        <w:spacing w:before="78"/>
        <w:rPr>
          <w:lang w:val="en-US"/>
        </w:rPr>
      </w:pPr>
    </w:p>
    <w:p w:rsidR="004312A2" w:rsidRDefault="004312A2"/>
    <w:p w:rsidR="004312A2" w:rsidRDefault="004312A2"/>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4312A2" w:rsidRDefault="004312A2">
      <w:pPr>
        <w:rPr>
          <w:rFonts w:ascii="方正小标宋_GBK" w:eastAsia="方正小标宋_GBK" w:hAnsi="方正小标宋_GBK" w:cs="方正小标宋_GBK"/>
          <w:sz w:val="32"/>
          <w:szCs w:val="32"/>
        </w:rPr>
      </w:pPr>
    </w:p>
    <w:p w:rsidR="00195097" w:rsidRDefault="00195097">
      <w:pPr>
        <w:rPr>
          <w:rFonts w:ascii="方正小标宋_GBK" w:eastAsia="方正小标宋_GBK" w:hAnsi="方正小标宋_GBK" w:cs="方正小标宋_GBK"/>
          <w:sz w:val="32"/>
          <w:szCs w:val="32"/>
        </w:rPr>
      </w:pPr>
    </w:p>
    <w:p w:rsidR="00195097" w:rsidRDefault="00195097">
      <w:pPr>
        <w:rPr>
          <w:rFonts w:ascii="方正小标宋_GBK" w:eastAsia="方正小标宋_GBK" w:hAnsi="方正小标宋_GBK" w:cs="方正小标宋_GBK"/>
          <w:sz w:val="32"/>
          <w:szCs w:val="32"/>
        </w:rPr>
      </w:pPr>
    </w:p>
    <w:p w:rsidR="00195097" w:rsidRDefault="00195097">
      <w:pPr>
        <w:rPr>
          <w:rFonts w:ascii="方正小标宋_GBK" w:eastAsia="方正小标宋_GBK" w:hAnsi="方正小标宋_GBK" w:cs="方正小标宋_GBK"/>
          <w:sz w:val="32"/>
          <w:szCs w:val="32"/>
        </w:rPr>
      </w:pPr>
    </w:p>
    <w:p w:rsidR="00195097" w:rsidRDefault="00195097">
      <w:pPr>
        <w:rPr>
          <w:rFonts w:ascii="方正小标宋_GBK" w:eastAsia="方正小标宋_GBK" w:hAnsi="方正小标宋_GBK" w:cs="方正小标宋_GBK"/>
          <w:sz w:val="32"/>
          <w:szCs w:val="32"/>
        </w:rPr>
      </w:pPr>
    </w:p>
    <w:p w:rsidR="00195097" w:rsidRDefault="00195097">
      <w:pPr>
        <w:rPr>
          <w:rFonts w:ascii="方正小标宋_GBK" w:eastAsia="方正小标宋_GBK" w:hAnsi="方正小标宋_GBK" w:cs="方正小标宋_GBK"/>
          <w:sz w:val="32"/>
          <w:szCs w:val="32"/>
        </w:rPr>
      </w:pPr>
    </w:p>
    <w:p w:rsidR="00195097" w:rsidRDefault="00195097">
      <w:pPr>
        <w:rPr>
          <w:rFonts w:ascii="方正小标宋_GBK" w:eastAsia="方正小标宋_GBK" w:hAnsi="方正小标宋_GBK" w:cs="方正小标宋_GBK" w:hint="eastAsia"/>
          <w:sz w:val="32"/>
          <w:szCs w:val="32"/>
        </w:rPr>
      </w:pPr>
    </w:p>
    <w:p w:rsidR="004312A2" w:rsidRDefault="004312A2">
      <w:pPr>
        <w:rPr>
          <w:rFonts w:ascii="方正小标宋_GBK" w:eastAsia="方正小标宋_GBK" w:hAnsi="方正小标宋_GBK" w:cs="方正小标宋_GBK"/>
          <w:sz w:val="32"/>
          <w:szCs w:val="32"/>
        </w:rPr>
      </w:pPr>
    </w:p>
    <w:p w:rsidR="004312A2" w:rsidRDefault="00190B9B">
      <w:pPr>
        <w:pStyle w:val="1"/>
        <w:ind w:left="840" w:right="772"/>
        <w:rPr>
          <w:lang w:val="en-US"/>
        </w:rPr>
      </w:pPr>
      <w:bookmarkStart w:id="29" w:name="_Toc24728"/>
      <w:r>
        <w:rPr>
          <w:rFonts w:hint="eastAsia"/>
          <w:lang w:val="en-US"/>
        </w:rPr>
        <w:lastRenderedPageBreak/>
        <w:t>旅游管理（专业课）专科升本科招生考试要求</w:t>
      </w:r>
      <w:bookmarkEnd w:id="29"/>
    </w:p>
    <w:p w:rsidR="004312A2" w:rsidRDefault="004312A2">
      <w:pPr>
        <w:textAlignment w:val="baseline"/>
        <w:rPr>
          <w:rStyle w:val="NormalCharacter"/>
          <w:rFonts w:ascii="Times New Roman" w:eastAsia="宋体" w:hAnsi="Times New Roman"/>
        </w:rPr>
      </w:pPr>
    </w:p>
    <w:p w:rsidR="004312A2" w:rsidRDefault="00190B9B">
      <w:pPr>
        <w:pStyle w:val="BodyTextIndent"/>
        <w:widowControl/>
        <w:ind w:firstLineChars="200" w:firstLine="560"/>
        <w:jc w:val="center"/>
        <w:rPr>
          <w:rStyle w:val="NormalCharacter"/>
          <w:rFonts w:ascii="华文楷体" w:eastAsia="华文楷体" w:hAnsi="华文楷体"/>
          <w:sz w:val="28"/>
          <w:szCs w:val="28"/>
        </w:rPr>
      </w:pPr>
      <w:r>
        <w:rPr>
          <w:rStyle w:val="NormalCharacter"/>
          <w:rFonts w:ascii="华文楷体" w:eastAsia="华文楷体" w:hAnsi="华文楷体"/>
          <w:sz w:val="28"/>
          <w:szCs w:val="28"/>
        </w:rPr>
        <w:t>一、《旅游学概论》考试内容与要求</w:t>
      </w:r>
    </w:p>
    <w:p w:rsidR="004312A2" w:rsidRDefault="00190B9B">
      <w:pPr>
        <w:ind w:firstLineChars="200" w:firstLine="562"/>
        <w:textAlignment w:val="baseline"/>
        <w:rPr>
          <w:rStyle w:val="NormalCharacter"/>
          <w:rFonts w:ascii="仿宋" w:eastAsia="仿宋" w:hAnsi="仿宋"/>
          <w:sz w:val="28"/>
          <w:szCs w:val="28"/>
        </w:rPr>
      </w:pPr>
      <w:r>
        <w:rPr>
          <w:rStyle w:val="NormalCharacter"/>
          <w:rFonts w:ascii="仿宋" w:eastAsia="仿宋" w:hAnsi="仿宋" w:cs="仿宋"/>
          <w:b/>
          <w:bCs/>
          <w:sz w:val="28"/>
          <w:szCs w:val="28"/>
        </w:rPr>
        <w:t>绪论</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．理解旅游学科的性质；</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．了解旅游学科发展历程；</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．了解旅游学科研究对象、任务和方法</w:t>
      </w:r>
    </w:p>
    <w:p w:rsidR="004312A2" w:rsidRDefault="00190B9B">
      <w:pPr>
        <w:ind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第一章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旅游产生与发展</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理解原始社会早期人类的迁移活动与旅行、旅游的差别，三次社会大分工与人类旅行需要产生的关系，奴隶社会时期古罗马帝国和中国商周旅行活动的特点，封建社会时期中国与欧洲主要的旅行活动和特点</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掌握产业革命对近代旅游发展的影响，交通技术的发展与铁路时代的到来对近代旅游业的意义</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了解托马斯</w:t>
      </w:r>
      <w:r>
        <w:rPr>
          <w:rStyle w:val="NormalCharacter"/>
          <w:rFonts w:ascii="仿宋" w:eastAsia="仿宋" w:hAnsi="仿宋"/>
          <w:sz w:val="28"/>
          <w:szCs w:val="28"/>
        </w:rPr>
        <w:t>.</w:t>
      </w:r>
      <w:r>
        <w:rPr>
          <w:rStyle w:val="NormalCharacter"/>
          <w:rFonts w:ascii="仿宋" w:eastAsia="仿宋" w:hAnsi="仿宋"/>
          <w:sz w:val="28"/>
          <w:szCs w:val="28"/>
        </w:rPr>
        <w:t>库克的活动与近代旅游业产生的关系。</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4.</w:t>
      </w:r>
      <w:r>
        <w:rPr>
          <w:rStyle w:val="NormalCharacter"/>
          <w:rFonts w:ascii="仿宋" w:eastAsia="仿宋" w:hAnsi="仿宋"/>
          <w:sz w:val="28"/>
          <w:szCs w:val="28"/>
        </w:rPr>
        <w:t>理解现代旅游迅速发展的</w:t>
      </w:r>
      <w:r>
        <w:rPr>
          <w:rStyle w:val="NormalCharacter"/>
          <w:rFonts w:ascii="仿宋" w:eastAsia="仿宋" w:hAnsi="仿宋"/>
          <w:sz w:val="28"/>
          <w:szCs w:val="28"/>
        </w:rPr>
        <w:t>原因</w:t>
      </w:r>
    </w:p>
    <w:p w:rsidR="004312A2" w:rsidRDefault="00190B9B">
      <w:pPr>
        <w:ind w:firstLineChars="200" w:firstLine="562"/>
        <w:textAlignment w:val="baseline"/>
        <w:rPr>
          <w:rStyle w:val="NormalCharacter"/>
          <w:rFonts w:ascii="仿宋" w:eastAsia="仿宋" w:hAnsi="仿宋"/>
          <w:sz w:val="28"/>
          <w:szCs w:val="28"/>
        </w:rPr>
      </w:pPr>
      <w:r>
        <w:rPr>
          <w:rStyle w:val="NormalCharacter"/>
          <w:rFonts w:ascii="仿宋" w:eastAsia="仿宋" w:hAnsi="仿宋" w:cs="仿宋"/>
          <w:b/>
          <w:bCs/>
          <w:sz w:val="28"/>
          <w:szCs w:val="28"/>
        </w:rPr>
        <w:t>第二章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旅游与旅游学</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掌握旅游和旅游活动的概念</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了解旅游活动的基本特征和旅游活动的要素构成</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掌握旅游活动类型划分的标准以及具体的旅游活动类型</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4.</w:t>
      </w:r>
      <w:r>
        <w:rPr>
          <w:rStyle w:val="NormalCharacter"/>
          <w:rFonts w:ascii="仿宋" w:eastAsia="仿宋" w:hAnsi="仿宋"/>
          <w:sz w:val="28"/>
          <w:szCs w:val="28"/>
        </w:rPr>
        <w:t>理解旅游活动的性质和根本属性</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5.</w:t>
      </w:r>
      <w:r>
        <w:rPr>
          <w:rStyle w:val="NormalCharacter"/>
          <w:rFonts w:ascii="仿宋" w:eastAsia="仿宋" w:hAnsi="仿宋"/>
          <w:sz w:val="28"/>
          <w:szCs w:val="28"/>
        </w:rPr>
        <w:t>掌握现代旅游活动的特点</w:t>
      </w:r>
    </w:p>
    <w:p w:rsidR="004312A2" w:rsidRDefault="00190B9B">
      <w:pPr>
        <w:ind w:firstLineChars="200" w:firstLine="562"/>
        <w:textAlignment w:val="baseline"/>
        <w:rPr>
          <w:rStyle w:val="NormalCharacter"/>
          <w:rFonts w:ascii="仿宋" w:eastAsia="仿宋" w:hAnsi="仿宋"/>
          <w:sz w:val="28"/>
          <w:szCs w:val="28"/>
        </w:rPr>
      </w:pPr>
      <w:r>
        <w:rPr>
          <w:rStyle w:val="NormalCharacter"/>
          <w:rFonts w:ascii="仿宋" w:eastAsia="仿宋" w:hAnsi="仿宋" w:cs="仿宋"/>
          <w:b/>
          <w:bCs/>
          <w:sz w:val="28"/>
          <w:szCs w:val="28"/>
        </w:rPr>
        <w:t>第三章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旅游者</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掌握罗马会议对游客、旅游者和短程游览者的界定，世界旅游组织对旅游者的认定，我国对来华入境旅游者的统计口径，世界旅游组织、英国、法国、美国等以及我国对国内旅游者的界定。</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掌握实现个人旅游需求的客观条件和主观条件。</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掌握旅游者的几种分类方法。</w:t>
      </w:r>
      <w:r>
        <w:rPr>
          <w:rStyle w:val="NormalCharacter"/>
          <w:rFonts w:ascii="仿宋" w:eastAsia="仿宋" w:hAnsi="仿宋"/>
          <w:sz w:val="28"/>
          <w:szCs w:val="28"/>
        </w:rPr>
        <w:t xml:space="preserve"> </w:t>
      </w:r>
    </w:p>
    <w:p w:rsidR="004312A2" w:rsidRDefault="00190B9B">
      <w:pPr>
        <w:ind w:firstLineChars="200" w:firstLine="562"/>
        <w:textAlignment w:val="baseline"/>
        <w:rPr>
          <w:rStyle w:val="NormalCharacter"/>
          <w:rFonts w:ascii="仿宋" w:eastAsia="仿宋" w:hAnsi="仿宋"/>
          <w:sz w:val="28"/>
          <w:szCs w:val="28"/>
        </w:rPr>
      </w:pPr>
      <w:r>
        <w:rPr>
          <w:rStyle w:val="NormalCharacter"/>
          <w:rFonts w:ascii="仿宋" w:eastAsia="仿宋" w:hAnsi="仿宋" w:cs="仿宋"/>
          <w:b/>
          <w:bCs/>
          <w:sz w:val="28"/>
          <w:szCs w:val="28"/>
        </w:rPr>
        <w:t>第四章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旅游资源</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理解什么是旅游资源，旅游资源开发的含义、必要性</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掌握旅游资源的分类方法和具体的类型，旅游资源的特点，旅游资源的价值决定取决于的因素</w:t>
      </w:r>
    </w:p>
    <w:p w:rsidR="004312A2" w:rsidRDefault="00190B9B">
      <w:pPr>
        <w:ind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第五章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旅游业</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掌握旅游业的概念、构成、性质和基本特点</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旅行社的定义、分类、基本业务和在旅游业中的作用。饭店的发展过程、饭店的等级划分与我国饭店的星级评定，饭店在社会经济中的作用，饭店业的发展趋势。旅游交通的含义、旅游交通在旅游业中的作用，影响旅游者选择旅行方式的因素。旅游景点的含义、旅游景点的特点、类别。</w:t>
      </w:r>
    </w:p>
    <w:p w:rsidR="004312A2" w:rsidRDefault="00190B9B">
      <w:pPr>
        <w:ind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lastRenderedPageBreak/>
        <w:t>第六章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旅游体验</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掌握旅游体验概念和内容</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掌握影响旅游体验的因素</w:t>
      </w:r>
    </w:p>
    <w:p w:rsidR="004312A2" w:rsidRDefault="00190B9B">
      <w:pPr>
        <w:ind w:firstLineChars="200" w:firstLine="562"/>
        <w:textAlignment w:val="baseline"/>
        <w:rPr>
          <w:rStyle w:val="NormalCharacter"/>
          <w:rFonts w:ascii="仿宋" w:eastAsia="仿宋" w:hAnsi="仿宋"/>
          <w:sz w:val="28"/>
          <w:szCs w:val="28"/>
        </w:rPr>
      </w:pPr>
      <w:r>
        <w:rPr>
          <w:rStyle w:val="NormalCharacter"/>
          <w:rFonts w:ascii="仿宋" w:eastAsia="仿宋" w:hAnsi="仿宋" w:cs="仿宋"/>
          <w:b/>
          <w:bCs/>
          <w:sz w:val="28"/>
          <w:szCs w:val="28"/>
        </w:rPr>
        <w:t>第七章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旅游市场</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掌握旅游产品的定义，明确旅游产品的特殊性，旅游产品的特征，产品的构成，旅游产品开发的原则、内容、策略</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掌握和运用旅游产品的生命周期原理</w:t>
      </w:r>
    </w:p>
    <w:p w:rsidR="004312A2" w:rsidRDefault="00190B9B">
      <w:pPr>
        <w:ind w:firstLineChars="200" w:firstLine="562"/>
        <w:textAlignment w:val="baseline"/>
        <w:rPr>
          <w:rStyle w:val="NormalCharacter"/>
          <w:rFonts w:ascii="仿宋" w:eastAsia="仿宋" w:hAnsi="仿宋"/>
          <w:sz w:val="28"/>
          <w:szCs w:val="28"/>
        </w:rPr>
      </w:pPr>
      <w:r>
        <w:rPr>
          <w:rStyle w:val="NormalCharacter"/>
          <w:rFonts w:ascii="仿宋" w:eastAsia="仿宋" w:hAnsi="仿宋" w:cs="仿宋"/>
          <w:b/>
          <w:bCs/>
          <w:sz w:val="28"/>
          <w:szCs w:val="28"/>
        </w:rPr>
        <w:t>第八章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旅游效应</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掌握旅游对经济和社会文化的积极方面的影响，也要了解消极方面的影响</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掌握旅游对环境的影响</w:t>
      </w:r>
    </w:p>
    <w:p w:rsidR="004312A2" w:rsidRDefault="00190B9B">
      <w:pPr>
        <w:ind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第九章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旅游组织</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掌握政府为什么要对旅游发展进行干预</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国家旅游组织的类型和形成差异的原因</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掌握我国旅游组织的两大类即旅游行政组织和旅游行业组织的情况，国际旅游组织的情况</w:t>
      </w:r>
    </w:p>
    <w:p w:rsidR="004312A2" w:rsidRDefault="004312A2">
      <w:pPr>
        <w:ind w:firstLineChars="200" w:firstLine="560"/>
        <w:textAlignment w:val="baseline"/>
        <w:rPr>
          <w:rStyle w:val="NormalCharacter"/>
          <w:rFonts w:ascii="宋体" w:hAnsi="宋体"/>
          <w:sz w:val="28"/>
          <w:szCs w:val="28"/>
        </w:rPr>
      </w:pPr>
    </w:p>
    <w:p w:rsidR="004312A2" w:rsidRDefault="00190B9B">
      <w:pPr>
        <w:ind w:firstLineChars="200" w:firstLine="560"/>
        <w:jc w:val="center"/>
        <w:textAlignment w:val="baseline"/>
        <w:rPr>
          <w:rStyle w:val="NormalCharacter"/>
          <w:rFonts w:ascii="宋体" w:hAnsi="宋体"/>
          <w:sz w:val="28"/>
          <w:szCs w:val="28"/>
        </w:rPr>
      </w:pPr>
      <w:r>
        <w:rPr>
          <w:rStyle w:val="NormalCharacter"/>
          <w:rFonts w:ascii="华文楷体" w:eastAsia="华文楷体" w:hAnsi="华文楷体"/>
          <w:sz w:val="28"/>
          <w:szCs w:val="28"/>
        </w:rPr>
        <w:t>二、《管理学》考试内容与要求</w:t>
      </w:r>
    </w:p>
    <w:p w:rsidR="004312A2" w:rsidRDefault="00190B9B">
      <w:pPr>
        <w:ind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第一章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管理基础</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第一节</w:t>
      </w:r>
      <w:r>
        <w:rPr>
          <w:rStyle w:val="NormalCharacter"/>
          <w:rFonts w:ascii="仿宋" w:eastAsia="仿宋" w:hAnsi="仿宋"/>
          <w:sz w:val="28"/>
          <w:szCs w:val="28"/>
        </w:rPr>
        <w:t xml:space="preserve">  </w:t>
      </w:r>
      <w:r>
        <w:rPr>
          <w:rStyle w:val="NormalCharacter"/>
          <w:rFonts w:ascii="仿宋" w:eastAsia="仿宋" w:hAnsi="仿宋"/>
          <w:sz w:val="28"/>
          <w:szCs w:val="28"/>
        </w:rPr>
        <w:t>管理思想发展史</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了解和熟悉产业革命前、革命后的管理思想的发展；掌握东西方管理思想对比</w:t>
      </w:r>
      <w:r>
        <w:rPr>
          <w:rStyle w:val="NormalCharacter"/>
          <w:rFonts w:ascii="仿宋" w:eastAsia="仿宋" w:hAnsi="仿宋"/>
          <w:sz w:val="28"/>
          <w:szCs w:val="28"/>
        </w:rPr>
        <w:t xml:space="preserve"> </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了解法约尔、韦伯及其主要观点；理解科学革命；</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重点掌握与应用泰罗提出的</w:t>
      </w:r>
      <w:r>
        <w:rPr>
          <w:rStyle w:val="NormalCharacter"/>
          <w:rFonts w:ascii="仿宋" w:eastAsia="仿宋" w:hAnsi="仿宋"/>
          <w:sz w:val="28"/>
          <w:szCs w:val="28"/>
        </w:rPr>
        <w:t>“5</w:t>
      </w:r>
      <w:r>
        <w:rPr>
          <w:rStyle w:val="NormalCharacter"/>
          <w:rFonts w:ascii="仿宋" w:eastAsia="仿宋" w:hAnsi="仿宋"/>
          <w:sz w:val="28"/>
          <w:szCs w:val="28"/>
        </w:rPr>
        <w:t>个标准</w:t>
      </w:r>
      <w:r>
        <w:rPr>
          <w:rStyle w:val="NormalCharacter"/>
          <w:rFonts w:ascii="仿宋" w:eastAsia="仿宋" w:hAnsi="仿宋"/>
          <w:sz w:val="28"/>
          <w:szCs w:val="28"/>
        </w:rPr>
        <w:t>1</w:t>
      </w:r>
      <w:r>
        <w:rPr>
          <w:rStyle w:val="NormalCharacter"/>
          <w:rFonts w:ascii="仿宋" w:eastAsia="仿宋" w:hAnsi="仿宋"/>
          <w:sz w:val="28"/>
          <w:szCs w:val="28"/>
        </w:rPr>
        <w:t>个浮动</w:t>
      </w:r>
      <w:r>
        <w:rPr>
          <w:rStyle w:val="NormalCharacter"/>
          <w:rFonts w:ascii="仿宋" w:eastAsia="仿宋" w:hAnsi="仿宋"/>
          <w:sz w:val="28"/>
          <w:szCs w:val="28"/>
        </w:rPr>
        <w:t>”</w:t>
      </w:r>
      <w:r>
        <w:rPr>
          <w:rStyle w:val="NormalCharacter"/>
          <w:rFonts w:ascii="仿宋" w:eastAsia="仿宋" w:hAnsi="仿宋"/>
          <w:sz w:val="28"/>
          <w:szCs w:val="28"/>
        </w:rPr>
        <w:t>、例外事件原则</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4.</w:t>
      </w:r>
      <w:r>
        <w:rPr>
          <w:rStyle w:val="NormalCharacter"/>
          <w:rFonts w:ascii="仿宋" w:eastAsia="仿宋" w:hAnsi="仿宋"/>
          <w:sz w:val="28"/>
          <w:szCs w:val="28"/>
        </w:rPr>
        <w:t>了解提出人际关系理论的背景、霍桑实验；理解与掌握人际关系理论之</w:t>
      </w:r>
      <w:r>
        <w:rPr>
          <w:rStyle w:val="NormalCharacter"/>
          <w:rFonts w:ascii="仿宋" w:eastAsia="仿宋" w:hAnsi="仿宋"/>
          <w:sz w:val="28"/>
          <w:szCs w:val="28"/>
        </w:rPr>
        <w:t>--</w:t>
      </w:r>
      <w:r>
        <w:rPr>
          <w:rStyle w:val="NormalCharacter"/>
          <w:rFonts w:ascii="仿宋" w:eastAsia="仿宋" w:hAnsi="仿宋"/>
          <w:sz w:val="28"/>
          <w:szCs w:val="28"/>
        </w:rPr>
        <w:t>人是社会人；学会应用管理中心与人性认识转变的主要管理思想</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5.</w:t>
      </w:r>
      <w:r>
        <w:rPr>
          <w:rStyle w:val="NormalCharacter"/>
          <w:rFonts w:ascii="仿宋" w:eastAsia="仿宋" w:hAnsi="仿宋"/>
          <w:sz w:val="28"/>
          <w:szCs w:val="28"/>
        </w:rPr>
        <w:t>了解和熟悉管理过程理论、决策管理理论、数理理论（管理科学理论）、行为科学管理理论、权变管理理论；组织再造理论；理解管理思想的多元化</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6.</w:t>
      </w:r>
      <w:r>
        <w:rPr>
          <w:rStyle w:val="NormalCharacter"/>
          <w:rFonts w:ascii="仿宋" w:eastAsia="仿宋" w:hAnsi="仿宋"/>
          <w:sz w:val="28"/>
          <w:szCs w:val="28"/>
        </w:rPr>
        <w:t>重点掌握与应用新理论观点</w:t>
      </w:r>
      <w:r>
        <w:rPr>
          <w:rStyle w:val="NormalCharacter"/>
          <w:rFonts w:ascii="仿宋" w:eastAsia="仿宋" w:hAnsi="仿宋"/>
          <w:sz w:val="28"/>
          <w:szCs w:val="28"/>
        </w:rPr>
        <w:t>----</w:t>
      </w:r>
      <w:r>
        <w:rPr>
          <w:rStyle w:val="NormalCharacter"/>
          <w:rFonts w:ascii="仿宋" w:eastAsia="仿宋" w:hAnsi="仿宋"/>
          <w:sz w:val="28"/>
          <w:szCs w:val="28"/>
        </w:rPr>
        <w:t>经验主义管理理论</w:t>
      </w:r>
      <w:r>
        <w:rPr>
          <w:rStyle w:val="NormalCharacter"/>
          <w:rFonts w:ascii="仿宋" w:eastAsia="仿宋" w:hAnsi="仿宋"/>
          <w:sz w:val="28"/>
          <w:szCs w:val="28"/>
        </w:rPr>
        <w:t>---</w:t>
      </w:r>
      <w:r>
        <w:rPr>
          <w:rStyle w:val="NormalCharacter"/>
          <w:rFonts w:ascii="仿宋" w:eastAsia="仿宋" w:hAnsi="仿宋"/>
          <w:sz w:val="28"/>
          <w:szCs w:val="28"/>
        </w:rPr>
        <w:t>德鲁克的管理思想贡献</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7.</w:t>
      </w:r>
      <w:r>
        <w:rPr>
          <w:rStyle w:val="NormalCharacter"/>
          <w:rFonts w:ascii="仿宋" w:eastAsia="仿宋" w:hAnsi="仿宋"/>
          <w:sz w:val="28"/>
          <w:szCs w:val="28"/>
        </w:rPr>
        <w:t>学会辩证的看待历史，理解</w:t>
      </w:r>
      <w:r>
        <w:rPr>
          <w:rStyle w:val="NormalCharacter"/>
          <w:rFonts w:ascii="仿宋" w:eastAsia="仿宋" w:hAnsi="仿宋"/>
          <w:sz w:val="28"/>
          <w:szCs w:val="28"/>
        </w:rPr>
        <w:t>“</w:t>
      </w:r>
      <w:r>
        <w:rPr>
          <w:rStyle w:val="NormalCharacter"/>
          <w:rFonts w:ascii="仿宋" w:eastAsia="仿宋" w:hAnsi="仿宋"/>
          <w:sz w:val="28"/>
          <w:szCs w:val="28"/>
        </w:rPr>
        <w:t>人</w:t>
      </w:r>
      <w:r>
        <w:rPr>
          <w:rStyle w:val="NormalCharacter"/>
          <w:rFonts w:ascii="仿宋" w:eastAsia="仿宋" w:hAnsi="仿宋"/>
          <w:sz w:val="28"/>
          <w:szCs w:val="28"/>
        </w:rPr>
        <w:t>”</w:t>
      </w:r>
      <w:r>
        <w:rPr>
          <w:rStyle w:val="NormalCharacter"/>
          <w:rFonts w:ascii="仿宋" w:eastAsia="仿宋" w:hAnsi="仿宋"/>
          <w:sz w:val="28"/>
          <w:szCs w:val="28"/>
        </w:rPr>
        <w:t>字和管理实践与管理属性的关系，学会控制情绪</w:t>
      </w:r>
      <w:r>
        <w:rPr>
          <w:rStyle w:val="NormalCharacter"/>
          <w:rFonts w:ascii="仿宋" w:eastAsia="仿宋" w:hAnsi="仿宋"/>
          <w:sz w:val="28"/>
          <w:szCs w:val="28"/>
        </w:rPr>
        <w:t xml:space="preserve">  </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第二节</w:t>
      </w:r>
      <w:r>
        <w:rPr>
          <w:rStyle w:val="NormalCharacter"/>
          <w:rFonts w:ascii="仿宋" w:eastAsia="仿宋" w:hAnsi="仿宋"/>
          <w:sz w:val="28"/>
          <w:szCs w:val="28"/>
        </w:rPr>
        <w:t xml:space="preserve">  </w:t>
      </w:r>
      <w:r>
        <w:rPr>
          <w:rStyle w:val="NormalCharacter"/>
          <w:rFonts w:ascii="仿宋" w:eastAsia="仿宋" w:hAnsi="仿宋"/>
          <w:sz w:val="28"/>
          <w:szCs w:val="28"/>
        </w:rPr>
        <w:t>管理系统</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掌握管理的概念与属性；管理系统及其构成</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理解传统与现代管理者的对比</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掌握管理者的概念、类型划分；管理者的素质构成（尤其是基本、技能、核心素质构成）</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lastRenderedPageBreak/>
        <w:t>4.</w:t>
      </w:r>
      <w:r>
        <w:rPr>
          <w:rStyle w:val="NormalCharacter"/>
          <w:rFonts w:ascii="仿宋" w:eastAsia="仿宋" w:hAnsi="仿宋"/>
          <w:sz w:val="28"/>
          <w:szCs w:val="28"/>
        </w:rPr>
        <w:t>了解和熟悉管理环境的分类；管理与环境的三种关系</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5.</w:t>
      </w:r>
      <w:r>
        <w:rPr>
          <w:rStyle w:val="NormalCharacter"/>
          <w:rFonts w:ascii="仿宋" w:eastAsia="仿宋" w:hAnsi="仿宋"/>
          <w:sz w:val="28"/>
          <w:szCs w:val="28"/>
        </w:rPr>
        <w:t>掌握管理对象的构成（三层五要素）学会应用五要素理论解决实际问题</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6.</w:t>
      </w:r>
      <w:r>
        <w:rPr>
          <w:rStyle w:val="NormalCharacter"/>
          <w:rFonts w:ascii="仿宋" w:eastAsia="仿宋" w:hAnsi="仿宋"/>
          <w:sz w:val="28"/>
          <w:szCs w:val="28"/>
        </w:rPr>
        <w:t>了解和熟悉管理机制与管理方法</w:t>
      </w:r>
      <w:r>
        <w:rPr>
          <w:rStyle w:val="NormalCharacter"/>
          <w:rFonts w:ascii="仿宋" w:eastAsia="仿宋" w:hAnsi="仿宋"/>
          <w:sz w:val="28"/>
          <w:szCs w:val="28"/>
        </w:rPr>
        <w:t xml:space="preserve">     </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7.</w:t>
      </w:r>
      <w:r>
        <w:rPr>
          <w:rStyle w:val="NormalCharacter"/>
          <w:rFonts w:ascii="仿宋" w:eastAsia="仿宋" w:hAnsi="仿宋"/>
          <w:sz w:val="28"/>
          <w:szCs w:val="28"/>
        </w:rPr>
        <w:t>正</w:t>
      </w:r>
      <w:r>
        <w:rPr>
          <w:rStyle w:val="NormalCharacter"/>
          <w:rFonts w:ascii="仿宋" w:eastAsia="仿宋" w:hAnsi="仿宋"/>
          <w:sz w:val="28"/>
          <w:szCs w:val="28"/>
        </w:rPr>
        <w:t>确认识管理者的角色发展，尝试</w:t>
      </w:r>
      <w:r>
        <w:rPr>
          <w:rStyle w:val="NormalCharacter"/>
          <w:rFonts w:ascii="仿宋" w:eastAsia="仿宋" w:hAnsi="仿宋"/>
          <w:sz w:val="28"/>
          <w:szCs w:val="28"/>
        </w:rPr>
        <w:t>“</w:t>
      </w:r>
      <w:r>
        <w:rPr>
          <w:rStyle w:val="NormalCharacter"/>
          <w:rFonts w:ascii="仿宋" w:eastAsia="仿宋" w:hAnsi="仿宋"/>
          <w:sz w:val="28"/>
          <w:szCs w:val="28"/>
        </w:rPr>
        <w:t>自我管理</w:t>
      </w:r>
      <w:r>
        <w:rPr>
          <w:rStyle w:val="NormalCharacter"/>
          <w:rFonts w:ascii="仿宋" w:eastAsia="仿宋" w:hAnsi="仿宋"/>
          <w:sz w:val="28"/>
          <w:szCs w:val="28"/>
        </w:rPr>
        <w:t>”</w:t>
      </w:r>
      <w:r>
        <w:rPr>
          <w:rStyle w:val="NormalCharacter"/>
          <w:rFonts w:ascii="仿宋" w:eastAsia="仿宋" w:hAnsi="仿宋"/>
          <w:sz w:val="28"/>
          <w:szCs w:val="28"/>
        </w:rPr>
        <w:t>与</w:t>
      </w:r>
      <w:r>
        <w:rPr>
          <w:rStyle w:val="NormalCharacter"/>
          <w:rFonts w:ascii="仿宋" w:eastAsia="仿宋" w:hAnsi="仿宋"/>
          <w:sz w:val="28"/>
          <w:szCs w:val="28"/>
        </w:rPr>
        <w:t>“</w:t>
      </w:r>
      <w:r>
        <w:rPr>
          <w:rStyle w:val="NormalCharacter"/>
          <w:rFonts w:ascii="仿宋" w:eastAsia="仿宋" w:hAnsi="仿宋"/>
          <w:sz w:val="28"/>
          <w:szCs w:val="28"/>
        </w:rPr>
        <w:t>时间管理</w:t>
      </w:r>
      <w:r>
        <w:rPr>
          <w:rStyle w:val="NormalCharacter"/>
          <w:rFonts w:ascii="仿宋" w:eastAsia="仿宋" w:hAnsi="仿宋"/>
          <w:sz w:val="28"/>
          <w:szCs w:val="28"/>
        </w:rPr>
        <w:t>”</w:t>
      </w:r>
      <w:r>
        <w:rPr>
          <w:rStyle w:val="NormalCharacter"/>
          <w:rFonts w:ascii="仿宋" w:eastAsia="仿宋" w:hAnsi="仿宋"/>
          <w:sz w:val="28"/>
          <w:szCs w:val="28"/>
        </w:rPr>
        <w:t>的重要性</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第三节</w:t>
      </w:r>
      <w:r>
        <w:rPr>
          <w:rStyle w:val="NormalCharacter"/>
          <w:rFonts w:ascii="仿宋" w:eastAsia="仿宋" w:hAnsi="仿宋"/>
          <w:sz w:val="28"/>
          <w:szCs w:val="28"/>
        </w:rPr>
        <w:t xml:space="preserve">  </w:t>
      </w:r>
      <w:r>
        <w:rPr>
          <w:rStyle w:val="NormalCharacter"/>
          <w:rFonts w:ascii="仿宋" w:eastAsia="仿宋" w:hAnsi="仿宋"/>
          <w:sz w:val="28"/>
          <w:szCs w:val="28"/>
        </w:rPr>
        <w:t>现代管理原理</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了解和熟悉系统管理原理；层级管理原理；效益管理原理；道德管理原理</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理解人本管理的提出过程</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重点掌握系统管理原理的</w:t>
      </w:r>
      <w:r>
        <w:rPr>
          <w:rStyle w:val="NormalCharacter"/>
          <w:rFonts w:ascii="仿宋" w:eastAsia="仿宋" w:hAnsi="仿宋"/>
          <w:sz w:val="28"/>
          <w:szCs w:val="28"/>
        </w:rPr>
        <w:t>3</w:t>
      </w:r>
      <w:r>
        <w:rPr>
          <w:rStyle w:val="NormalCharacter"/>
          <w:rFonts w:ascii="仿宋" w:eastAsia="仿宋" w:hAnsi="仿宋"/>
          <w:sz w:val="28"/>
          <w:szCs w:val="28"/>
        </w:rPr>
        <w:t>个观点、</w:t>
      </w:r>
      <w:r>
        <w:rPr>
          <w:rStyle w:val="NormalCharacter"/>
          <w:rFonts w:ascii="仿宋" w:eastAsia="仿宋" w:hAnsi="仿宋"/>
          <w:sz w:val="28"/>
          <w:szCs w:val="28"/>
        </w:rPr>
        <w:t>5</w:t>
      </w:r>
      <w:r>
        <w:rPr>
          <w:rStyle w:val="NormalCharacter"/>
          <w:rFonts w:ascii="仿宋" w:eastAsia="仿宋" w:hAnsi="仿宋"/>
          <w:sz w:val="28"/>
          <w:szCs w:val="28"/>
        </w:rPr>
        <w:t>种商业道德观、人本管理原理；学习型组织管理原理</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4.</w:t>
      </w:r>
      <w:r>
        <w:rPr>
          <w:rStyle w:val="NormalCharacter"/>
          <w:rFonts w:ascii="仿宋" w:eastAsia="仿宋" w:hAnsi="仿宋"/>
          <w:sz w:val="28"/>
          <w:szCs w:val="28"/>
        </w:rPr>
        <w:t>正确认识与尝试</w:t>
      </w:r>
      <w:r>
        <w:rPr>
          <w:rStyle w:val="NormalCharacter"/>
          <w:rFonts w:ascii="仿宋" w:eastAsia="仿宋" w:hAnsi="仿宋"/>
          <w:sz w:val="28"/>
          <w:szCs w:val="28"/>
        </w:rPr>
        <w:t>“</w:t>
      </w:r>
      <w:r>
        <w:rPr>
          <w:rStyle w:val="NormalCharacter"/>
          <w:rFonts w:ascii="仿宋" w:eastAsia="仿宋" w:hAnsi="仿宋"/>
          <w:sz w:val="28"/>
          <w:szCs w:val="28"/>
        </w:rPr>
        <w:t>人本管理</w:t>
      </w:r>
      <w:r>
        <w:rPr>
          <w:rStyle w:val="NormalCharacter"/>
          <w:rFonts w:ascii="仿宋" w:eastAsia="仿宋" w:hAnsi="仿宋"/>
          <w:sz w:val="28"/>
          <w:szCs w:val="28"/>
        </w:rPr>
        <w:t>”</w:t>
      </w:r>
      <w:r>
        <w:rPr>
          <w:rStyle w:val="NormalCharacter"/>
          <w:rFonts w:ascii="仿宋" w:eastAsia="仿宋" w:hAnsi="仿宋"/>
          <w:sz w:val="28"/>
          <w:szCs w:val="28"/>
        </w:rPr>
        <w:t>与</w:t>
      </w:r>
      <w:r>
        <w:rPr>
          <w:rStyle w:val="NormalCharacter"/>
          <w:rFonts w:ascii="仿宋" w:eastAsia="仿宋" w:hAnsi="仿宋"/>
          <w:sz w:val="28"/>
          <w:szCs w:val="28"/>
        </w:rPr>
        <w:t>“</w:t>
      </w:r>
      <w:r>
        <w:rPr>
          <w:rStyle w:val="NormalCharacter"/>
          <w:rFonts w:ascii="仿宋" w:eastAsia="仿宋" w:hAnsi="仿宋"/>
          <w:sz w:val="28"/>
          <w:szCs w:val="28"/>
        </w:rPr>
        <w:t>团队管理</w:t>
      </w:r>
      <w:r>
        <w:rPr>
          <w:rStyle w:val="NormalCharacter"/>
          <w:rFonts w:ascii="仿宋" w:eastAsia="仿宋" w:hAnsi="仿宋"/>
          <w:sz w:val="28"/>
          <w:szCs w:val="28"/>
        </w:rPr>
        <w:t>”</w:t>
      </w:r>
      <w:r>
        <w:rPr>
          <w:rStyle w:val="NormalCharacter"/>
          <w:rFonts w:ascii="仿宋" w:eastAsia="仿宋" w:hAnsi="仿宋"/>
          <w:sz w:val="28"/>
          <w:szCs w:val="28"/>
        </w:rPr>
        <w:t>的重要性</w:t>
      </w:r>
    </w:p>
    <w:p w:rsidR="004312A2" w:rsidRDefault="00190B9B">
      <w:pPr>
        <w:ind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第二章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管理的功能性职能</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第一节</w:t>
      </w:r>
      <w:r>
        <w:rPr>
          <w:rStyle w:val="NormalCharacter"/>
          <w:rFonts w:ascii="仿宋" w:eastAsia="仿宋" w:hAnsi="仿宋"/>
          <w:sz w:val="28"/>
          <w:szCs w:val="28"/>
        </w:rPr>
        <w:t xml:space="preserve">  </w:t>
      </w:r>
      <w:r>
        <w:rPr>
          <w:rStyle w:val="NormalCharacter"/>
          <w:rFonts w:ascii="仿宋" w:eastAsia="仿宋" w:hAnsi="仿宋"/>
          <w:sz w:val="28"/>
          <w:szCs w:val="28"/>
        </w:rPr>
        <w:t>领导</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了解和熟悉权利的运用；有效指挥</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掌握人性假设理论：</w:t>
      </w:r>
      <w:r>
        <w:rPr>
          <w:rStyle w:val="NormalCharacter"/>
          <w:rFonts w:ascii="仿宋" w:eastAsia="仿宋" w:hAnsi="仿宋"/>
          <w:sz w:val="28"/>
          <w:szCs w:val="28"/>
        </w:rPr>
        <w:t>X</w:t>
      </w:r>
      <w:r>
        <w:rPr>
          <w:rStyle w:val="NormalCharacter"/>
          <w:rFonts w:ascii="仿宋" w:eastAsia="仿宋" w:hAnsi="仿宋"/>
          <w:sz w:val="28"/>
          <w:szCs w:val="28"/>
        </w:rPr>
        <w:t>理论</w:t>
      </w:r>
      <w:r>
        <w:rPr>
          <w:rStyle w:val="NormalCharacter"/>
          <w:rFonts w:ascii="仿宋" w:eastAsia="仿宋" w:hAnsi="仿宋"/>
          <w:sz w:val="28"/>
          <w:szCs w:val="28"/>
        </w:rPr>
        <w:t>---</w:t>
      </w:r>
      <w:r>
        <w:rPr>
          <w:rStyle w:val="NormalCharacter"/>
          <w:rFonts w:ascii="仿宋" w:eastAsia="仿宋" w:hAnsi="仿宋"/>
          <w:sz w:val="28"/>
          <w:szCs w:val="28"/>
        </w:rPr>
        <w:t>经济人假设、人际关系理论</w:t>
      </w:r>
      <w:r>
        <w:rPr>
          <w:rStyle w:val="NormalCharacter"/>
          <w:rFonts w:ascii="仿宋" w:eastAsia="仿宋" w:hAnsi="仿宋"/>
          <w:sz w:val="28"/>
          <w:szCs w:val="28"/>
        </w:rPr>
        <w:t>--</w:t>
      </w:r>
      <w:r>
        <w:rPr>
          <w:rStyle w:val="NormalCharacter"/>
          <w:rFonts w:ascii="仿宋" w:eastAsia="仿宋" w:hAnsi="仿宋"/>
          <w:sz w:val="28"/>
          <w:szCs w:val="28"/>
        </w:rPr>
        <w:t>社会人假设、</w:t>
      </w:r>
      <w:r>
        <w:rPr>
          <w:rStyle w:val="NormalCharacter"/>
          <w:rFonts w:ascii="仿宋" w:eastAsia="仿宋" w:hAnsi="仿宋"/>
          <w:sz w:val="28"/>
          <w:szCs w:val="28"/>
        </w:rPr>
        <w:t>Y</w:t>
      </w:r>
      <w:r>
        <w:rPr>
          <w:rStyle w:val="NormalCharacter"/>
          <w:rFonts w:ascii="仿宋" w:eastAsia="仿宋" w:hAnsi="仿宋"/>
          <w:sz w:val="28"/>
          <w:szCs w:val="28"/>
        </w:rPr>
        <w:t>理论</w:t>
      </w:r>
      <w:r>
        <w:rPr>
          <w:rStyle w:val="NormalCharacter"/>
          <w:rFonts w:ascii="仿宋" w:eastAsia="仿宋" w:hAnsi="仿宋"/>
          <w:sz w:val="28"/>
          <w:szCs w:val="28"/>
        </w:rPr>
        <w:t>---</w:t>
      </w:r>
      <w:r>
        <w:rPr>
          <w:rStyle w:val="NormalCharacter"/>
          <w:rFonts w:ascii="仿宋" w:eastAsia="仿宋" w:hAnsi="仿宋"/>
          <w:sz w:val="28"/>
          <w:szCs w:val="28"/>
        </w:rPr>
        <w:t>自我实现人假设、超</w:t>
      </w:r>
      <w:r>
        <w:rPr>
          <w:rStyle w:val="NormalCharacter"/>
          <w:rFonts w:ascii="仿宋" w:eastAsia="仿宋" w:hAnsi="仿宋"/>
          <w:sz w:val="28"/>
          <w:szCs w:val="28"/>
        </w:rPr>
        <w:t>Y</w:t>
      </w:r>
      <w:r>
        <w:rPr>
          <w:rStyle w:val="NormalCharacter"/>
          <w:rFonts w:ascii="仿宋" w:eastAsia="仿宋" w:hAnsi="仿宋"/>
          <w:sz w:val="28"/>
          <w:szCs w:val="28"/>
        </w:rPr>
        <w:t>理论</w:t>
      </w:r>
      <w:r>
        <w:rPr>
          <w:rStyle w:val="NormalCharacter"/>
          <w:rFonts w:ascii="仿宋" w:eastAsia="仿宋" w:hAnsi="仿宋"/>
          <w:sz w:val="28"/>
          <w:szCs w:val="28"/>
        </w:rPr>
        <w:t>--</w:t>
      </w:r>
      <w:r>
        <w:rPr>
          <w:rStyle w:val="NormalCharacter"/>
          <w:rFonts w:ascii="仿宋" w:eastAsia="仿宋" w:hAnsi="仿宋"/>
          <w:sz w:val="28"/>
          <w:szCs w:val="28"/>
        </w:rPr>
        <w:t>复杂人假设</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重点掌握领导、领导的实质；体制发展理论；风格类型；管理方格理论；生命周期理论</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4.</w:t>
      </w:r>
      <w:r>
        <w:rPr>
          <w:rStyle w:val="NormalCharacter"/>
          <w:rFonts w:ascii="仿宋" w:eastAsia="仿宋" w:hAnsi="仿宋"/>
          <w:sz w:val="28"/>
          <w:szCs w:val="28"/>
        </w:rPr>
        <w:t>正确认识与尝试</w:t>
      </w:r>
      <w:r>
        <w:rPr>
          <w:rStyle w:val="NormalCharacter"/>
          <w:rFonts w:ascii="仿宋" w:eastAsia="仿宋" w:hAnsi="仿宋"/>
          <w:sz w:val="28"/>
          <w:szCs w:val="28"/>
        </w:rPr>
        <w:t>“</w:t>
      </w:r>
      <w:r>
        <w:rPr>
          <w:rStyle w:val="NormalCharacter"/>
          <w:rFonts w:ascii="仿宋" w:eastAsia="仿宋" w:hAnsi="仿宋"/>
          <w:sz w:val="28"/>
          <w:szCs w:val="28"/>
        </w:rPr>
        <w:t>事物型管理</w:t>
      </w:r>
      <w:r>
        <w:rPr>
          <w:rStyle w:val="NormalCharacter"/>
          <w:rFonts w:ascii="仿宋" w:eastAsia="仿宋" w:hAnsi="仿宋"/>
          <w:sz w:val="28"/>
          <w:szCs w:val="28"/>
        </w:rPr>
        <w:t>”</w:t>
      </w:r>
      <w:r>
        <w:rPr>
          <w:rStyle w:val="NormalCharacter"/>
          <w:rFonts w:ascii="仿宋" w:eastAsia="仿宋" w:hAnsi="仿宋"/>
          <w:sz w:val="28"/>
          <w:szCs w:val="28"/>
        </w:rPr>
        <w:t>与</w:t>
      </w:r>
      <w:r>
        <w:rPr>
          <w:rStyle w:val="NormalCharacter"/>
          <w:rFonts w:ascii="仿宋" w:eastAsia="仿宋" w:hAnsi="仿宋"/>
          <w:sz w:val="28"/>
          <w:szCs w:val="28"/>
        </w:rPr>
        <w:t>“</w:t>
      </w:r>
      <w:r>
        <w:rPr>
          <w:rStyle w:val="NormalCharacter"/>
          <w:rFonts w:ascii="仿宋" w:eastAsia="仿宋" w:hAnsi="仿宋"/>
          <w:sz w:val="28"/>
          <w:szCs w:val="28"/>
        </w:rPr>
        <w:t>战略型管理</w:t>
      </w:r>
      <w:r>
        <w:rPr>
          <w:rStyle w:val="NormalCharacter"/>
          <w:rFonts w:ascii="仿宋" w:eastAsia="仿宋" w:hAnsi="仿宋"/>
          <w:sz w:val="28"/>
          <w:szCs w:val="28"/>
        </w:rPr>
        <w:t>”</w:t>
      </w:r>
      <w:r>
        <w:rPr>
          <w:rStyle w:val="NormalCharacter"/>
          <w:rFonts w:ascii="仿宋" w:eastAsia="仿宋" w:hAnsi="仿宋"/>
          <w:sz w:val="28"/>
          <w:szCs w:val="28"/>
        </w:rPr>
        <w:t>的重要性</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第二节</w:t>
      </w:r>
      <w:r>
        <w:rPr>
          <w:rStyle w:val="NormalCharacter"/>
          <w:rFonts w:ascii="仿宋" w:eastAsia="仿宋" w:hAnsi="仿宋"/>
          <w:sz w:val="28"/>
          <w:szCs w:val="28"/>
        </w:rPr>
        <w:t xml:space="preserve">  </w:t>
      </w:r>
      <w:r>
        <w:rPr>
          <w:rStyle w:val="NormalCharacter"/>
          <w:rFonts w:ascii="仿宋" w:eastAsia="仿宋" w:hAnsi="仿宋"/>
          <w:sz w:val="28"/>
          <w:szCs w:val="28"/>
        </w:rPr>
        <w:t>激励</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了解和熟悉内容型激励理论、过程型激励理论、社会心理激励</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掌握激励概念；物质利益激励、工作激励</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正确认识与尝试</w:t>
      </w:r>
      <w:r>
        <w:rPr>
          <w:rStyle w:val="NormalCharacter"/>
          <w:rFonts w:ascii="仿宋" w:eastAsia="仿宋" w:hAnsi="仿宋"/>
          <w:sz w:val="28"/>
          <w:szCs w:val="28"/>
        </w:rPr>
        <w:t>“</w:t>
      </w:r>
      <w:r>
        <w:rPr>
          <w:rStyle w:val="NormalCharacter"/>
          <w:rFonts w:ascii="仿宋" w:eastAsia="仿宋" w:hAnsi="仿宋"/>
          <w:sz w:val="28"/>
          <w:szCs w:val="28"/>
        </w:rPr>
        <w:t>情感管理</w:t>
      </w:r>
      <w:r>
        <w:rPr>
          <w:rStyle w:val="NormalCharacter"/>
          <w:rFonts w:ascii="仿宋" w:eastAsia="仿宋" w:hAnsi="仿宋"/>
          <w:sz w:val="28"/>
          <w:szCs w:val="28"/>
        </w:rPr>
        <w:t>”</w:t>
      </w:r>
      <w:r>
        <w:rPr>
          <w:rStyle w:val="NormalCharacter"/>
          <w:rFonts w:ascii="仿宋" w:eastAsia="仿宋" w:hAnsi="仿宋"/>
          <w:sz w:val="28"/>
          <w:szCs w:val="28"/>
        </w:rPr>
        <w:t>与</w:t>
      </w:r>
      <w:r>
        <w:rPr>
          <w:rStyle w:val="NormalCharacter"/>
          <w:rFonts w:ascii="仿宋" w:eastAsia="仿宋" w:hAnsi="仿宋"/>
          <w:sz w:val="28"/>
          <w:szCs w:val="28"/>
        </w:rPr>
        <w:t>“</w:t>
      </w:r>
      <w:r>
        <w:rPr>
          <w:rStyle w:val="NormalCharacter"/>
          <w:rFonts w:ascii="仿宋" w:eastAsia="仿宋" w:hAnsi="仿宋"/>
          <w:sz w:val="28"/>
          <w:szCs w:val="28"/>
        </w:rPr>
        <w:t>工作激励</w:t>
      </w:r>
      <w:r>
        <w:rPr>
          <w:rStyle w:val="NormalCharacter"/>
          <w:rFonts w:ascii="仿宋" w:eastAsia="仿宋" w:hAnsi="仿宋"/>
          <w:sz w:val="28"/>
          <w:szCs w:val="28"/>
        </w:rPr>
        <w:t>”</w:t>
      </w:r>
      <w:r>
        <w:rPr>
          <w:rStyle w:val="NormalCharacter"/>
          <w:rFonts w:ascii="仿宋" w:eastAsia="仿宋" w:hAnsi="仿宋"/>
          <w:sz w:val="28"/>
          <w:szCs w:val="28"/>
        </w:rPr>
        <w:t>的重要性</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第三节</w:t>
      </w:r>
      <w:r>
        <w:rPr>
          <w:rStyle w:val="NormalCharacter"/>
          <w:rFonts w:ascii="仿宋" w:eastAsia="仿宋" w:hAnsi="仿宋"/>
          <w:sz w:val="28"/>
          <w:szCs w:val="28"/>
        </w:rPr>
        <w:t xml:space="preserve">  </w:t>
      </w:r>
      <w:r>
        <w:rPr>
          <w:rStyle w:val="NormalCharacter"/>
          <w:rFonts w:ascii="仿宋" w:eastAsia="仿宋" w:hAnsi="仿宋"/>
          <w:sz w:val="28"/>
          <w:szCs w:val="28"/>
        </w:rPr>
        <w:t>沟通与协调</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了解和熟悉沟通的分类、基本技巧</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理解沟通的原则、构成</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掌握基本概念、障碍、原则、冲突管理</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4.</w:t>
      </w:r>
      <w:r>
        <w:rPr>
          <w:rStyle w:val="NormalCharacter"/>
          <w:rFonts w:ascii="仿宋" w:eastAsia="仿宋" w:hAnsi="仿宋"/>
          <w:sz w:val="28"/>
          <w:szCs w:val="28"/>
        </w:rPr>
        <w:t>正确认识与尝试</w:t>
      </w:r>
      <w:r>
        <w:rPr>
          <w:rStyle w:val="NormalCharacter"/>
          <w:rFonts w:ascii="仿宋" w:eastAsia="仿宋" w:hAnsi="仿宋"/>
          <w:sz w:val="28"/>
          <w:szCs w:val="28"/>
        </w:rPr>
        <w:t>“</w:t>
      </w:r>
      <w:r>
        <w:rPr>
          <w:rStyle w:val="NormalCharacter"/>
          <w:rFonts w:ascii="仿宋" w:eastAsia="仿宋" w:hAnsi="仿宋"/>
          <w:sz w:val="28"/>
          <w:szCs w:val="28"/>
        </w:rPr>
        <w:t>沟通技巧</w:t>
      </w:r>
      <w:r>
        <w:rPr>
          <w:rStyle w:val="NormalCharacter"/>
          <w:rFonts w:ascii="仿宋" w:eastAsia="仿宋" w:hAnsi="仿宋"/>
          <w:sz w:val="28"/>
          <w:szCs w:val="28"/>
        </w:rPr>
        <w:t>”</w:t>
      </w:r>
      <w:r>
        <w:rPr>
          <w:rStyle w:val="NormalCharacter"/>
          <w:rFonts w:ascii="仿宋" w:eastAsia="仿宋" w:hAnsi="仿宋"/>
          <w:sz w:val="28"/>
          <w:szCs w:val="28"/>
        </w:rPr>
        <w:t>与</w:t>
      </w:r>
      <w:r>
        <w:rPr>
          <w:rStyle w:val="NormalCharacter"/>
          <w:rFonts w:ascii="仿宋" w:eastAsia="仿宋" w:hAnsi="仿宋"/>
          <w:sz w:val="28"/>
          <w:szCs w:val="28"/>
        </w:rPr>
        <w:t>“</w:t>
      </w:r>
      <w:r>
        <w:rPr>
          <w:rStyle w:val="NormalCharacter"/>
          <w:rFonts w:ascii="仿宋" w:eastAsia="仿宋" w:hAnsi="仿宋"/>
          <w:sz w:val="28"/>
          <w:szCs w:val="28"/>
        </w:rPr>
        <w:t>学会倾听</w:t>
      </w:r>
      <w:r>
        <w:rPr>
          <w:rStyle w:val="NormalCharacter"/>
          <w:rFonts w:ascii="仿宋" w:eastAsia="仿宋" w:hAnsi="仿宋"/>
          <w:sz w:val="28"/>
          <w:szCs w:val="28"/>
        </w:rPr>
        <w:t>”</w:t>
      </w:r>
      <w:r>
        <w:rPr>
          <w:rStyle w:val="NormalCharacter"/>
          <w:rFonts w:ascii="仿宋" w:eastAsia="仿宋" w:hAnsi="仿宋"/>
          <w:sz w:val="28"/>
          <w:szCs w:val="28"/>
        </w:rPr>
        <w:t>的重要性</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第四节</w:t>
      </w:r>
      <w:r>
        <w:rPr>
          <w:rStyle w:val="NormalCharacter"/>
          <w:rFonts w:ascii="仿宋" w:eastAsia="仿宋" w:hAnsi="仿宋"/>
          <w:sz w:val="28"/>
          <w:szCs w:val="28"/>
        </w:rPr>
        <w:t xml:space="preserve">  </w:t>
      </w:r>
      <w:r>
        <w:rPr>
          <w:rStyle w:val="NormalCharacter"/>
          <w:rFonts w:ascii="仿宋" w:eastAsia="仿宋" w:hAnsi="仿宋"/>
          <w:sz w:val="28"/>
          <w:szCs w:val="28"/>
        </w:rPr>
        <w:t>创新</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了解和熟悉创新的分类</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理解创新与维持的关系</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掌握含义、创新的管理技能</w:t>
      </w:r>
    </w:p>
    <w:p w:rsidR="004312A2" w:rsidRDefault="00190B9B">
      <w:pPr>
        <w:ind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第三章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管理的过程性职能</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第一节</w:t>
      </w:r>
      <w:r>
        <w:rPr>
          <w:rStyle w:val="NormalCharacter"/>
          <w:rFonts w:ascii="仿宋" w:eastAsia="仿宋" w:hAnsi="仿宋"/>
          <w:sz w:val="28"/>
          <w:szCs w:val="28"/>
        </w:rPr>
        <w:t xml:space="preserve">  </w:t>
      </w:r>
      <w:r>
        <w:rPr>
          <w:rStyle w:val="NormalCharacter"/>
          <w:rFonts w:ascii="仿宋" w:eastAsia="仿宋" w:hAnsi="仿宋"/>
          <w:sz w:val="28"/>
          <w:szCs w:val="28"/>
        </w:rPr>
        <w:t>信息管理</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了解和熟悉信息管理的过程、系统与技术</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掌握有用信息的构成</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lastRenderedPageBreak/>
        <w:t>3.</w:t>
      </w:r>
      <w:r>
        <w:rPr>
          <w:rStyle w:val="NormalCharacter"/>
          <w:rFonts w:ascii="仿宋" w:eastAsia="仿宋" w:hAnsi="仿宋"/>
          <w:sz w:val="28"/>
          <w:szCs w:val="28"/>
        </w:rPr>
        <w:t>学会管理自己的信息</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第二节</w:t>
      </w:r>
      <w:r>
        <w:rPr>
          <w:rStyle w:val="NormalCharacter"/>
          <w:rFonts w:ascii="仿宋" w:eastAsia="仿宋" w:hAnsi="仿宋"/>
          <w:sz w:val="28"/>
          <w:szCs w:val="28"/>
        </w:rPr>
        <w:t xml:space="preserve">  </w:t>
      </w:r>
      <w:r>
        <w:rPr>
          <w:rStyle w:val="NormalCharacter"/>
          <w:rFonts w:ascii="仿宋" w:eastAsia="仿宋" w:hAnsi="仿宋"/>
          <w:sz w:val="28"/>
          <w:szCs w:val="28"/>
        </w:rPr>
        <w:t>决策</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了解和熟悉类型、定量的的技术、基本过程</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掌握含义、原则、定性方法；战略的构成；企业总体战略与竞争战略</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在做决策时学会集体决策、学</w:t>
      </w:r>
      <w:r>
        <w:rPr>
          <w:rStyle w:val="NormalCharacter"/>
          <w:rFonts w:ascii="仿宋" w:eastAsia="仿宋" w:hAnsi="仿宋"/>
          <w:sz w:val="28"/>
          <w:szCs w:val="28"/>
        </w:rPr>
        <w:t>会沉稳与担当，尝试使用</w:t>
      </w:r>
      <w:r>
        <w:rPr>
          <w:rStyle w:val="NormalCharacter"/>
          <w:rFonts w:ascii="仿宋" w:eastAsia="仿宋" w:hAnsi="仿宋"/>
          <w:sz w:val="28"/>
          <w:szCs w:val="28"/>
        </w:rPr>
        <w:t>“</w:t>
      </w:r>
      <w:r>
        <w:rPr>
          <w:rStyle w:val="NormalCharacter"/>
          <w:rFonts w:ascii="仿宋" w:eastAsia="仿宋" w:hAnsi="仿宋"/>
          <w:sz w:val="28"/>
          <w:szCs w:val="28"/>
        </w:rPr>
        <w:t>头脑风暴法或德尔菲法</w:t>
      </w:r>
      <w:r>
        <w:rPr>
          <w:rStyle w:val="NormalCharacter"/>
          <w:rFonts w:ascii="仿宋" w:eastAsia="仿宋" w:hAnsi="仿宋"/>
          <w:sz w:val="28"/>
          <w:szCs w:val="28"/>
        </w:rPr>
        <w:t>”</w:t>
      </w:r>
      <w:r>
        <w:rPr>
          <w:rStyle w:val="NormalCharacter"/>
          <w:rFonts w:ascii="仿宋" w:eastAsia="仿宋" w:hAnsi="仿宋"/>
          <w:sz w:val="28"/>
          <w:szCs w:val="28"/>
        </w:rPr>
        <w:t>作出生活中的决策</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第三节</w:t>
      </w:r>
      <w:r>
        <w:rPr>
          <w:rStyle w:val="NormalCharacter"/>
          <w:rFonts w:ascii="仿宋" w:eastAsia="仿宋" w:hAnsi="仿宋"/>
          <w:sz w:val="28"/>
          <w:szCs w:val="28"/>
        </w:rPr>
        <w:t xml:space="preserve">  </w:t>
      </w:r>
      <w:r>
        <w:rPr>
          <w:rStyle w:val="NormalCharacter"/>
          <w:rFonts w:ascii="仿宋" w:eastAsia="仿宋" w:hAnsi="仿宋"/>
          <w:sz w:val="28"/>
          <w:szCs w:val="28"/>
        </w:rPr>
        <w:t>计划</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了解和熟悉分类、过程</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掌握计划的含义、内容；目标化管理的含义</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第四节</w:t>
      </w:r>
      <w:r>
        <w:rPr>
          <w:rStyle w:val="NormalCharacter"/>
          <w:rFonts w:ascii="仿宋" w:eastAsia="仿宋" w:hAnsi="仿宋"/>
          <w:sz w:val="28"/>
          <w:szCs w:val="28"/>
        </w:rPr>
        <w:t xml:space="preserve">  </w:t>
      </w:r>
      <w:r>
        <w:rPr>
          <w:rStyle w:val="NormalCharacter"/>
          <w:rFonts w:ascii="仿宋" w:eastAsia="仿宋" w:hAnsi="仿宋"/>
          <w:sz w:val="28"/>
          <w:szCs w:val="28"/>
        </w:rPr>
        <w:t>组织</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了解和熟悉组织部门结构内容；职权分配、职权关系；人员培训、人员使用、绩效考评</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掌握含义；结构类型；层次类型与设计原则；人员选聘、人员挽留</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3.</w:t>
      </w:r>
      <w:r>
        <w:rPr>
          <w:rStyle w:val="NormalCharacter"/>
          <w:rFonts w:ascii="仿宋" w:eastAsia="仿宋" w:hAnsi="仿宋"/>
          <w:sz w:val="28"/>
          <w:szCs w:val="28"/>
        </w:rPr>
        <w:t>重点掌握组织的发展阶段、组织变革理论；组织文化的含义、结构、形成</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4.</w:t>
      </w:r>
      <w:r>
        <w:rPr>
          <w:rStyle w:val="NormalCharacter"/>
          <w:rFonts w:ascii="仿宋" w:eastAsia="仿宋" w:hAnsi="仿宋"/>
          <w:sz w:val="28"/>
          <w:szCs w:val="28"/>
        </w:rPr>
        <w:t>学会使用</w:t>
      </w:r>
      <w:r>
        <w:rPr>
          <w:rStyle w:val="NormalCharacter"/>
          <w:rFonts w:ascii="仿宋" w:eastAsia="仿宋" w:hAnsi="仿宋"/>
          <w:sz w:val="28"/>
          <w:szCs w:val="28"/>
        </w:rPr>
        <w:t>“</w:t>
      </w:r>
      <w:r>
        <w:rPr>
          <w:rStyle w:val="NormalCharacter"/>
          <w:rFonts w:ascii="仿宋" w:eastAsia="仿宋" w:hAnsi="仿宋"/>
          <w:sz w:val="28"/>
          <w:szCs w:val="28"/>
        </w:rPr>
        <w:t>组织发展阶段理论</w:t>
      </w:r>
      <w:r>
        <w:rPr>
          <w:rStyle w:val="NormalCharacter"/>
          <w:rFonts w:ascii="仿宋" w:eastAsia="仿宋" w:hAnsi="仿宋"/>
          <w:sz w:val="28"/>
          <w:szCs w:val="28"/>
        </w:rPr>
        <w:t>”</w:t>
      </w:r>
      <w:r>
        <w:rPr>
          <w:rStyle w:val="NormalCharacter"/>
          <w:rFonts w:ascii="仿宋" w:eastAsia="仿宋" w:hAnsi="仿宋"/>
          <w:sz w:val="28"/>
          <w:szCs w:val="28"/>
        </w:rPr>
        <w:t>做出生活中的发展调整，学会提高自己的执行力</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第五节</w:t>
      </w:r>
      <w:r>
        <w:rPr>
          <w:rStyle w:val="NormalCharacter"/>
          <w:rFonts w:ascii="仿宋" w:eastAsia="仿宋" w:hAnsi="仿宋"/>
          <w:sz w:val="28"/>
          <w:szCs w:val="28"/>
        </w:rPr>
        <w:t xml:space="preserve">  </w:t>
      </w:r>
      <w:r>
        <w:rPr>
          <w:rStyle w:val="NormalCharacter"/>
          <w:rFonts w:ascii="仿宋" w:eastAsia="仿宋" w:hAnsi="仿宋"/>
          <w:sz w:val="28"/>
          <w:szCs w:val="28"/>
        </w:rPr>
        <w:t>控制</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1.</w:t>
      </w:r>
      <w:r>
        <w:rPr>
          <w:rStyle w:val="NormalCharacter"/>
          <w:rFonts w:ascii="仿宋" w:eastAsia="仿宋" w:hAnsi="仿宋"/>
          <w:sz w:val="28"/>
          <w:szCs w:val="28"/>
        </w:rPr>
        <w:t>了解和熟悉常用的控制类型：现场控制、反馈控制、前馈控制；机制</w:t>
      </w:r>
    </w:p>
    <w:p w:rsidR="004312A2" w:rsidRDefault="00190B9B">
      <w:pPr>
        <w:ind w:firstLineChars="200" w:firstLine="560"/>
        <w:textAlignment w:val="baseline"/>
        <w:rPr>
          <w:rStyle w:val="NormalCharacter"/>
          <w:rFonts w:ascii="仿宋" w:eastAsia="仿宋" w:hAnsi="仿宋"/>
          <w:sz w:val="28"/>
          <w:szCs w:val="28"/>
        </w:rPr>
      </w:pPr>
      <w:r>
        <w:rPr>
          <w:rStyle w:val="NormalCharacter"/>
          <w:rFonts w:ascii="仿宋" w:eastAsia="仿宋" w:hAnsi="仿宋"/>
          <w:sz w:val="28"/>
          <w:szCs w:val="28"/>
        </w:rPr>
        <w:t>2.</w:t>
      </w:r>
      <w:r>
        <w:rPr>
          <w:rStyle w:val="NormalCharacter"/>
          <w:rFonts w:ascii="仿宋" w:eastAsia="仿宋" w:hAnsi="仿宋"/>
          <w:sz w:val="28"/>
          <w:szCs w:val="28"/>
        </w:rPr>
        <w:t>掌握基本含义</w:t>
      </w:r>
    </w:p>
    <w:p w:rsidR="004312A2" w:rsidRDefault="00190B9B">
      <w:pPr>
        <w:ind w:firstLineChars="200" w:firstLine="560"/>
        <w:jc w:val="center"/>
        <w:textAlignment w:val="baseline"/>
        <w:rPr>
          <w:rStyle w:val="NormalCharacter"/>
          <w:rFonts w:ascii="华文楷体" w:eastAsia="华文楷体" w:hAnsi="华文楷体"/>
          <w:sz w:val="28"/>
          <w:szCs w:val="28"/>
        </w:rPr>
      </w:pPr>
      <w:r>
        <w:rPr>
          <w:rStyle w:val="NormalCharacter"/>
          <w:rFonts w:ascii="华文楷体" w:eastAsia="华文楷体" w:hAnsi="华文楷体"/>
          <w:sz w:val="28"/>
          <w:szCs w:val="28"/>
        </w:rPr>
        <w:t>三、《旅游消费者行为》考试内容与要求</w:t>
      </w:r>
    </w:p>
    <w:p w:rsidR="004312A2" w:rsidRDefault="00190B9B">
      <w:pPr>
        <w:widowControl/>
        <w:ind w:firstLineChars="200" w:firstLine="562"/>
        <w:jc w:val="left"/>
        <w:textAlignment w:val="baseline"/>
        <w:rPr>
          <w:rStyle w:val="NormalCharacter"/>
          <w:rFonts w:ascii="仿宋" w:eastAsia="仿宋" w:hAnsi="仿宋"/>
          <w:b/>
          <w:sz w:val="28"/>
          <w:szCs w:val="28"/>
        </w:rPr>
      </w:pPr>
      <w:r>
        <w:rPr>
          <w:rStyle w:val="NormalCharacter"/>
          <w:rFonts w:ascii="仿宋" w:eastAsia="仿宋" w:hAnsi="仿宋"/>
          <w:b/>
          <w:sz w:val="28"/>
          <w:szCs w:val="28"/>
        </w:rPr>
        <w:t>第一章</w:t>
      </w:r>
      <w:r>
        <w:rPr>
          <w:rStyle w:val="NormalCharacter"/>
          <w:rFonts w:ascii="仿宋" w:eastAsia="仿宋" w:hAnsi="仿宋"/>
          <w:b/>
          <w:sz w:val="28"/>
          <w:szCs w:val="28"/>
        </w:rPr>
        <w:t xml:space="preserve"> </w:t>
      </w:r>
      <w:r>
        <w:rPr>
          <w:rStyle w:val="NormalCharacter"/>
          <w:rFonts w:ascii="仿宋" w:eastAsia="仿宋" w:hAnsi="仿宋"/>
          <w:b/>
          <w:sz w:val="28"/>
          <w:szCs w:val="28"/>
        </w:rPr>
        <w:t>心理学概述</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1</w:t>
      </w:r>
      <w:r>
        <w:rPr>
          <w:rStyle w:val="NormalCharacter"/>
          <w:rFonts w:ascii="仿宋" w:eastAsia="仿宋" w:hAnsi="仿宋" w:cs="仿宋"/>
          <w:bCs/>
          <w:sz w:val="28"/>
          <w:szCs w:val="28"/>
        </w:rPr>
        <w:t>）了解和熟悉心理学的概念，心理学的发展历程，现代心理学的主要流派，心理学研究的主要内容。</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2</w:t>
      </w:r>
      <w:r>
        <w:rPr>
          <w:rStyle w:val="NormalCharacter"/>
          <w:rFonts w:ascii="仿宋" w:eastAsia="仿宋" w:hAnsi="仿宋" w:cs="仿宋"/>
          <w:bCs/>
          <w:sz w:val="28"/>
          <w:szCs w:val="28"/>
        </w:rPr>
        <w:t>）掌握旅游心理学的概念，旅游心理学的研究对象，旅游心理学的研究方法，研究旅游心理学的意义。</w:t>
      </w:r>
    </w:p>
    <w:p w:rsidR="004312A2" w:rsidRDefault="00190B9B">
      <w:pPr>
        <w:ind w:right="42"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第二章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旅游消费行为分析</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1</w:t>
      </w:r>
      <w:r>
        <w:rPr>
          <w:rStyle w:val="NormalCharacter"/>
          <w:rFonts w:ascii="仿宋" w:eastAsia="仿宋" w:hAnsi="仿宋" w:cs="仿宋"/>
          <w:bCs/>
          <w:sz w:val="28"/>
          <w:szCs w:val="28"/>
        </w:rPr>
        <w:t>）了解和熟悉旅游消费行为的含义、类型，旅游者购买决策的参与者，旅游组织结构分类及特征，影响一般组织机构购买行为的因素，旅游</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组织机构的购买决策过程。</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2</w:t>
      </w:r>
      <w:r>
        <w:rPr>
          <w:rStyle w:val="NormalCharacter"/>
          <w:rFonts w:ascii="仿宋" w:eastAsia="仿宋" w:hAnsi="仿宋" w:cs="仿宋"/>
          <w:bCs/>
          <w:sz w:val="28"/>
          <w:szCs w:val="28"/>
        </w:rPr>
        <w:t>）掌握旅游消费行为的心理模式，影响旅游者消费行为的因素，旅游者购买决策的类型，旅游者购买决策过程。</w:t>
      </w:r>
    </w:p>
    <w:p w:rsidR="004312A2" w:rsidRDefault="00190B9B">
      <w:pPr>
        <w:ind w:right="42"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第三章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旅游消费行为的基本动因</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1</w:t>
      </w:r>
      <w:r>
        <w:rPr>
          <w:rStyle w:val="NormalCharacter"/>
          <w:rFonts w:ascii="仿宋" w:eastAsia="仿宋" w:hAnsi="仿宋" w:cs="仿宋"/>
          <w:bCs/>
          <w:sz w:val="28"/>
          <w:szCs w:val="28"/>
        </w:rPr>
        <w:t>）了解和熟悉</w:t>
      </w:r>
      <w:r>
        <w:rPr>
          <w:rStyle w:val="NormalCharacter"/>
          <w:rFonts w:ascii="仿宋" w:eastAsia="仿宋" w:hAnsi="仿宋"/>
          <w:sz w:val="28"/>
          <w:szCs w:val="28"/>
        </w:rPr>
        <w:t>需要的概念</w:t>
      </w:r>
      <w:r>
        <w:rPr>
          <w:rStyle w:val="NormalCharacter"/>
          <w:rFonts w:ascii="仿宋" w:eastAsia="仿宋" w:hAnsi="仿宋" w:cs="仿宋"/>
          <w:bCs/>
          <w:sz w:val="28"/>
          <w:szCs w:val="28"/>
        </w:rPr>
        <w:t>，需要的种类，需要的心理模式，动机的概念，动机的功能，动机的分类。</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lastRenderedPageBreak/>
        <w:t>（</w:t>
      </w:r>
      <w:r>
        <w:rPr>
          <w:rStyle w:val="NormalCharacter"/>
          <w:rFonts w:ascii="仿宋" w:eastAsia="仿宋" w:hAnsi="仿宋" w:cs="仿宋"/>
          <w:bCs/>
          <w:sz w:val="28"/>
          <w:szCs w:val="28"/>
        </w:rPr>
        <w:t>2</w:t>
      </w:r>
      <w:r>
        <w:rPr>
          <w:rStyle w:val="NormalCharacter"/>
          <w:rFonts w:ascii="仿宋" w:eastAsia="仿宋" w:hAnsi="仿宋" w:cs="仿宋"/>
          <w:bCs/>
          <w:sz w:val="28"/>
          <w:szCs w:val="28"/>
        </w:rPr>
        <w:t>）掌握马斯洛需要层次理论，旅游者的</w:t>
      </w:r>
      <w:r>
        <w:rPr>
          <w:rStyle w:val="NormalCharacter"/>
          <w:rFonts w:ascii="仿宋" w:eastAsia="仿宋" w:hAnsi="仿宋" w:cs="仿宋"/>
          <w:bCs/>
          <w:sz w:val="28"/>
          <w:szCs w:val="28"/>
        </w:rPr>
        <w:t>“</w:t>
      </w:r>
      <w:r>
        <w:rPr>
          <w:rStyle w:val="NormalCharacter"/>
          <w:rFonts w:ascii="仿宋" w:eastAsia="仿宋" w:hAnsi="仿宋" w:cs="仿宋"/>
          <w:bCs/>
          <w:sz w:val="28"/>
          <w:szCs w:val="28"/>
        </w:rPr>
        <w:t>三求</w:t>
      </w:r>
      <w:r>
        <w:rPr>
          <w:rStyle w:val="NormalCharacter"/>
          <w:rFonts w:ascii="仿宋" w:eastAsia="仿宋" w:hAnsi="仿宋" w:cs="仿宋"/>
          <w:bCs/>
          <w:sz w:val="28"/>
          <w:szCs w:val="28"/>
        </w:rPr>
        <w:t>”</w:t>
      </w:r>
      <w:r>
        <w:rPr>
          <w:rStyle w:val="NormalCharacter"/>
          <w:rFonts w:ascii="仿宋" w:eastAsia="仿宋" w:hAnsi="仿宋" w:cs="仿宋"/>
          <w:bCs/>
          <w:sz w:val="28"/>
          <w:szCs w:val="28"/>
        </w:rPr>
        <w:t>心理，旅游需要的种类，旅游者在旅游各阶段的心理需要，旅游动机的概念，旅游动机产生的条件，旅游动机产生的心理过程，旅游动机的特征，旅游动机的推</w:t>
      </w:r>
      <w:r>
        <w:rPr>
          <w:rStyle w:val="NormalCharacter"/>
          <w:rFonts w:ascii="仿宋" w:eastAsia="仿宋" w:hAnsi="仿宋" w:cs="仿宋"/>
          <w:bCs/>
          <w:sz w:val="28"/>
          <w:szCs w:val="28"/>
        </w:rPr>
        <w:t>—</w:t>
      </w:r>
      <w:r>
        <w:rPr>
          <w:rStyle w:val="NormalCharacter"/>
          <w:rFonts w:ascii="仿宋" w:eastAsia="仿宋" w:hAnsi="仿宋" w:cs="仿宋"/>
          <w:bCs/>
          <w:sz w:val="28"/>
          <w:szCs w:val="28"/>
        </w:rPr>
        <w:t>拉理论，旅游动机的具体类型，激发旅游动机的方法。</w:t>
      </w:r>
    </w:p>
    <w:p w:rsidR="004312A2" w:rsidRDefault="00190B9B">
      <w:pPr>
        <w:ind w:firstLineChars="200" w:firstLine="562"/>
        <w:textAlignment w:val="baseline"/>
        <w:rPr>
          <w:rStyle w:val="NormalCharacter"/>
          <w:rFonts w:ascii="仿宋" w:eastAsia="仿宋" w:hAnsi="仿宋"/>
          <w:b/>
          <w:sz w:val="28"/>
          <w:szCs w:val="28"/>
        </w:rPr>
      </w:pPr>
      <w:r>
        <w:rPr>
          <w:rStyle w:val="NormalCharacter"/>
          <w:rFonts w:ascii="仿宋" w:eastAsia="仿宋" w:hAnsi="仿宋"/>
          <w:b/>
          <w:sz w:val="28"/>
          <w:szCs w:val="28"/>
        </w:rPr>
        <w:t>第四章</w:t>
      </w:r>
      <w:r>
        <w:rPr>
          <w:rStyle w:val="NormalCharacter"/>
          <w:rFonts w:ascii="仿宋" w:eastAsia="仿宋" w:hAnsi="仿宋"/>
          <w:b/>
          <w:sz w:val="28"/>
          <w:szCs w:val="28"/>
        </w:rPr>
        <w:t xml:space="preserve">  </w:t>
      </w:r>
      <w:r>
        <w:rPr>
          <w:rStyle w:val="NormalCharacter"/>
          <w:rFonts w:ascii="仿宋" w:eastAsia="仿宋" w:hAnsi="仿宋" w:cs="仿宋"/>
          <w:b/>
          <w:bCs/>
          <w:sz w:val="28"/>
          <w:szCs w:val="28"/>
        </w:rPr>
        <w:t>知觉与旅游消费行为</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1</w:t>
      </w:r>
      <w:r>
        <w:rPr>
          <w:rStyle w:val="NormalCharacter"/>
          <w:rFonts w:ascii="仿宋" w:eastAsia="仿宋" w:hAnsi="仿宋" w:cs="仿宋"/>
          <w:bCs/>
          <w:sz w:val="28"/>
          <w:szCs w:val="28"/>
        </w:rPr>
        <w:t>）了解和熟</w:t>
      </w:r>
      <w:r>
        <w:rPr>
          <w:rStyle w:val="NormalCharacter"/>
          <w:rFonts w:ascii="仿宋" w:eastAsia="仿宋" w:hAnsi="仿宋" w:cs="仿宋"/>
          <w:bCs/>
          <w:sz w:val="28"/>
          <w:szCs w:val="28"/>
        </w:rPr>
        <w:t>悉</w:t>
      </w:r>
      <w:r>
        <w:rPr>
          <w:rStyle w:val="NormalCharacter"/>
          <w:rFonts w:ascii="仿宋" w:eastAsia="仿宋" w:hAnsi="仿宋"/>
          <w:sz w:val="28"/>
          <w:szCs w:val="28"/>
        </w:rPr>
        <w:t>知觉的概念，知觉的分类，知觉的特性</w:t>
      </w:r>
      <w:r>
        <w:rPr>
          <w:rStyle w:val="NormalCharacter"/>
          <w:rFonts w:ascii="仿宋" w:eastAsia="仿宋" w:hAnsi="仿宋" w:cs="仿宋"/>
          <w:bCs/>
          <w:sz w:val="28"/>
          <w:szCs w:val="28"/>
        </w:rPr>
        <w:t>。</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2</w:t>
      </w:r>
      <w:r>
        <w:rPr>
          <w:rStyle w:val="NormalCharacter"/>
          <w:rFonts w:ascii="仿宋" w:eastAsia="仿宋" w:hAnsi="仿宋" w:cs="仿宋"/>
          <w:bCs/>
          <w:sz w:val="28"/>
          <w:szCs w:val="28"/>
        </w:rPr>
        <w:t>）掌握旅游消费知觉的心理定势</w:t>
      </w:r>
      <w:r>
        <w:rPr>
          <w:rStyle w:val="NormalCharacter"/>
          <w:rFonts w:ascii="仿宋" w:eastAsia="仿宋" w:hAnsi="仿宋" w:cs="仿宋"/>
          <w:bCs/>
          <w:sz w:val="28"/>
          <w:szCs w:val="28"/>
        </w:rPr>
        <w:t>——</w:t>
      </w:r>
      <w:r>
        <w:rPr>
          <w:rStyle w:val="NormalCharacter"/>
          <w:rFonts w:ascii="仿宋" w:eastAsia="仿宋" w:hAnsi="仿宋" w:cs="仿宋"/>
          <w:bCs/>
          <w:sz w:val="28"/>
          <w:szCs w:val="28"/>
        </w:rPr>
        <w:t>首次效应、晕轮效应、经验效应、刻板印象，旅游者对旅游时间、旅游距离、旅游交通、旅游目的地的知觉。</w:t>
      </w:r>
    </w:p>
    <w:p w:rsidR="004312A2" w:rsidRDefault="00190B9B">
      <w:pPr>
        <w:ind w:right="42"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第五章</w:t>
      </w:r>
      <w:r>
        <w:rPr>
          <w:rStyle w:val="NormalCharacter"/>
          <w:rFonts w:ascii="仿宋" w:eastAsia="仿宋" w:hAnsi="仿宋" w:cs="仿宋"/>
          <w:b/>
          <w:bCs/>
          <w:sz w:val="28"/>
          <w:szCs w:val="28"/>
        </w:rPr>
        <w:t xml:space="preserve"> </w:t>
      </w:r>
      <w:r>
        <w:rPr>
          <w:rStyle w:val="NormalCharacter"/>
          <w:rFonts w:ascii="仿宋" w:eastAsia="仿宋" w:hAnsi="仿宋"/>
          <w:b/>
          <w:sz w:val="28"/>
          <w:szCs w:val="28"/>
        </w:rPr>
        <w:t>态度与旅游消费行为</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1</w:t>
      </w:r>
      <w:r>
        <w:rPr>
          <w:rStyle w:val="NormalCharacter"/>
          <w:rFonts w:ascii="仿宋" w:eastAsia="仿宋" w:hAnsi="仿宋" w:cs="仿宋"/>
          <w:bCs/>
          <w:sz w:val="28"/>
          <w:szCs w:val="28"/>
        </w:rPr>
        <w:t>）了解和熟悉态度的概念，态度的结构，态度改变的形式，态度的特征。</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2</w:t>
      </w:r>
      <w:r>
        <w:rPr>
          <w:rStyle w:val="NormalCharacter"/>
          <w:rFonts w:ascii="仿宋" w:eastAsia="仿宋" w:hAnsi="仿宋" w:cs="仿宋"/>
          <w:bCs/>
          <w:sz w:val="28"/>
          <w:szCs w:val="28"/>
        </w:rPr>
        <w:t>）掌握态度与旅游消费行为的关系，态度与旅游偏好的关系、旅游偏好的形成过程，影响旅游态度和偏好改变的因素，改变旅游态度和偏好的方法。</w:t>
      </w:r>
    </w:p>
    <w:p w:rsidR="004312A2" w:rsidRDefault="00190B9B">
      <w:pPr>
        <w:ind w:right="42"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b/>
          <w:sz w:val="28"/>
          <w:szCs w:val="28"/>
        </w:rPr>
        <w:t>第六章</w:t>
      </w:r>
      <w:r>
        <w:rPr>
          <w:rStyle w:val="NormalCharacter"/>
          <w:rFonts w:ascii="仿宋" w:eastAsia="仿宋" w:hAnsi="仿宋"/>
          <w:b/>
          <w:sz w:val="28"/>
          <w:szCs w:val="28"/>
        </w:rPr>
        <w:t xml:space="preserve"> </w:t>
      </w:r>
      <w:r>
        <w:rPr>
          <w:rStyle w:val="NormalCharacter"/>
          <w:rFonts w:ascii="仿宋" w:eastAsia="仿宋" w:hAnsi="仿宋"/>
          <w:b/>
          <w:sz w:val="28"/>
          <w:szCs w:val="28"/>
        </w:rPr>
        <w:t>个性与旅游消费行为</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1</w:t>
      </w:r>
      <w:r>
        <w:rPr>
          <w:rStyle w:val="NormalCharacter"/>
          <w:rFonts w:ascii="仿宋" w:eastAsia="仿宋" w:hAnsi="仿宋" w:cs="仿宋"/>
          <w:bCs/>
          <w:sz w:val="28"/>
          <w:szCs w:val="28"/>
        </w:rPr>
        <w:t>）了解和熟悉个性的概念，影响个性形成和发展的因素，个性的特征。</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2</w:t>
      </w:r>
      <w:r>
        <w:rPr>
          <w:rStyle w:val="NormalCharacter"/>
          <w:rFonts w:ascii="仿宋" w:eastAsia="仿宋" w:hAnsi="仿宋" w:cs="仿宋"/>
          <w:bCs/>
          <w:sz w:val="28"/>
          <w:szCs w:val="28"/>
        </w:rPr>
        <w:t>）掌握个性特征的类型，个性特征与旅游消费行为</w:t>
      </w:r>
      <w:r>
        <w:rPr>
          <w:rStyle w:val="NormalCharacter"/>
          <w:rFonts w:ascii="仿宋" w:eastAsia="仿宋" w:hAnsi="仿宋"/>
          <w:sz w:val="28"/>
          <w:szCs w:val="28"/>
        </w:rPr>
        <w:t>，</w:t>
      </w:r>
      <w:r>
        <w:rPr>
          <w:rStyle w:val="NormalCharacter"/>
          <w:rFonts w:ascii="仿宋" w:eastAsia="仿宋" w:hAnsi="仿宋" w:cs="仿宋"/>
          <w:bCs/>
          <w:sz w:val="28"/>
          <w:szCs w:val="28"/>
        </w:rPr>
        <w:t>个性倾向与旅游消费行为，生活方式与旅游消费行为</w:t>
      </w:r>
      <w:r>
        <w:rPr>
          <w:rStyle w:val="NormalCharacter"/>
          <w:rFonts w:ascii="仿宋" w:eastAsia="仿宋" w:hAnsi="仿宋"/>
          <w:sz w:val="28"/>
          <w:szCs w:val="28"/>
        </w:rPr>
        <w:t>，</w:t>
      </w:r>
      <w:r>
        <w:rPr>
          <w:rStyle w:val="NormalCharacter"/>
          <w:rFonts w:ascii="仿宋" w:eastAsia="仿宋" w:hAnsi="仿宋" w:cs="仿宋"/>
          <w:bCs/>
          <w:sz w:val="28"/>
          <w:szCs w:val="28"/>
        </w:rPr>
        <w:t>个性结构的类型，个性结构与旅游决策。</w:t>
      </w:r>
    </w:p>
    <w:p w:rsidR="004312A2" w:rsidRDefault="00190B9B">
      <w:pPr>
        <w:ind w:right="42"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第七章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学习与旅游消费行为</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1</w:t>
      </w:r>
      <w:r>
        <w:rPr>
          <w:rStyle w:val="NormalCharacter"/>
          <w:rFonts w:ascii="仿宋" w:eastAsia="仿宋" w:hAnsi="仿宋" w:cs="仿宋"/>
          <w:bCs/>
          <w:sz w:val="28"/>
          <w:szCs w:val="28"/>
        </w:rPr>
        <w:t>）了解和熟悉学习的概念（广义、狭义），学习的环节。</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2</w:t>
      </w:r>
      <w:r>
        <w:rPr>
          <w:rStyle w:val="NormalCharacter"/>
          <w:rFonts w:ascii="仿宋" w:eastAsia="仿宋" w:hAnsi="仿宋" w:cs="仿宋"/>
          <w:bCs/>
          <w:sz w:val="28"/>
          <w:szCs w:val="28"/>
        </w:rPr>
        <w:t>）掌握旅游动机的学习，旅游态度的学习，应对旅游觉察风险的学习，处理购买后疑虑的学习。</w:t>
      </w:r>
    </w:p>
    <w:p w:rsidR="004312A2" w:rsidRDefault="00190B9B">
      <w:pPr>
        <w:ind w:right="42"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第八章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社会群体与旅游消费行为</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1</w:t>
      </w:r>
      <w:r>
        <w:rPr>
          <w:rStyle w:val="NormalCharacter"/>
          <w:rFonts w:ascii="仿宋" w:eastAsia="仿宋" w:hAnsi="仿宋" w:cs="仿宋"/>
          <w:bCs/>
          <w:sz w:val="28"/>
          <w:szCs w:val="28"/>
        </w:rPr>
        <w:t>）了解和熟悉群体的概念，群体的特征，参考群体的概念，家庭的概念，家庭结构，社会阶层的概念，社会阶层的划分，文化的概念，文化的特征。</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2</w:t>
      </w:r>
      <w:r>
        <w:rPr>
          <w:rStyle w:val="NormalCharacter"/>
          <w:rFonts w:ascii="仿宋" w:eastAsia="仿宋" w:hAnsi="仿宋" w:cs="仿宋"/>
          <w:bCs/>
          <w:sz w:val="28"/>
          <w:szCs w:val="28"/>
        </w:rPr>
        <w:t>）掌握家庭生命周期与旅游决策的</w:t>
      </w:r>
      <w:r>
        <w:rPr>
          <w:rStyle w:val="NormalCharacter"/>
          <w:rFonts w:ascii="仿宋" w:eastAsia="仿宋" w:hAnsi="仿宋" w:cs="仿宋"/>
          <w:bCs/>
          <w:sz w:val="28"/>
          <w:szCs w:val="28"/>
        </w:rPr>
        <w:t>关系，家庭旅游决策类型，社会阶层与旅游决策的关系，研究社会阶层对旅游经营者的启发，社会文化对旅游消费行为的影响。</w:t>
      </w:r>
    </w:p>
    <w:p w:rsidR="004312A2" w:rsidRDefault="00190B9B">
      <w:pPr>
        <w:ind w:right="42"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第九章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旅游者的情绪情感</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1</w:t>
      </w:r>
      <w:r>
        <w:rPr>
          <w:rStyle w:val="NormalCharacter"/>
          <w:rFonts w:ascii="仿宋" w:eastAsia="仿宋" w:hAnsi="仿宋" w:cs="仿宋"/>
          <w:bCs/>
          <w:sz w:val="28"/>
          <w:szCs w:val="28"/>
        </w:rPr>
        <w:t>）了解和熟悉情绪情感的概念，情绪情感的内涵，情绪情感产生的原因，情绪、情感的区别和联系，情绪情感表达的外部形式，情绪情感表达的特点，情绪与情感的分类。</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2</w:t>
      </w:r>
      <w:r>
        <w:rPr>
          <w:rStyle w:val="NormalCharacter"/>
          <w:rFonts w:ascii="仿宋" w:eastAsia="仿宋" w:hAnsi="仿宋" w:cs="仿宋"/>
          <w:bCs/>
          <w:sz w:val="28"/>
          <w:szCs w:val="28"/>
        </w:rPr>
        <w:t>）掌握旅游者情绪情感的特征，影响旅游者情绪情感的因素，情绪情感对旅游者行为的影响，旅游者情感的激发与调控。</w:t>
      </w:r>
    </w:p>
    <w:p w:rsidR="004312A2" w:rsidRDefault="00190B9B">
      <w:pPr>
        <w:ind w:right="42"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lastRenderedPageBreak/>
        <w:t>第十章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旅游企业活动中的消费服务心理</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1</w:t>
      </w:r>
      <w:r>
        <w:rPr>
          <w:rStyle w:val="NormalCharacter"/>
          <w:rFonts w:ascii="仿宋" w:eastAsia="仿宋" w:hAnsi="仿宋" w:cs="仿宋"/>
          <w:bCs/>
          <w:sz w:val="28"/>
          <w:szCs w:val="28"/>
        </w:rPr>
        <w:t>）了解和熟悉旅游服务的概念，旅游服务的性质。</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2</w:t>
      </w:r>
      <w:r>
        <w:rPr>
          <w:rStyle w:val="NormalCharacter"/>
          <w:rFonts w:ascii="仿宋" w:eastAsia="仿宋" w:hAnsi="仿宋" w:cs="仿宋"/>
          <w:bCs/>
          <w:sz w:val="28"/>
          <w:szCs w:val="28"/>
        </w:rPr>
        <w:t>）掌握优质服</w:t>
      </w:r>
      <w:r>
        <w:rPr>
          <w:rStyle w:val="NormalCharacter"/>
          <w:rFonts w:ascii="仿宋" w:eastAsia="仿宋" w:hAnsi="仿宋" w:cs="仿宋"/>
          <w:bCs/>
          <w:sz w:val="28"/>
          <w:szCs w:val="28"/>
        </w:rPr>
        <w:t>务与服务心理的关系，旅游服务人员的心理素质，旅游服务人员的职业意识。</w:t>
      </w:r>
    </w:p>
    <w:p w:rsidR="004312A2" w:rsidRDefault="00190B9B">
      <w:pPr>
        <w:ind w:right="42"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第十一章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导游服务心理</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1</w:t>
      </w:r>
      <w:r>
        <w:rPr>
          <w:rStyle w:val="NormalCharacter"/>
          <w:rFonts w:ascii="仿宋" w:eastAsia="仿宋" w:hAnsi="仿宋" w:cs="仿宋"/>
          <w:bCs/>
          <w:sz w:val="28"/>
          <w:szCs w:val="28"/>
        </w:rPr>
        <w:t>）了解和熟悉旅游者在旅游过程中的心理活动规律。</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2</w:t>
      </w:r>
      <w:r>
        <w:rPr>
          <w:rStyle w:val="NormalCharacter"/>
          <w:rFonts w:ascii="仿宋" w:eastAsia="仿宋" w:hAnsi="仿宋" w:cs="仿宋"/>
          <w:bCs/>
          <w:sz w:val="28"/>
          <w:szCs w:val="28"/>
        </w:rPr>
        <w:t>）掌握旅游者对导游服务的心理需求，导游服务的心理策略。</w:t>
      </w:r>
    </w:p>
    <w:p w:rsidR="004312A2" w:rsidRDefault="00190B9B">
      <w:pPr>
        <w:ind w:right="42" w:firstLineChars="200" w:firstLine="562"/>
        <w:textAlignment w:val="baseline"/>
        <w:rPr>
          <w:rStyle w:val="NormalCharacter"/>
          <w:rFonts w:ascii="仿宋" w:eastAsia="仿宋" w:hAnsi="仿宋" w:cs="仿宋"/>
          <w:b/>
          <w:bCs/>
          <w:sz w:val="28"/>
          <w:szCs w:val="28"/>
        </w:rPr>
      </w:pPr>
      <w:r>
        <w:rPr>
          <w:rStyle w:val="NormalCharacter"/>
          <w:rFonts w:ascii="仿宋" w:eastAsia="仿宋" w:hAnsi="仿宋" w:cs="仿宋"/>
          <w:b/>
          <w:bCs/>
          <w:sz w:val="28"/>
          <w:szCs w:val="28"/>
        </w:rPr>
        <w:t>第十二章</w:t>
      </w:r>
      <w:r>
        <w:rPr>
          <w:rStyle w:val="NormalCharacter"/>
          <w:rFonts w:ascii="仿宋" w:eastAsia="仿宋" w:hAnsi="仿宋" w:cs="仿宋"/>
          <w:b/>
          <w:bCs/>
          <w:sz w:val="28"/>
          <w:szCs w:val="28"/>
        </w:rPr>
        <w:t xml:space="preserve"> </w:t>
      </w:r>
      <w:r>
        <w:rPr>
          <w:rStyle w:val="NormalCharacter"/>
          <w:rFonts w:ascii="仿宋" w:eastAsia="仿宋" w:hAnsi="仿宋" w:cs="仿宋"/>
          <w:b/>
          <w:bCs/>
          <w:sz w:val="28"/>
          <w:szCs w:val="28"/>
        </w:rPr>
        <w:t>酒店服务心理</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1</w:t>
      </w:r>
      <w:r>
        <w:rPr>
          <w:rStyle w:val="NormalCharacter"/>
          <w:rFonts w:ascii="仿宋" w:eastAsia="仿宋" w:hAnsi="仿宋" w:cs="仿宋"/>
          <w:bCs/>
          <w:sz w:val="28"/>
          <w:szCs w:val="28"/>
        </w:rPr>
        <w:t>）了解和熟悉心理学在前厅服务中的应用。</w:t>
      </w:r>
    </w:p>
    <w:p w:rsidR="004312A2" w:rsidRDefault="00190B9B">
      <w:pPr>
        <w:ind w:right="42"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w:t>
      </w:r>
      <w:r>
        <w:rPr>
          <w:rStyle w:val="NormalCharacter"/>
          <w:rFonts w:ascii="仿宋" w:eastAsia="仿宋" w:hAnsi="仿宋" w:cs="仿宋"/>
          <w:bCs/>
          <w:sz w:val="28"/>
          <w:szCs w:val="28"/>
        </w:rPr>
        <w:t>2</w:t>
      </w:r>
      <w:r>
        <w:rPr>
          <w:rStyle w:val="NormalCharacter"/>
          <w:rFonts w:ascii="仿宋" w:eastAsia="仿宋" w:hAnsi="仿宋" w:cs="仿宋"/>
          <w:bCs/>
          <w:sz w:val="28"/>
          <w:szCs w:val="28"/>
        </w:rPr>
        <w:t>）掌握旅游者在前厅、客房、餐厅的心理需求，前厅、客房、餐厅服务的心理策略。</w:t>
      </w:r>
    </w:p>
    <w:p w:rsidR="004312A2" w:rsidRDefault="00190B9B">
      <w:pPr>
        <w:ind w:firstLineChars="200" w:firstLine="561"/>
        <w:textAlignment w:val="baseline"/>
        <w:rPr>
          <w:rStyle w:val="NormalCharacter"/>
          <w:rFonts w:ascii="华文楷体" w:eastAsia="华文楷体" w:hAnsi="华文楷体"/>
          <w:b/>
          <w:sz w:val="28"/>
          <w:szCs w:val="28"/>
        </w:rPr>
      </w:pPr>
      <w:r>
        <w:rPr>
          <w:rStyle w:val="NormalCharacter"/>
          <w:rFonts w:ascii="华文楷体" w:eastAsia="华文楷体" w:hAnsi="华文楷体"/>
          <w:b/>
          <w:sz w:val="28"/>
          <w:szCs w:val="28"/>
        </w:rPr>
        <w:t>四、参考书目</w:t>
      </w:r>
    </w:p>
    <w:p w:rsidR="004312A2" w:rsidRDefault="00190B9B">
      <w:pPr>
        <w:ind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1.</w:t>
      </w:r>
      <w:r>
        <w:rPr>
          <w:rStyle w:val="NormalCharacter"/>
          <w:rFonts w:ascii="仿宋" w:eastAsia="仿宋" w:hAnsi="仿宋" w:cs="仿宋"/>
          <w:bCs/>
          <w:sz w:val="28"/>
          <w:szCs w:val="28"/>
        </w:rPr>
        <w:t>《旅游学概论》高等教育出版社</w:t>
      </w:r>
      <w:r>
        <w:rPr>
          <w:rStyle w:val="NormalCharacter"/>
          <w:rFonts w:ascii="仿宋" w:eastAsia="仿宋" w:hAnsi="仿宋" w:cs="仿宋"/>
          <w:bCs/>
          <w:sz w:val="28"/>
          <w:szCs w:val="28"/>
        </w:rPr>
        <w:t xml:space="preserve"> </w:t>
      </w:r>
      <w:r>
        <w:rPr>
          <w:rStyle w:val="NormalCharacter"/>
          <w:rFonts w:ascii="仿宋" w:eastAsia="仿宋" w:hAnsi="仿宋" w:cs="仿宋"/>
          <w:bCs/>
          <w:sz w:val="28"/>
          <w:szCs w:val="28"/>
        </w:rPr>
        <w:t>郭胜主编</w:t>
      </w:r>
    </w:p>
    <w:p w:rsidR="004312A2" w:rsidRDefault="00190B9B">
      <w:pPr>
        <w:ind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参考《基础旅游学》</w:t>
      </w:r>
      <w:r>
        <w:rPr>
          <w:rStyle w:val="NormalCharacter"/>
          <w:rFonts w:ascii="仿宋" w:eastAsia="仿宋" w:hAnsi="仿宋" w:cs="仿宋"/>
          <w:bCs/>
          <w:sz w:val="28"/>
          <w:szCs w:val="28"/>
        </w:rPr>
        <w:t xml:space="preserve">   </w:t>
      </w:r>
      <w:r>
        <w:rPr>
          <w:rStyle w:val="NormalCharacter"/>
          <w:rFonts w:ascii="仿宋" w:eastAsia="仿宋" w:hAnsi="仿宋" w:cs="仿宋"/>
          <w:bCs/>
          <w:sz w:val="28"/>
          <w:szCs w:val="28"/>
        </w:rPr>
        <w:t>商务印书馆</w:t>
      </w:r>
      <w:r>
        <w:rPr>
          <w:rStyle w:val="NormalCharacter"/>
          <w:rFonts w:ascii="仿宋" w:eastAsia="仿宋" w:hAnsi="仿宋" w:cs="仿宋"/>
          <w:bCs/>
          <w:sz w:val="28"/>
          <w:szCs w:val="28"/>
        </w:rPr>
        <w:t xml:space="preserve">    </w:t>
      </w:r>
      <w:r>
        <w:rPr>
          <w:rStyle w:val="NormalCharacter"/>
          <w:rFonts w:ascii="仿宋" w:eastAsia="仿宋" w:hAnsi="仿宋" w:cs="仿宋"/>
          <w:bCs/>
          <w:sz w:val="28"/>
          <w:szCs w:val="28"/>
        </w:rPr>
        <w:t>谢彦君主编</w:t>
      </w:r>
    </w:p>
    <w:p w:rsidR="004312A2" w:rsidRDefault="00190B9B">
      <w:pPr>
        <w:numPr>
          <w:ilvl w:val="0"/>
          <w:numId w:val="19"/>
        </w:numPr>
        <w:ind w:firstLineChars="200" w:firstLine="560"/>
        <w:rPr>
          <w:rStyle w:val="NormalCharacter"/>
          <w:rFonts w:ascii="仿宋" w:eastAsia="仿宋" w:hAnsi="仿宋" w:cs="仿宋"/>
          <w:bCs/>
          <w:sz w:val="28"/>
          <w:szCs w:val="28"/>
        </w:rPr>
      </w:pPr>
      <w:r>
        <w:rPr>
          <w:rStyle w:val="NormalCharacter"/>
          <w:rFonts w:ascii="仿宋" w:eastAsia="仿宋" w:hAnsi="仿宋" w:cs="仿宋"/>
          <w:bCs/>
          <w:sz w:val="28"/>
          <w:szCs w:val="28"/>
        </w:rPr>
        <w:t>《管理学基础》</w:t>
      </w:r>
      <w:r>
        <w:rPr>
          <w:rStyle w:val="NormalCharacter"/>
          <w:rFonts w:ascii="仿宋" w:eastAsia="仿宋" w:hAnsi="仿宋" w:cs="仿宋"/>
          <w:bCs/>
          <w:sz w:val="28"/>
          <w:szCs w:val="28"/>
        </w:rPr>
        <w:t xml:space="preserve">  </w:t>
      </w:r>
      <w:r>
        <w:rPr>
          <w:rStyle w:val="NormalCharacter"/>
          <w:rFonts w:ascii="仿宋" w:eastAsia="仿宋" w:hAnsi="仿宋" w:cs="仿宋"/>
          <w:bCs/>
          <w:sz w:val="28"/>
          <w:szCs w:val="28"/>
        </w:rPr>
        <w:t>高等教育出版社</w:t>
      </w:r>
      <w:r>
        <w:rPr>
          <w:rStyle w:val="NormalCharacter"/>
          <w:rFonts w:ascii="仿宋" w:eastAsia="仿宋" w:hAnsi="仿宋" w:cs="仿宋"/>
          <w:bCs/>
          <w:sz w:val="28"/>
          <w:szCs w:val="28"/>
        </w:rPr>
        <w:t xml:space="preserve">   </w:t>
      </w:r>
      <w:r>
        <w:rPr>
          <w:rStyle w:val="NormalCharacter"/>
          <w:rFonts w:ascii="仿宋" w:eastAsia="仿宋" w:hAnsi="仿宋" w:cs="仿宋"/>
          <w:bCs/>
          <w:sz w:val="28"/>
          <w:szCs w:val="28"/>
        </w:rPr>
        <w:t>单凤儒主编</w:t>
      </w:r>
    </w:p>
    <w:p w:rsidR="004312A2" w:rsidRDefault="00190B9B">
      <w:pPr>
        <w:ind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 xml:space="preserve">   </w:t>
      </w:r>
      <w:r>
        <w:rPr>
          <w:rStyle w:val="NormalCharacter"/>
          <w:rFonts w:ascii="仿宋" w:eastAsia="仿宋" w:hAnsi="仿宋" w:cs="仿宋"/>
          <w:bCs/>
          <w:sz w:val="28"/>
          <w:szCs w:val="28"/>
        </w:rPr>
        <w:t>《管理学原理》</w:t>
      </w:r>
      <w:r>
        <w:rPr>
          <w:rStyle w:val="NormalCharacter"/>
          <w:rFonts w:ascii="仿宋" w:eastAsia="仿宋" w:hAnsi="仿宋" w:cs="仿宋"/>
          <w:bCs/>
          <w:sz w:val="28"/>
          <w:szCs w:val="28"/>
        </w:rPr>
        <w:t xml:space="preserve">  </w:t>
      </w:r>
      <w:r>
        <w:rPr>
          <w:rStyle w:val="NormalCharacter"/>
          <w:rFonts w:ascii="仿宋" w:eastAsia="仿宋" w:hAnsi="仿宋" w:cs="仿宋"/>
          <w:bCs/>
          <w:sz w:val="28"/>
          <w:szCs w:val="28"/>
        </w:rPr>
        <w:t>机械工业出版社</w:t>
      </w:r>
      <w:r>
        <w:rPr>
          <w:rStyle w:val="NormalCharacter"/>
          <w:rFonts w:ascii="仿宋" w:eastAsia="仿宋" w:hAnsi="仿宋" w:cs="仿宋"/>
          <w:bCs/>
          <w:sz w:val="28"/>
          <w:szCs w:val="28"/>
        </w:rPr>
        <w:t xml:space="preserve">   </w:t>
      </w:r>
      <w:r>
        <w:rPr>
          <w:rStyle w:val="NormalCharacter"/>
          <w:rFonts w:ascii="仿宋" w:eastAsia="仿宋" w:hAnsi="仿宋" w:cs="仿宋"/>
          <w:bCs/>
          <w:sz w:val="28"/>
          <w:szCs w:val="28"/>
        </w:rPr>
        <w:t>陈传明主编</w:t>
      </w:r>
    </w:p>
    <w:p w:rsidR="004312A2" w:rsidRDefault="00190B9B">
      <w:pPr>
        <w:numPr>
          <w:ilvl w:val="0"/>
          <w:numId w:val="19"/>
        </w:numPr>
        <w:ind w:firstLineChars="200" w:firstLine="560"/>
        <w:rPr>
          <w:rStyle w:val="NormalCharacter"/>
          <w:rFonts w:ascii="仿宋" w:eastAsia="仿宋" w:hAnsi="仿宋"/>
          <w:sz w:val="28"/>
          <w:szCs w:val="28"/>
        </w:rPr>
      </w:pPr>
      <w:r>
        <w:rPr>
          <w:rStyle w:val="NormalCharacter"/>
          <w:rFonts w:ascii="仿宋" w:eastAsia="仿宋" w:hAnsi="仿宋"/>
          <w:sz w:val="28"/>
          <w:szCs w:val="28"/>
        </w:rPr>
        <w:t>《旅游消费者行为》华中科技大学出版社</w:t>
      </w:r>
      <w:r>
        <w:rPr>
          <w:rStyle w:val="NormalCharacter"/>
          <w:rFonts w:ascii="仿宋" w:eastAsia="仿宋" w:hAnsi="仿宋"/>
          <w:sz w:val="28"/>
          <w:szCs w:val="28"/>
        </w:rPr>
        <w:t xml:space="preserve">   </w:t>
      </w:r>
      <w:r>
        <w:rPr>
          <w:rStyle w:val="NormalCharacter"/>
          <w:rFonts w:ascii="仿宋" w:eastAsia="仿宋" w:hAnsi="仿宋"/>
          <w:sz w:val="28"/>
          <w:szCs w:val="28"/>
        </w:rPr>
        <w:t>李志飞主编</w:t>
      </w:r>
    </w:p>
    <w:p w:rsidR="004312A2" w:rsidRDefault="00190B9B">
      <w:pPr>
        <w:ind w:firstLineChars="200" w:firstLine="561"/>
        <w:textAlignment w:val="baseline"/>
        <w:rPr>
          <w:rStyle w:val="NormalCharacter"/>
          <w:rFonts w:ascii="华文楷体" w:eastAsia="华文楷体" w:hAnsi="华文楷体"/>
          <w:b/>
          <w:sz w:val="28"/>
          <w:szCs w:val="28"/>
        </w:rPr>
      </w:pPr>
      <w:r>
        <w:rPr>
          <w:rStyle w:val="NormalCharacter"/>
          <w:rFonts w:ascii="华文楷体" w:eastAsia="华文楷体" w:hAnsi="华文楷体"/>
          <w:b/>
          <w:sz w:val="28"/>
          <w:szCs w:val="28"/>
        </w:rPr>
        <w:t>五、考试形式及题型</w:t>
      </w:r>
    </w:p>
    <w:p w:rsidR="004312A2" w:rsidRDefault="00190B9B">
      <w:pPr>
        <w:ind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（一）考核形式：考试采用闭卷笔试的形式</w:t>
      </w:r>
    </w:p>
    <w:p w:rsidR="004312A2" w:rsidRDefault="00190B9B">
      <w:pPr>
        <w:ind w:firstLineChars="200" w:firstLine="560"/>
        <w:textAlignment w:val="baseline"/>
        <w:rPr>
          <w:rStyle w:val="NormalCharacter"/>
          <w:rFonts w:ascii="仿宋" w:eastAsia="仿宋" w:hAnsi="仿宋" w:cs="仿宋"/>
          <w:bCs/>
          <w:sz w:val="28"/>
          <w:szCs w:val="28"/>
        </w:rPr>
      </w:pPr>
      <w:r>
        <w:rPr>
          <w:rStyle w:val="NormalCharacter"/>
          <w:rFonts w:ascii="仿宋" w:eastAsia="仿宋" w:hAnsi="仿宋" w:cs="仿宋"/>
          <w:bCs/>
          <w:sz w:val="28"/>
          <w:szCs w:val="28"/>
        </w:rPr>
        <w:t>（二）考试题型：考试题型从以下类型中选择：填空题、单项选择题、多项选择题、名词解释、简答、论述、案例（材料）分析。</w:t>
      </w: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190B9B">
      <w:pPr>
        <w:pStyle w:val="1"/>
      </w:pPr>
      <w:bookmarkStart w:id="30" w:name="_Toc20047"/>
      <w:r>
        <w:rPr>
          <w:rFonts w:hint="eastAsia"/>
        </w:rPr>
        <w:lastRenderedPageBreak/>
        <w:t>英语</w:t>
      </w:r>
      <w:r>
        <w:rPr>
          <w:rFonts w:hint="eastAsia"/>
        </w:rPr>
        <w:t>专业</w:t>
      </w:r>
      <w:r>
        <w:rPr>
          <w:rFonts w:hint="eastAsia"/>
        </w:rPr>
        <w:t>“专</w:t>
      </w:r>
      <w:r>
        <w:rPr>
          <w:rFonts w:hint="eastAsia"/>
        </w:rPr>
        <w:t>升</w:t>
      </w:r>
      <w:r>
        <w:rPr>
          <w:rFonts w:hint="eastAsia"/>
        </w:rPr>
        <w:t>本”选拔考试综合基础理论考试大纲</w:t>
      </w:r>
      <w:bookmarkEnd w:id="30"/>
    </w:p>
    <w:p w:rsidR="004312A2" w:rsidRDefault="004312A2">
      <w:pPr>
        <w:spacing w:before="117" w:line="187" w:lineRule="auto"/>
        <w:jc w:val="center"/>
        <w:rPr>
          <w:rFonts w:ascii="黑体" w:eastAsia="黑体" w:hAnsi="黑体" w:cs="黑体"/>
          <w:spacing w:val="-2"/>
          <w:sz w:val="36"/>
          <w:szCs w:val="36"/>
        </w:rPr>
      </w:pPr>
    </w:p>
    <w:p w:rsidR="004312A2" w:rsidRDefault="00190B9B">
      <w:pPr>
        <w:rPr>
          <w:rFonts w:ascii="宋体" w:eastAsia="宋体" w:hAnsi="宋体" w:cs="Times New Roman"/>
          <w:b/>
          <w:bCs/>
          <w:sz w:val="28"/>
          <w:szCs w:val="28"/>
        </w:rPr>
      </w:pPr>
      <w:r>
        <w:rPr>
          <w:rFonts w:ascii="宋体" w:eastAsia="宋体" w:hAnsi="宋体" w:cs="Times New Roman"/>
          <w:b/>
          <w:bCs/>
          <w:sz w:val="28"/>
          <w:szCs w:val="28"/>
        </w:rPr>
        <w:t>一、考试性质</w:t>
      </w:r>
    </w:p>
    <w:p w:rsidR="004312A2" w:rsidRDefault="00190B9B">
      <w:pPr>
        <w:ind w:firstLineChars="200" w:firstLine="560"/>
        <w:rPr>
          <w:rFonts w:ascii="宋体" w:eastAsia="宋体" w:hAnsi="宋体" w:cs="Times New Roman"/>
          <w:sz w:val="28"/>
          <w:szCs w:val="28"/>
        </w:rPr>
      </w:pPr>
      <w:r>
        <w:rPr>
          <w:rFonts w:ascii="宋体" w:eastAsia="宋体" w:hAnsi="宋体" w:cs="Times New Roman" w:hint="eastAsia"/>
          <w:sz w:val="28"/>
          <w:szCs w:val="28"/>
        </w:rPr>
        <w:t>英语</w:t>
      </w:r>
      <w:r>
        <w:rPr>
          <w:rFonts w:ascii="宋体" w:eastAsia="宋体" w:hAnsi="宋体" w:cs="Times New Roman"/>
          <w:sz w:val="28"/>
          <w:szCs w:val="28"/>
        </w:rPr>
        <w:t>综合基础理论考试是为普通高校招收</w:t>
      </w:r>
      <w:r>
        <w:rPr>
          <w:rFonts w:ascii="宋体" w:eastAsia="宋体" w:hAnsi="宋体" w:cs="Times New Roman" w:hint="eastAsia"/>
          <w:sz w:val="28"/>
          <w:szCs w:val="28"/>
        </w:rPr>
        <w:t>英语</w:t>
      </w:r>
      <w:r>
        <w:rPr>
          <w:rFonts w:ascii="宋体" w:eastAsia="宋体" w:hAnsi="宋体" w:cs="Times New Roman"/>
          <w:sz w:val="28"/>
          <w:szCs w:val="28"/>
        </w:rPr>
        <w:t>专业大类的</w:t>
      </w:r>
      <w:r>
        <w:rPr>
          <w:rFonts w:ascii="宋体" w:eastAsia="宋体" w:hAnsi="宋体" w:cs="Times New Roman"/>
          <w:sz w:val="28"/>
          <w:szCs w:val="28"/>
        </w:rPr>
        <w:t>“</w:t>
      </w:r>
      <w:r>
        <w:rPr>
          <w:rFonts w:ascii="宋体" w:eastAsia="宋体" w:hAnsi="宋体" w:cs="Times New Roman"/>
          <w:sz w:val="28"/>
          <w:szCs w:val="28"/>
        </w:rPr>
        <w:t>专转本</w:t>
      </w:r>
      <w:r>
        <w:rPr>
          <w:rFonts w:ascii="宋体" w:eastAsia="宋体" w:hAnsi="宋体" w:cs="Times New Roman"/>
          <w:sz w:val="28"/>
          <w:szCs w:val="28"/>
        </w:rPr>
        <w:t>”</w:t>
      </w:r>
      <w:r>
        <w:rPr>
          <w:rFonts w:ascii="宋体" w:eastAsia="宋体" w:hAnsi="宋体" w:cs="Times New Roman"/>
          <w:sz w:val="28"/>
          <w:szCs w:val="28"/>
        </w:rPr>
        <w:t>学生设置的、具有选拔性质的统一考试。其目的是科学、公平、有效地测试考生在高职（专科）</w:t>
      </w:r>
      <w:r>
        <w:rPr>
          <w:rFonts w:ascii="宋体" w:eastAsia="宋体" w:hAnsi="宋体" w:cs="Times New Roman"/>
          <w:sz w:val="28"/>
          <w:szCs w:val="28"/>
        </w:rPr>
        <w:t xml:space="preserve"> </w:t>
      </w:r>
      <w:r>
        <w:rPr>
          <w:rFonts w:ascii="宋体" w:eastAsia="宋体" w:hAnsi="宋体" w:cs="Times New Roman"/>
          <w:sz w:val="28"/>
          <w:szCs w:val="28"/>
        </w:rPr>
        <w:t>阶段</w:t>
      </w:r>
      <w:r>
        <w:rPr>
          <w:rFonts w:ascii="宋体" w:eastAsia="宋体" w:hAnsi="宋体" w:cs="Times New Roman" w:hint="eastAsia"/>
          <w:sz w:val="28"/>
          <w:szCs w:val="28"/>
        </w:rPr>
        <w:t>英语</w:t>
      </w:r>
      <w:r>
        <w:rPr>
          <w:rFonts w:ascii="宋体" w:eastAsia="宋体" w:hAnsi="宋体" w:cs="Times New Roman"/>
          <w:sz w:val="28"/>
          <w:szCs w:val="28"/>
        </w:rPr>
        <w:t>专业基础知识、基本理论与方法的掌握水平。考试评价的标准是报考</w:t>
      </w:r>
      <w:r>
        <w:rPr>
          <w:rFonts w:ascii="宋体" w:eastAsia="宋体" w:hAnsi="宋体" w:cs="Times New Roman" w:hint="eastAsia"/>
          <w:sz w:val="28"/>
          <w:szCs w:val="28"/>
        </w:rPr>
        <w:t>英语</w:t>
      </w:r>
      <w:r>
        <w:rPr>
          <w:rFonts w:ascii="宋体" w:eastAsia="宋体" w:hAnsi="宋体" w:cs="Times New Roman"/>
          <w:sz w:val="28"/>
          <w:szCs w:val="28"/>
        </w:rPr>
        <w:t>专业的高职（专科）优秀毕业生应能达到的及格或及格以上水平，以利于本科院校择优选拔，确保招生质量。</w:t>
      </w:r>
    </w:p>
    <w:p w:rsidR="004312A2" w:rsidRDefault="00190B9B">
      <w:pPr>
        <w:rPr>
          <w:rFonts w:ascii="宋体" w:eastAsia="宋体" w:hAnsi="宋体" w:cs="Times New Roman"/>
          <w:b/>
          <w:bCs/>
          <w:sz w:val="28"/>
          <w:szCs w:val="28"/>
        </w:rPr>
      </w:pPr>
      <w:r>
        <w:rPr>
          <w:rFonts w:ascii="宋体" w:eastAsia="宋体" w:hAnsi="宋体" w:cs="Times New Roman"/>
          <w:b/>
          <w:bCs/>
          <w:sz w:val="28"/>
          <w:szCs w:val="28"/>
        </w:rPr>
        <w:t>二、命题原则</w:t>
      </w:r>
    </w:p>
    <w:p w:rsidR="004312A2" w:rsidRDefault="00190B9B">
      <w:pPr>
        <w:ind w:firstLineChars="300" w:firstLine="840"/>
        <w:rPr>
          <w:rFonts w:ascii="宋体" w:eastAsia="宋体" w:hAnsi="宋体" w:cs="Times New Roman"/>
          <w:sz w:val="28"/>
          <w:szCs w:val="28"/>
        </w:rPr>
      </w:pPr>
      <w:r>
        <w:rPr>
          <w:rFonts w:ascii="宋体" w:eastAsia="宋体" w:hAnsi="宋体" w:cs="Times New Roman"/>
          <w:sz w:val="28"/>
          <w:szCs w:val="28"/>
        </w:rPr>
        <w:t>1</w:t>
      </w:r>
      <w:r>
        <w:rPr>
          <w:rFonts w:ascii="宋体" w:eastAsia="宋体" w:hAnsi="宋体" w:cs="Times New Roman" w:hint="eastAsia"/>
          <w:sz w:val="28"/>
          <w:szCs w:val="28"/>
        </w:rPr>
        <w:t>、考试命题要体现基础性原则、发展性原则、科学性原则、时代性原则、开放性原则、规范性原则，力求全面考查学生课程目标的达成状况——立足全面性、注重代表性、体现导向性。</w:t>
      </w:r>
    </w:p>
    <w:p w:rsidR="004312A2" w:rsidRDefault="00190B9B">
      <w:pPr>
        <w:ind w:firstLineChars="300" w:firstLine="840"/>
        <w:rPr>
          <w:rFonts w:ascii="宋体" w:eastAsia="宋体" w:hAnsi="宋体" w:cs="Times New Roman"/>
          <w:sz w:val="28"/>
          <w:szCs w:val="28"/>
        </w:rPr>
      </w:pPr>
      <w:r>
        <w:rPr>
          <w:rFonts w:ascii="宋体" w:eastAsia="宋体" w:hAnsi="宋体" w:cs="Times New Roman"/>
          <w:sz w:val="28"/>
          <w:szCs w:val="28"/>
        </w:rPr>
        <w:t>2</w:t>
      </w:r>
      <w:r>
        <w:rPr>
          <w:rFonts w:ascii="宋体" w:eastAsia="宋体" w:hAnsi="宋体" w:cs="Times New Roman" w:hint="eastAsia"/>
          <w:sz w:val="28"/>
          <w:szCs w:val="28"/>
        </w:rPr>
        <w:t>、考试命题要注重对学生基础知识、基本技能、基本思想、基</w:t>
      </w:r>
      <w:r>
        <w:rPr>
          <w:rFonts w:ascii="宋体" w:eastAsia="宋体" w:hAnsi="宋体" w:cs="Times New Roman" w:hint="eastAsia"/>
          <w:sz w:val="28"/>
          <w:szCs w:val="28"/>
        </w:rPr>
        <w:t>本活动经验和学习能力的考查，注重考查学生对知识的理解和应用，特别是在具体情境中的综合运用能力，即具体情境下分析问题和解决问题的能力。</w:t>
      </w:r>
    </w:p>
    <w:p w:rsidR="004312A2" w:rsidRDefault="00190B9B">
      <w:pPr>
        <w:ind w:firstLineChars="300" w:firstLine="840"/>
        <w:rPr>
          <w:rFonts w:ascii="宋体" w:eastAsia="宋体" w:hAnsi="宋体" w:cs="Times New Roman"/>
          <w:sz w:val="28"/>
          <w:szCs w:val="28"/>
        </w:rPr>
      </w:pPr>
      <w:r>
        <w:rPr>
          <w:rFonts w:ascii="宋体" w:eastAsia="宋体" w:hAnsi="宋体" w:cs="Times New Roman"/>
          <w:sz w:val="28"/>
          <w:szCs w:val="28"/>
        </w:rPr>
        <w:t>3</w:t>
      </w:r>
      <w:r>
        <w:rPr>
          <w:rFonts w:ascii="宋体" w:eastAsia="宋体" w:hAnsi="宋体" w:cs="Times New Roman" w:hint="eastAsia"/>
          <w:sz w:val="28"/>
          <w:szCs w:val="28"/>
        </w:rPr>
        <w:t>、考试命题要科学、公平、有效地测试考生在专科阶段相关专业知识、基本理论与方法的掌握水平。题目设置要有一定的区分度，起点适当，坡度适宜，要有利于各种程度的学生都能考出自己的水平，以利于学校择优选拔，确保招生质量。</w:t>
      </w:r>
    </w:p>
    <w:p w:rsidR="004312A2" w:rsidRDefault="00190B9B">
      <w:pPr>
        <w:rPr>
          <w:rFonts w:ascii="宋体" w:eastAsia="宋体" w:hAnsi="宋体" w:cs="Times New Roman"/>
          <w:b/>
          <w:bCs/>
          <w:sz w:val="28"/>
          <w:szCs w:val="28"/>
        </w:rPr>
      </w:pPr>
      <w:r>
        <w:rPr>
          <w:rFonts w:ascii="宋体" w:eastAsia="宋体" w:hAnsi="宋体" w:cs="Times New Roman" w:hint="eastAsia"/>
          <w:b/>
          <w:bCs/>
          <w:sz w:val="28"/>
          <w:szCs w:val="28"/>
        </w:rPr>
        <w:t>三</w:t>
      </w:r>
      <w:r>
        <w:rPr>
          <w:rFonts w:ascii="宋体" w:eastAsia="宋体" w:hAnsi="宋体" w:cs="Times New Roman"/>
          <w:b/>
          <w:bCs/>
          <w:sz w:val="28"/>
          <w:szCs w:val="28"/>
        </w:rPr>
        <w:t>、考查内容</w:t>
      </w:r>
    </w:p>
    <w:p w:rsidR="004312A2" w:rsidRDefault="00190B9B">
      <w:pPr>
        <w:ind w:firstLineChars="200" w:firstLine="560"/>
        <w:rPr>
          <w:rFonts w:ascii="宋体" w:eastAsia="宋体" w:hAnsi="宋体" w:cs="Times New Roman"/>
          <w:sz w:val="28"/>
          <w:szCs w:val="28"/>
        </w:rPr>
        <w:sectPr w:rsidR="004312A2">
          <w:footerReference w:type="default" r:id="rId20"/>
          <w:pgSz w:w="11906" w:h="16839"/>
          <w:pgMar w:top="1431" w:right="1393" w:bottom="1489" w:left="1541" w:header="0" w:footer="1292" w:gutter="0"/>
          <w:cols w:space="720"/>
        </w:sectPr>
      </w:pPr>
      <w:r>
        <w:rPr>
          <w:rFonts w:ascii="宋体" w:eastAsia="宋体" w:hAnsi="宋体" w:cs="Times New Roman"/>
          <w:sz w:val="28"/>
          <w:szCs w:val="28"/>
        </w:rPr>
        <w:t>主要考试课程：</w:t>
      </w:r>
      <w:r>
        <w:rPr>
          <w:rFonts w:ascii="宋体" w:eastAsia="宋体" w:hAnsi="宋体" w:cs="Times New Roman"/>
          <w:sz w:val="28"/>
          <w:szCs w:val="28"/>
        </w:rPr>
        <w:t>A:</w:t>
      </w:r>
      <w:r>
        <w:rPr>
          <w:rFonts w:ascii="宋体" w:eastAsia="宋体" w:hAnsi="宋体" w:cs="Times New Roman" w:hint="eastAsia"/>
          <w:sz w:val="28"/>
          <w:szCs w:val="28"/>
        </w:rPr>
        <w:t>综合英语</w:t>
      </w:r>
    </w:p>
    <w:p w:rsidR="004312A2" w:rsidRDefault="00190B9B">
      <w:pPr>
        <w:ind w:firstLineChars="800" w:firstLine="2240"/>
        <w:rPr>
          <w:rFonts w:ascii="宋体" w:eastAsia="宋体" w:hAnsi="宋体" w:cs="Times New Roman"/>
          <w:sz w:val="28"/>
          <w:szCs w:val="28"/>
        </w:rPr>
      </w:pPr>
      <w:r>
        <w:rPr>
          <w:rFonts w:ascii="宋体" w:eastAsia="宋体" w:hAnsi="宋体" w:cs="Times New Roman"/>
          <w:sz w:val="28"/>
          <w:szCs w:val="28"/>
        </w:rPr>
        <w:lastRenderedPageBreak/>
        <w:t>B:</w:t>
      </w:r>
      <w:r>
        <w:rPr>
          <w:rFonts w:ascii="宋体" w:eastAsia="宋体" w:hAnsi="宋体" w:cs="Times New Roman" w:hint="eastAsia"/>
          <w:sz w:val="28"/>
          <w:szCs w:val="28"/>
        </w:rPr>
        <w:t>英语阅读</w:t>
      </w:r>
    </w:p>
    <w:p w:rsidR="004312A2" w:rsidRDefault="00190B9B">
      <w:pPr>
        <w:numPr>
          <w:ilvl w:val="0"/>
          <w:numId w:val="20"/>
        </w:numPr>
        <w:rPr>
          <w:rFonts w:ascii="宋体" w:eastAsia="宋体" w:hAnsi="宋体" w:cs="Times New Roman"/>
          <w:b/>
          <w:bCs/>
          <w:sz w:val="28"/>
          <w:szCs w:val="28"/>
        </w:rPr>
      </w:pPr>
      <w:r>
        <w:rPr>
          <w:rFonts w:ascii="宋体" w:eastAsia="宋体" w:hAnsi="宋体" w:cs="Times New Roman"/>
          <w:b/>
          <w:bCs/>
          <w:sz w:val="28"/>
          <w:szCs w:val="28"/>
        </w:rPr>
        <w:t>课程</w:t>
      </w:r>
      <w:r>
        <w:rPr>
          <w:rFonts w:ascii="宋体" w:eastAsia="宋体" w:hAnsi="宋体" w:cs="Times New Roman"/>
          <w:b/>
          <w:bCs/>
          <w:sz w:val="28"/>
          <w:szCs w:val="28"/>
        </w:rPr>
        <w:t xml:space="preserve"> A </w:t>
      </w:r>
      <w:r>
        <w:rPr>
          <w:rFonts w:ascii="宋体" w:eastAsia="宋体" w:hAnsi="宋体" w:cs="Times New Roman" w:hint="eastAsia"/>
          <w:b/>
          <w:bCs/>
          <w:sz w:val="28"/>
          <w:szCs w:val="28"/>
        </w:rPr>
        <w:t>综合英语</w:t>
      </w:r>
    </w:p>
    <w:p w:rsidR="004312A2" w:rsidRDefault="00190B9B">
      <w:pPr>
        <w:rPr>
          <w:rFonts w:ascii="宋体" w:eastAsia="宋体" w:hAnsi="宋体" w:cs="Times New Roman"/>
          <w:sz w:val="28"/>
          <w:szCs w:val="28"/>
        </w:rPr>
      </w:pPr>
      <w:r>
        <w:rPr>
          <w:rFonts w:ascii="宋体" w:eastAsia="宋体" w:hAnsi="宋体" w:cs="Times New Roman" w:hint="eastAsia"/>
          <w:sz w:val="28"/>
          <w:szCs w:val="28"/>
        </w:rPr>
        <w:t>【考查目标】</w:t>
      </w:r>
    </w:p>
    <w:p w:rsidR="004312A2" w:rsidRDefault="00190B9B">
      <w:pPr>
        <w:rPr>
          <w:rFonts w:ascii="宋体" w:eastAsia="宋体" w:hAnsi="宋体" w:cs="Times New Roman"/>
          <w:sz w:val="28"/>
          <w:szCs w:val="28"/>
        </w:rPr>
      </w:pPr>
      <w:r>
        <w:rPr>
          <w:rFonts w:ascii="宋体" w:eastAsia="宋体" w:hAnsi="宋体" w:cs="Times New Roman"/>
          <w:sz w:val="28"/>
          <w:szCs w:val="28"/>
        </w:rPr>
        <w:t>1</w:t>
      </w:r>
      <w:r>
        <w:rPr>
          <w:rFonts w:ascii="宋体" w:eastAsia="宋体" w:hAnsi="宋体" w:cs="Times New Roman" w:hint="eastAsia"/>
          <w:sz w:val="28"/>
          <w:szCs w:val="28"/>
        </w:rPr>
        <w:t>、考生应掌握</w:t>
      </w:r>
      <w:r>
        <w:rPr>
          <w:rFonts w:ascii="宋体" w:eastAsia="宋体" w:hAnsi="宋体" w:cs="Times New Roman"/>
          <w:sz w:val="28"/>
          <w:szCs w:val="28"/>
        </w:rPr>
        <w:t xml:space="preserve"> 4000—5000 </w:t>
      </w:r>
      <w:r>
        <w:rPr>
          <w:rFonts w:ascii="宋体" w:eastAsia="宋体" w:hAnsi="宋体" w:cs="Times New Roman" w:hint="eastAsia"/>
          <w:sz w:val="28"/>
          <w:szCs w:val="28"/>
        </w:rPr>
        <w:t>左</w:t>
      </w:r>
      <w:r>
        <w:rPr>
          <w:rFonts w:ascii="宋体" w:eastAsia="宋体" w:hAnsi="宋体" w:cs="Times New Roman" w:hint="eastAsia"/>
          <w:sz w:val="28"/>
          <w:szCs w:val="28"/>
        </w:rPr>
        <w:t>右的词汇量（包括词组及固定搭配），具备构词法和词汇运用的知识。</w:t>
      </w:r>
    </w:p>
    <w:p w:rsidR="004312A2" w:rsidRDefault="00190B9B">
      <w:pPr>
        <w:rPr>
          <w:rFonts w:ascii="宋体" w:eastAsia="宋体" w:hAnsi="宋体" w:cs="Times New Roman"/>
          <w:sz w:val="28"/>
          <w:szCs w:val="28"/>
        </w:rPr>
      </w:pPr>
      <w:r>
        <w:rPr>
          <w:rFonts w:ascii="宋体" w:eastAsia="宋体" w:hAnsi="宋体" w:cs="Times New Roman"/>
          <w:sz w:val="28"/>
          <w:szCs w:val="28"/>
        </w:rPr>
        <w:t>2</w:t>
      </w:r>
      <w:r>
        <w:rPr>
          <w:rFonts w:ascii="宋体" w:eastAsia="宋体" w:hAnsi="宋体" w:cs="Times New Roman" w:hint="eastAsia"/>
          <w:sz w:val="28"/>
          <w:szCs w:val="28"/>
        </w:rPr>
        <w:t>、考生应具备系统的语法知识，尤其要掌握各词类用法、动词的时态及语态、助动词及情态动词、非谓语动词、虚拟语气、倒装结构、省略、主谓一致、复杂句结构等用法。</w:t>
      </w:r>
    </w:p>
    <w:p w:rsidR="004312A2" w:rsidRDefault="00190B9B">
      <w:pPr>
        <w:rPr>
          <w:rFonts w:ascii="宋体" w:eastAsia="宋体" w:hAnsi="宋体" w:cs="Times New Roman"/>
          <w:sz w:val="28"/>
          <w:szCs w:val="28"/>
        </w:rPr>
      </w:pPr>
      <w:r>
        <w:rPr>
          <w:rFonts w:ascii="宋体" w:eastAsia="宋体" w:hAnsi="宋体" w:cs="Times New Roman"/>
          <w:sz w:val="28"/>
          <w:szCs w:val="28"/>
        </w:rPr>
        <w:t>3</w:t>
      </w:r>
      <w:r>
        <w:rPr>
          <w:rFonts w:ascii="宋体" w:eastAsia="宋体" w:hAnsi="宋体" w:cs="Times New Roman" w:hint="eastAsia"/>
          <w:sz w:val="28"/>
          <w:szCs w:val="28"/>
        </w:rPr>
        <w:t>、考生应具备良好的阅读和写作能力，能读懂</w:t>
      </w:r>
      <w:r>
        <w:rPr>
          <w:rFonts w:ascii="宋体" w:eastAsia="宋体" w:hAnsi="宋体" w:cs="Times New Roman"/>
          <w:sz w:val="28"/>
          <w:szCs w:val="28"/>
        </w:rPr>
        <w:t>300-500</w:t>
      </w:r>
      <w:r>
        <w:rPr>
          <w:rFonts w:ascii="宋体" w:eastAsia="宋体" w:hAnsi="宋体" w:cs="Times New Roman" w:hint="eastAsia"/>
          <w:sz w:val="28"/>
          <w:szCs w:val="28"/>
        </w:rPr>
        <w:t>字生活类短文，并归纳总结文章大意，准确输出自己观点。</w:t>
      </w:r>
    </w:p>
    <w:p w:rsidR="004312A2" w:rsidRDefault="00190B9B">
      <w:pPr>
        <w:rPr>
          <w:rFonts w:ascii="宋体" w:eastAsia="宋体" w:hAnsi="宋体" w:cs="Times New Roman"/>
          <w:sz w:val="28"/>
          <w:szCs w:val="28"/>
        </w:rPr>
      </w:pPr>
      <w:r>
        <w:rPr>
          <w:rFonts w:ascii="宋体" w:eastAsia="宋体" w:hAnsi="宋体" w:cs="Times New Roman" w:hint="eastAsia"/>
          <w:sz w:val="28"/>
          <w:szCs w:val="28"/>
        </w:rPr>
        <w:t>【考查内容】</w:t>
      </w:r>
    </w:p>
    <w:p w:rsidR="004312A2" w:rsidRDefault="00190B9B">
      <w:pPr>
        <w:ind w:firstLineChars="174" w:firstLine="487"/>
        <w:rPr>
          <w:rFonts w:ascii="宋体" w:eastAsia="宋体" w:hAnsi="宋体" w:cs="Times New Roman"/>
          <w:sz w:val="28"/>
          <w:szCs w:val="28"/>
        </w:rPr>
      </w:pPr>
      <w:r>
        <w:rPr>
          <w:rFonts w:ascii="宋体" w:eastAsia="宋体" w:hAnsi="宋体" w:cs="Times New Roman"/>
          <w:sz w:val="28"/>
          <w:szCs w:val="28"/>
        </w:rPr>
        <w:t>1.</w:t>
      </w:r>
      <w:r>
        <w:rPr>
          <w:rFonts w:ascii="宋体" w:eastAsia="宋体" w:hAnsi="宋体" w:cs="Times New Roman"/>
          <w:sz w:val="28"/>
          <w:szCs w:val="28"/>
        </w:rPr>
        <w:tab/>
      </w:r>
      <w:r>
        <w:rPr>
          <w:rFonts w:ascii="宋体" w:eastAsia="宋体" w:hAnsi="宋体" w:cs="Times New Roman" w:hint="eastAsia"/>
          <w:sz w:val="28"/>
          <w:szCs w:val="28"/>
        </w:rPr>
        <w:t>词汇知识</w:t>
      </w:r>
    </w:p>
    <w:p w:rsidR="004312A2" w:rsidRDefault="00190B9B">
      <w:pPr>
        <w:ind w:firstLineChars="174" w:firstLine="487"/>
        <w:rPr>
          <w:rFonts w:ascii="宋体" w:eastAsia="宋体" w:hAnsi="宋体" w:cs="Times New Roman"/>
          <w:sz w:val="28"/>
          <w:szCs w:val="28"/>
        </w:rPr>
      </w:pPr>
      <w:r>
        <w:rPr>
          <w:rFonts w:ascii="宋体" w:eastAsia="宋体" w:hAnsi="宋体" w:cs="Times New Roman"/>
          <w:sz w:val="28"/>
          <w:szCs w:val="28"/>
        </w:rPr>
        <w:t>1.1</w:t>
      </w:r>
      <w:r>
        <w:rPr>
          <w:rFonts w:ascii="宋体" w:eastAsia="宋体" w:hAnsi="宋体" w:cs="Times New Roman"/>
          <w:sz w:val="28"/>
          <w:szCs w:val="28"/>
        </w:rPr>
        <w:tab/>
      </w:r>
      <w:r>
        <w:rPr>
          <w:rFonts w:ascii="宋体" w:eastAsia="宋体" w:hAnsi="宋体" w:cs="Times New Roman" w:hint="eastAsia"/>
          <w:sz w:val="28"/>
          <w:szCs w:val="28"/>
        </w:rPr>
        <w:t>词义辨析</w:t>
      </w:r>
    </w:p>
    <w:p w:rsidR="004312A2" w:rsidRDefault="00190B9B">
      <w:pPr>
        <w:ind w:firstLineChars="174" w:firstLine="487"/>
        <w:rPr>
          <w:rFonts w:ascii="宋体" w:eastAsia="宋体" w:hAnsi="宋体" w:cs="Times New Roman"/>
          <w:sz w:val="28"/>
          <w:szCs w:val="28"/>
        </w:rPr>
      </w:pPr>
      <w:r>
        <w:rPr>
          <w:rFonts w:ascii="宋体" w:eastAsia="宋体" w:hAnsi="宋体" w:cs="Times New Roman"/>
          <w:sz w:val="28"/>
          <w:szCs w:val="28"/>
        </w:rPr>
        <w:t>1.2</w:t>
      </w:r>
      <w:r>
        <w:rPr>
          <w:rFonts w:ascii="宋体" w:eastAsia="宋体" w:hAnsi="宋体" w:cs="Times New Roman"/>
          <w:sz w:val="28"/>
          <w:szCs w:val="28"/>
        </w:rPr>
        <w:tab/>
      </w:r>
      <w:r>
        <w:rPr>
          <w:rFonts w:ascii="宋体" w:eastAsia="宋体" w:hAnsi="宋体" w:cs="Times New Roman" w:hint="eastAsia"/>
          <w:sz w:val="28"/>
          <w:szCs w:val="28"/>
        </w:rPr>
        <w:t>词汇构成</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1.3</w:t>
      </w:r>
      <w:r>
        <w:rPr>
          <w:rFonts w:ascii="宋体" w:eastAsia="宋体" w:hAnsi="宋体" w:cs="Times New Roman"/>
          <w:sz w:val="28"/>
          <w:szCs w:val="28"/>
        </w:rPr>
        <w:tab/>
      </w:r>
      <w:r>
        <w:rPr>
          <w:rFonts w:ascii="宋体" w:eastAsia="宋体" w:hAnsi="宋体" w:cs="Times New Roman" w:hint="eastAsia"/>
          <w:sz w:val="28"/>
          <w:szCs w:val="28"/>
        </w:rPr>
        <w:t>固定搭配</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lastRenderedPageBreak/>
        <w:t>1.4</w:t>
      </w:r>
      <w:r>
        <w:rPr>
          <w:rFonts w:ascii="宋体" w:eastAsia="宋体" w:hAnsi="宋体" w:cs="Times New Roman"/>
          <w:sz w:val="28"/>
          <w:szCs w:val="28"/>
        </w:rPr>
        <w:tab/>
      </w:r>
      <w:r>
        <w:rPr>
          <w:rFonts w:ascii="宋体" w:eastAsia="宋体" w:hAnsi="宋体" w:cs="Times New Roman" w:hint="eastAsia"/>
          <w:sz w:val="28"/>
          <w:szCs w:val="28"/>
        </w:rPr>
        <w:t>词汇应用</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2.</w:t>
      </w:r>
      <w:r>
        <w:rPr>
          <w:rFonts w:ascii="宋体" w:eastAsia="宋体" w:hAnsi="宋体" w:cs="Times New Roman"/>
          <w:sz w:val="28"/>
          <w:szCs w:val="28"/>
        </w:rPr>
        <w:tab/>
      </w:r>
      <w:r>
        <w:rPr>
          <w:rFonts w:ascii="宋体" w:eastAsia="宋体" w:hAnsi="宋体" w:cs="Times New Roman" w:hint="eastAsia"/>
          <w:sz w:val="28"/>
          <w:szCs w:val="28"/>
        </w:rPr>
        <w:t>语法知识</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2.1</w:t>
      </w:r>
      <w:r>
        <w:rPr>
          <w:rFonts w:ascii="宋体" w:eastAsia="宋体" w:hAnsi="宋体" w:cs="Times New Roman"/>
          <w:sz w:val="28"/>
          <w:szCs w:val="28"/>
        </w:rPr>
        <w:tab/>
      </w:r>
      <w:r>
        <w:rPr>
          <w:rFonts w:ascii="宋体" w:eastAsia="宋体" w:hAnsi="宋体" w:cs="Times New Roman" w:hint="eastAsia"/>
          <w:sz w:val="28"/>
          <w:szCs w:val="28"/>
        </w:rPr>
        <w:t>词类转换</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2.2</w:t>
      </w:r>
      <w:r>
        <w:rPr>
          <w:rFonts w:ascii="宋体" w:eastAsia="宋体" w:hAnsi="宋体" w:cs="Times New Roman"/>
          <w:sz w:val="28"/>
          <w:szCs w:val="28"/>
        </w:rPr>
        <w:tab/>
      </w:r>
      <w:r>
        <w:rPr>
          <w:rFonts w:ascii="宋体" w:eastAsia="宋体" w:hAnsi="宋体" w:cs="Times New Roman" w:hint="eastAsia"/>
          <w:sz w:val="28"/>
          <w:szCs w:val="28"/>
        </w:rPr>
        <w:t>动词的时态及语态</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2.3</w:t>
      </w:r>
      <w:r>
        <w:rPr>
          <w:rFonts w:ascii="宋体" w:eastAsia="宋体" w:hAnsi="宋体" w:cs="Times New Roman"/>
          <w:sz w:val="28"/>
          <w:szCs w:val="28"/>
        </w:rPr>
        <w:tab/>
      </w:r>
      <w:r>
        <w:rPr>
          <w:rFonts w:ascii="宋体" w:eastAsia="宋体" w:hAnsi="宋体" w:cs="Times New Roman" w:hint="eastAsia"/>
          <w:sz w:val="28"/>
          <w:szCs w:val="28"/>
        </w:rPr>
        <w:t>助动词及情态动词</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2.4</w:t>
      </w:r>
      <w:r>
        <w:rPr>
          <w:rFonts w:ascii="宋体" w:eastAsia="宋体" w:hAnsi="宋体" w:cs="Times New Roman"/>
          <w:sz w:val="28"/>
          <w:szCs w:val="28"/>
        </w:rPr>
        <w:tab/>
      </w:r>
      <w:r>
        <w:rPr>
          <w:rFonts w:ascii="宋体" w:eastAsia="宋体" w:hAnsi="宋体" w:cs="Times New Roman" w:hint="eastAsia"/>
          <w:sz w:val="28"/>
          <w:szCs w:val="28"/>
        </w:rPr>
        <w:t>非谓语动词</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2.5</w:t>
      </w:r>
      <w:r>
        <w:rPr>
          <w:rFonts w:ascii="宋体" w:eastAsia="宋体" w:hAnsi="宋体" w:cs="Times New Roman"/>
          <w:sz w:val="28"/>
          <w:szCs w:val="28"/>
        </w:rPr>
        <w:tab/>
      </w:r>
      <w:r>
        <w:rPr>
          <w:rFonts w:ascii="宋体" w:eastAsia="宋体" w:hAnsi="宋体" w:cs="Times New Roman" w:hint="eastAsia"/>
          <w:sz w:val="28"/>
          <w:szCs w:val="28"/>
        </w:rPr>
        <w:t>虚拟语气</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2.6</w:t>
      </w:r>
      <w:r>
        <w:rPr>
          <w:rFonts w:ascii="宋体" w:eastAsia="宋体" w:hAnsi="宋体" w:cs="Times New Roman"/>
          <w:sz w:val="28"/>
          <w:szCs w:val="28"/>
        </w:rPr>
        <w:tab/>
      </w:r>
      <w:r>
        <w:rPr>
          <w:rFonts w:ascii="宋体" w:eastAsia="宋体" w:hAnsi="宋体" w:cs="Times New Roman" w:hint="eastAsia"/>
          <w:sz w:val="28"/>
          <w:szCs w:val="28"/>
        </w:rPr>
        <w:t>倒装结构</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2.7</w:t>
      </w:r>
      <w:r>
        <w:rPr>
          <w:rFonts w:ascii="宋体" w:eastAsia="宋体" w:hAnsi="宋体" w:cs="Times New Roman"/>
          <w:sz w:val="28"/>
          <w:szCs w:val="28"/>
        </w:rPr>
        <w:tab/>
      </w:r>
      <w:r>
        <w:rPr>
          <w:rFonts w:ascii="宋体" w:eastAsia="宋体" w:hAnsi="宋体" w:cs="Times New Roman" w:hint="eastAsia"/>
          <w:sz w:val="28"/>
          <w:szCs w:val="28"/>
        </w:rPr>
        <w:t>省略</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2.8</w:t>
      </w:r>
      <w:r>
        <w:rPr>
          <w:rFonts w:ascii="宋体" w:eastAsia="宋体" w:hAnsi="宋体" w:cs="Times New Roman"/>
          <w:sz w:val="28"/>
          <w:szCs w:val="28"/>
        </w:rPr>
        <w:tab/>
      </w:r>
      <w:r>
        <w:rPr>
          <w:rFonts w:ascii="宋体" w:eastAsia="宋体" w:hAnsi="宋体" w:cs="Times New Roman" w:hint="eastAsia"/>
          <w:sz w:val="28"/>
          <w:szCs w:val="28"/>
        </w:rPr>
        <w:t>主谓一致</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2.9</w:t>
      </w:r>
      <w:r>
        <w:rPr>
          <w:rFonts w:ascii="宋体" w:eastAsia="宋体" w:hAnsi="宋体" w:cs="Times New Roman"/>
          <w:sz w:val="28"/>
          <w:szCs w:val="28"/>
        </w:rPr>
        <w:tab/>
      </w:r>
      <w:r>
        <w:rPr>
          <w:rFonts w:ascii="宋体" w:eastAsia="宋体" w:hAnsi="宋体" w:cs="Times New Roman" w:hint="eastAsia"/>
          <w:sz w:val="28"/>
          <w:szCs w:val="28"/>
        </w:rPr>
        <w:t>复杂句结构</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3.</w:t>
      </w:r>
      <w:r>
        <w:rPr>
          <w:rFonts w:ascii="宋体" w:eastAsia="宋体" w:hAnsi="宋体" w:cs="Times New Roman"/>
          <w:sz w:val="28"/>
          <w:szCs w:val="28"/>
        </w:rPr>
        <w:tab/>
      </w:r>
      <w:r>
        <w:rPr>
          <w:rFonts w:ascii="宋体" w:eastAsia="宋体" w:hAnsi="宋体" w:cs="Times New Roman" w:hint="eastAsia"/>
          <w:sz w:val="28"/>
          <w:szCs w:val="28"/>
        </w:rPr>
        <w:t>写作</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3.1</w:t>
      </w:r>
      <w:r>
        <w:rPr>
          <w:rFonts w:ascii="宋体" w:eastAsia="宋体" w:hAnsi="宋体" w:cs="Times New Roman"/>
          <w:sz w:val="28"/>
          <w:szCs w:val="28"/>
        </w:rPr>
        <w:tab/>
      </w:r>
      <w:r>
        <w:rPr>
          <w:rFonts w:ascii="宋体" w:eastAsia="宋体" w:hAnsi="宋体" w:cs="Times New Roman" w:hint="eastAsia"/>
          <w:sz w:val="28"/>
          <w:szCs w:val="28"/>
        </w:rPr>
        <w:t>归纳总结能力</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3.2</w:t>
      </w:r>
      <w:r>
        <w:rPr>
          <w:rFonts w:ascii="宋体" w:eastAsia="宋体" w:hAnsi="宋体" w:cs="Times New Roman"/>
          <w:sz w:val="28"/>
          <w:szCs w:val="28"/>
        </w:rPr>
        <w:tab/>
      </w:r>
      <w:r>
        <w:rPr>
          <w:rFonts w:ascii="宋体" w:eastAsia="宋体" w:hAnsi="宋体" w:cs="Times New Roman" w:hint="eastAsia"/>
          <w:sz w:val="28"/>
          <w:szCs w:val="28"/>
        </w:rPr>
        <w:t>写作文体格式</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3.3</w:t>
      </w:r>
      <w:r>
        <w:rPr>
          <w:rFonts w:ascii="宋体" w:eastAsia="宋体" w:hAnsi="宋体" w:cs="Times New Roman"/>
          <w:sz w:val="28"/>
          <w:szCs w:val="28"/>
        </w:rPr>
        <w:tab/>
      </w:r>
      <w:r>
        <w:rPr>
          <w:rFonts w:ascii="宋体" w:eastAsia="宋体" w:hAnsi="宋体" w:cs="Times New Roman" w:hint="eastAsia"/>
          <w:sz w:val="28"/>
          <w:szCs w:val="28"/>
        </w:rPr>
        <w:t>清楚表达观点</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3.4</w:t>
      </w:r>
      <w:r>
        <w:rPr>
          <w:rFonts w:ascii="宋体" w:eastAsia="宋体" w:hAnsi="宋体" w:cs="Times New Roman"/>
          <w:sz w:val="28"/>
          <w:szCs w:val="28"/>
        </w:rPr>
        <w:tab/>
      </w:r>
      <w:r>
        <w:rPr>
          <w:rFonts w:ascii="宋体" w:eastAsia="宋体" w:hAnsi="宋体" w:cs="Times New Roman" w:hint="eastAsia"/>
          <w:sz w:val="28"/>
          <w:szCs w:val="28"/>
        </w:rPr>
        <w:t>内容完成，逻辑清晰，语篇连贯</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4.</w:t>
      </w:r>
      <w:r>
        <w:rPr>
          <w:rFonts w:ascii="宋体" w:eastAsia="宋体" w:hAnsi="宋体" w:cs="Times New Roman"/>
          <w:sz w:val="28"/>
          <w:szCs w:val="28"/>
        </w:rPr>
        <w:tab/>
      </w:r>
      <w:r>
        <w:rPr>
          <w:rFonts w:ascii="宋体" w:eastAsia="宋体" w:hAnsi="宋体" w:cs="Times New Roman" w:hint="eastAsia"/>
          <w:sz w:val="28"/>
          <w:szCs w:val="28"/>
        </w:rPr>
        <w:t>翻译</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4.1</w:t>
      </w:r>
      <w:r>
        <w:rPr>
          <w:rFonts w:ascii="宋体" w:eastAsia="宋体" w:hAnsi="宋体" w:cs="Times New Roman" w:hint="eastAsia"/>
          <w:sz w:val="28"/>
          <w:szCs w:val="28"/>
        </w:rPr>
        <w:t>运用基本英译技巧，能正确翻译英美报刊上涉及时事、政治、经济、文化、科技等领域的短句。</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4.2</w:t>
      </w:r>
      <w:r>
        <w:rPr>
          <w:rFonts w:ascii="宋体" w:eastAsia="宋体" w:hAnsi="宋体" w:cs="Times New Roman"/>
          <w:sz w:val="28"/>
          <w:szCs w:val="28"/>
        </w:rPr>
        <w:tab/>
      </w:r>
      <w:r>
        <w:rPr>
          <w:rFonts w:ascii="宋体" w:eastAsia="宋体" w:hAnsi="宋体" w:cs="Times New Roman" w:hint="eastAsia"/>
          <w:sz w:val="28"/>
          <w:szCs w:val="28"/>
        </w:rPr>
        <w:t>能正确翻译英语常用词语、固定搭配、习语、流行语等。</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4.3</w:t>
      </w:r>
      <w:r>
        <w:rPr>
          <w:rFonts w:ascii="宋体" w:eastAsia="宋体" w:hAnsi="宋体" w:cs="Times New Roman"/>
          <w:sz w:val="28"/>
          <w:szCs w:val="28"/>
        </w:rPr>
        <w:tab/>
      </w:r>
      <w:r>
        <w:rPr>
          <w:rFonts w:ascii="宋体" w:eastAsia="宋体" w:hAnsi="宋体" w:cs="Times New Roman" w:hint="eastAsia"/>
          <w:sz w:val="28"/>
          <w:szCs w:val="28"/>
        </w:rPr>
        <w:t>能正确理解并转换英语的基本句型，尤其是结构较为复杂的句型。</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4.4</w:t>
      </w:r>
      <w:r>
        <w:rPr>
          <w:rFonts w:ascii="宋体" w:eastAsia="宋体" w:hAnsi="宋体" w:cs="Times New Roman"/>
          <w:sz w:val="28"/>
          <w:szCs w:val="28"/>
        </w:rPr>
        <w:tab/>
      </w:r>
      <w:r>
        <w:rPr>
          <w:rFonts w:ascii="宋体" w:eastAsia="宋体" w:hAnsi="宋体" w:cs="Times New Roman" w:hint="eastAsia"/>
          <w:sz w:val="28"/>
          <w:szCs w:val="28"/>
        </w:rPr>
        <w:t>能正确确立汉译英的单句主干以及</w:t>
      </w:r>
      <w:r>
        <w:rPr>
          <w:rFonts w:ascii="宋体" w:eastAsia="宋体" w:hAnsi="宋体" w:cs="Times New Roman" w:hint="eastAsia"/>
          <w:sz w:val="28"/>
          <w:szCs w:val="28"/>
        </w:rPr>
        <w:t>信息重心。</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4.5</w:t>
      </w:r>
      <w:r>
        <w:rPr>
          <w:rFonts w:ascii="宋体" w:eastAsia="宋体" w:hAnsi="宋体" w:cs="Times New Roman"/>
          <w:sz w:val="28"/>
          <w:szCs w:val="28"/>
        </w:rPr>
        <w:tab/>
      </w:r>
      <w:r>
        <w:rPr>
          <w:rFonts w:ascii="宋体" w:eastAsia="宋体" w:hAnsi="宋体" w:cs="Times New Roman" w:hint="eastAsia"/>
          <w:sz w:val="28"/>
          <w:szCs w:val="28"/>
        </w:rPr>
        <w:t>能正确翻译汉语的常用词语、文化负载词语、习语和流行语。</w:t>
      </w:r>
    </w:p>
    <w:p w:rsidR="004312A2" w:rsidRDefault="00190B9B">
      <w:pPr>
        <w:ind w:firstLineChars="175" w:firstLine="490"/>
        <w:rPr>
          <w:rFonts w:ascii="宋体" w:eastAsia="宋体" w:hAnsi="宋体" w:cs="Times New Roman"/>
          <w:sz w:val="28"/>
          <w:szCs w:val="28"/>
        </w:rPr>
      </w:pPr>
      <w:r>
        <w:rPr>
          <w:rFonts w:ascii="宋体" w:eastAsia="宋体" w:hAnsi="宋体" w:cs="Times New Roman"/>
          <w:sz w:val="28"/>
          <w:szCs w:val="28"/>
        </w:rPr>
        <w:t>4.6</w:t>
      </w:r>
      <w:r>
        <w:rPr>
          <w:rFonts w:ascii="宋体" w:eastAsia="宋体" w:hAnsi="宋体" w:cs="Times New Roman"/>
          <w:sz w:val="28"/>
          <w:szCs w:val="28"/>
        </w:rPr>
        <w:tab/>
      </w:r>
      <w:r>
        <w:rPr>
          <w:rFonts w:ascii="宋体" w:eastAsia="宋体" w:hAnsi="宋体" w:cs="Times New Roman" w:hint="eastAsia"/>
          <w:sz w:val="28"/>
          <w:szCs w:val="28"/>
        </w:rPr>
        <w:t>能正确翻译汉语的基本句型，包括无主句、流水句、主题句、连动句、兼语句、意合句等。</w:t>
      </w:r>
    </w:p>
    <w:p w:rsidR="004312A2" w:rsidRDefault="00190B9B">
      <w:pPr>
        <w:numPr>
          <w:ilvl w:val="0"/>
          <w:numId w:val="15"/>
        </w:numPr>
        <w:rPr>
          <w:rFonts w:ascii="宋体" w:eastAsia="宋体" w:hAnsi="宋体" w:cs="Times New Roman"/>
          <w:sz w:val="28"/>
          <w:szCs w:val="28"/>
        </w:rPr>
      </w:pPr>
      <w:r>
        <w:rPr>
          <w:rFonts w:ascii="宋体" w:eastAsia="宋体" w:hAnsi="宋体" w:cs="Times New Roman"/>
          <w:b/>
          <w:bCs/>
          <w:sz w:val="28"/>
          <w:szCs w:val="28"/>
        </w:rPr>
        <w:t>课程</w:t>
      </w:r>
      <w:r>
        <w:rPr>
          <w:rFonts w:ascii="宋体" w:eastAsia="宋体" w:hAnsi="宋体" w:cs="Times New Roman"/>
          <w:b/>
          <w:bCs/>
          <w:sz w:val="28"/>
          <w:szCs w:val="28"/>
        </w:rPr>
        <w:t xml:space="preserve"> B </w:t>
      </w:r>
      <w:r>
        <w:rPr>
          <w:rFonts w:ascii="宋体" w:eastAsia="宋体" w:hAnsi="宋体" w:cs="Times New Roman" w:hint="eastAsia"/>
          <w:b/>
          <w:bCs/>
          <w:sz w:val="28"/>
          <w:szCs w:val="28"/>
        </w:rPr>
        <w:t>英语阅读</w:t>
      </w:r>
    </w:p>
    <w:p w:rsidR="004312A2" w:rsidRDefault="00190B9B">
      <w:pPr>
        <w:rPr>
          <w:rFonts w:ascii="宋体" w:eastAsia="宋体" w:hAnsi="宋体" w:cs="Times New Roman"/>
          <w:sz w:val="28"/>
          <w:szCs w:val="28"/>
        </w:rPr>
      </w:pPr>
      <w:r>
        <w:rPr>
          <w:rFonts w:ascii="宋体" w:eastAsia="宋体" w:hAnsi="宋体" w:cs="Times New Roman" w:hint="eastAsia"/>
          <w:sz w:val="28"/>
          <w:szCs w:val="28"/>
        </w:rPr>
        <w:t>【考查目标】</w:t>
      </w:r>
    </w:p>
    <w:p w:rsidR="004312A2" w:rsidRDefault="00190B9B">
      <w:pPr>
        <w:ind w:firstLineChars="200" w:firstLine="560"/>
        <w:rPr>
          <w:rFonts w:ascii="宋体" w:eastAsia="宋体" w:hAnsi="宋体" w:cs="Times New Roman"/>
          <w:sz w:val="28"/>
          <w:szCs w:val="28"/>
        </w:rPr>
      </w:pPr>
      <w:r>
        <w:rPr>
          <w:rFonts w:ascii="宋体" w:eastAsia="宋体" w:hAnsi="宋体" w:cs="Times New Roman" w:hint="eastAsia"/>
          <w:sz w:val="28"/>
          <w:szCs w:val="28"/>
        </w:rPr>
        <w:t>考生应具备良好的阅读能力，能准确理解中等难度、篇幅</w:t>
      </w:r>
      <w:r>
        <w:rPr>
          <w:rFonts w:ascii="宋体" w:eastAsia="宋体" w:hAnsi="宋体" w:cs="Times New Roman"/>
          <w:sz w:val="28"/>
          <w:szCs w:val="28"/>
        </w:rPr>
        <w:t>350</w:t>
      </w:r>
      <w:r>
        <w:rPr>
          <w:rFonts w:ascii="宋体" w:eastAsia="宋体" w:hAnsi="宋体" w:cs="Times New Roman" w:hint="eastAsia"/>
          <w:sz w:val="28"/>
          <w:szCs w:val="28"/>
        </w:rPr>
        <w:t>个单词左右的文字材料。阅读理解的语篇以记叙文、议论文、说明文为主，题材选自英文原版材料，内容涉及社会、文化、科普、文学、教育、人物传记、时事新闻等。</w:t>
      </w:r>
    </w:p>
    <w:p w:rsidR="004312A2" w:rsidRDefault="00190B9B">
      <w:pPr>
        <w:rPr>
          <w:rFonts w:ascii="宋体" w:eastAsia="宋体" w:hAnsi="宋体" w:cs="Times New Roman"/>
          <w:sz w:val="28"/>
          <w:szCs w:val="28"/>
        </w:rPr>
      </w:pPr>
      <w:r>
        <w:rPr>
          <w:rFonts w:ascii="宋体" w:eastAsia="宋体" w:hAnsi="宋体" w:cs="Times New Roman" w:hint="eastAsia"/>
          <w:sz w:val="28"/>
          <w:szCs w:val="28"/>
        </w:rPr>
        <w:t>【考查内容】</w:t>
      </w:r>
    </w:p>
    <w:p w:rsidR="004312A2" w:rsidRDefault="00190B9B">
      <w:pPr>
        <w:ind w:firstLineChars="100" w:firstLine="280"/>
        <w:rPr>
          <w:rFonts w:ascii="宋体" w:eastAsia="宋体" w:hAnsi="宋体" w:cs="Times New Roman"/>
          <w:sz w:val="28"/>
          <w:szCs w:val="28"/>
        </w:rPr>
      </w:pPr>
      <w:r>
        <w:rPr>
          <w:rFonts w:ascii="宋体" w:eastAsia="宋体" w:hAnsi="宋体" w:cs="Times New Roman"/>
          <w:sz w:val="28"/>
          <w:szCs w:val="28"/>
        </w:rPr>
        <w:t>1</w:t>
      </w:r>
      <w:r>
        <w:rPr>
          <w:rFonts w:ascii="宋体" w:eastAsia="宋体" w:hAnsi="宋体" w:cs="Times New Roman" w:hint="eastAsia"/>
          <w:sz w:val="28"/>
          <w:szCs w:val="28"/>
        </w:rPr>
        <w:t>、能掌握常见的叙述、新闻、科技等体裁的文体特点</w:t>
      </w:r>
    </w:p>
    <w:p w:rsidR="004312A2" w:rsidRDefault="00190B9B">
      <w:pPr>
        <w:ind w:firstLineChars="100" w:firstLine="280"/>
        <w:rPr>
          <w:rFonts w:ascii="宋体" w:eastAsia="宋体" w:hAnsi="宋体" w:cs="Times New Roman"/>
          <w:sz w:val="28"/>
          <w:szCs w:val="28"/>
        </w:rPr>
      </w:pPr>
      <w:r>
        <w:rPr>
          <w:rFonts w:ascii="宋体" w:eastAsia="宋体" w:hAnsi="宋体" w:cs="Times New Roman"/>
          <w:sz w:val="28"/>
          <w:szCs w:val="28"/>
        </w:rPr>
        <w:t>2</w:t>
      </w:r>
      <w:r>
        <w:rPr>
          <w:rFonts w:ascii="宋体" w:eastAsia="宋体" w:hAnsi="宋体" w:cs="Times New Roman" w:hint="eastAsia"/>
          <w:sz w:val="28"/>
          <w:szCs w:val="28"/>
        </w:rPr>
        <w:t>、能把握文章主要观点和态度，提炼文章主旨</w:t>
      </w:r>
    </w:p>
    <w:p w:rsidR="004312A2" w:rsidRDefault="00190B9B">
      <w:pPr>
        <w:ind w:firstLineChars="100" w:firstLine="280"/>
        <w:rPr>
          <w:rFonts w:ascii="宋体" w:eastAsia="宋体" w:hAnsi="宋体" w:cs="Times New Roman"/>
          <w:sz w:val="28"/>
          <w:szCs w:val="28"/>
        </w:rPr>
      </w:pPr>
      <w:r>
        <w:rPr>
          <w:rFonts w:ascii="宋体" w:eastAsia="宋体" w:hAnsi="宋体" w:cs="Times New Roman"/>
          <w:sz w:val="28"/>
          <w:szCs w:val="28"/>
        </w:rPr>
        <w:t>3</w:t>
      </w:r>
      <w:r>
        <w:rPr>
          <w:rFonts w:ascii="宋体" w:eastAsia="宋体" w:hAnsi="宋体" w:cs="Times New Roman" w:hint="eastAsia"/>
          <w:sz w:val="28"/>
          <w:szCs w:val="28"/>
        </w:rPr>
        <w:t>、能从阅读材料中准确判断与主旨相关的细节信息</w:t>
      </w:r>
    </w:p>
    <w:p w:rsidR="004312A2" w:rsidRDefault="00190B9B">
      <w:pPr>
        <w:ind w:firstLineChars="200" w:firstLine="560"/>
        <w:rPr>
          <w:rFonts w:ascii="宋体" w:eastAsia="宋体" w:hAnsi="宋体" w:cs="Times New Roman"/>
          <w:sz w:val="28"/>
          <w:szCs w:val="28"/>
        </w:rPr>
      </w:pPr>
      <w:r>
        <w:rPr>
          <w:rFonts w:ascii="宋体" w:eastAsia="宋体" w:hAnsi="宋体" w:cs="Times New Roman"/>
          <w:sz w:val="28"/>
          <w:szCs w:val="28"/>
        </w:rPr>
        <w:t>a)</w:t>
      </w:r>
      <w:r>
        <w:rPr>
          <w:rFonts w:ascii="宋体" w:eastAsia="宋体" w:hAnsi="宋体" w:cs="Times New Roman"/>
          <w:sz w:val="28"/>
          <w:szCs w:val="28"/>
        </w:rPr>
        <w:tab/>
      </w:r>
      <w:r>
        <w:rPr>
          <w:rFonts w:ascii="宋体" w:eastAsia="宋体" w:hAnsi="宋体" w:cs="Times New Roman" w:hint="eastAsia"/>
          <w:sz w:val="28"/>
          <w:szCs w:val="28"/>
        </w:rPr>
        <w:t>能根据语境，做出合理推断</w:t>
      </w:r>
    </w:p>
    <w:p w:rsidR="004312A2" w:rsidRDefault="00190B9B">
      <w:pPr>
        <w:ind w:firstLineChars="200" w:firstLine="560"/>
        <w:rPr>
          <w:rFonts w:ascii="宋体" w:eastAsia="宋体" w:hAnsi="宋体" w:cs="Times New Roman"/>
          <w:sz w:val="28"/>
          <w:szCs w:val="28"/>
        </w:rPr>
      </w:pPr>
      <w:r>
        <w:rPr>
          <w:rFonts w:ascii="宋体" w:eastAsia="宋体" w:hAnsi="宋体" w:cs="Times New Roman"/>
          <w:sz w:val="28"/>
          <w:szCs w:val="28"/>
        </w:rPr>
        <w:lastRenderedPageBreak/>
        <w:t>b)</w:t>
      </w:r>
      <w:r>
        <w:rPr>
          <w:rFonts w:ascii="宋体" w:eastAsia="宋体" w:hAnsi="宋体" w:cs="Times New Roman"/>
          <w:sz w:val="28"/>
          <w:szCs w:val="28"/>
        </w:rPr>
        <w:tab/>
      </w:r>
      <w:r>
        <w:rPr>
          <w:rFonts w:ascii="宋体" w:eastAsia="宋体" w:hAnsi="宋体" w:cs="Times New Roman" w:hint="eastAsia"/>
          <w:sz w:val="28"/>
          <w:szCs w:val="28"/>
        </w:rPr>
        <w:t>能根据上下文判断大纲附表以外的某些词汇和短语的意义</w:t>
      </w:r>
    </w:p>
    <w:p w:rsidR="004312A2" w:rsidRDefault="004312A2">
      <w:pPr>
        <w:rPr>
          <w:rFonts w:ascii="宋体" w:eastAsia="宋体" w:hAnsi="宋体" w:cs="Times New Roman"/>
          <w:sz w:val="28"/>
          <w:szCs w:val="28"/>
        </w:rPr>
      </w:pPr>
    </w:p>
    <w:p w:rsidR="004312A2" w:rsidRDefault="00190B9B">
      <w:pPr>
        <w:rPr>
          <w:rFonts w:ascii="宋体" w:eastAsia="宋体" w:hAnsi="宋体" w:cs="Times New Roman"/>
          <w:b/>
          <w:bCs/>
          <w:sz w:val="28"/>
          <w:szCs w:val="28"/>
        </w:rPr>
      </w:pPr>
      <w:r>
        <w:rPr>
          <w:rFonts w:ascii="宋体" w:eastAsia="宋体" w:hAnsi="宋体" w:cs="Times New Roman" w:hint="eastAsia"/>
          <w:b/>
          <w:bCs/>
          <w:sz w:val="28"/>
          <w:szCs w:val="28"/>
        </w:rPr>
        <w:t>四</w:t>
      </w:r>
      <w:r>
        <w:rPr>
          <w:rFonts w:ascii="宋体" w:eastAsia="宋体" w:hAnsi="宋体" w:cs="Times New Roman"/>
          <w:b/>
          <w:bCs/>
          <w:sz w:val="28"/>
          <w:szCs w:val="28"/>
        </w:rPr>
        <w:t>、考试形式和试卷结构</w:t>
      </w:r>
    </w:p>
    <w:p w:rsidR="004312A2" w:rsidRDefault="00190B9B">
      <w:pPr>
        <w:ind w:firstLineChars="200" w:firstLine="560"/>
        <w:rPr>
          <w:rFonts w:ascii="宋体" w:eastAsia="宋体" w:hAnsi="宋体" w:cs="Times New Roman"/>
          <w:sz w:val="28"/>
          <w:szCs w:val="28"/>
        </w:rPr>
      </w:pPr>
      <w:r>
        <w:rPr>
          <w:rFonts w:ascii="宋体" w:eastAsia="宋体" w:hAnsi="宋体" w:cs="Times New Roman"/>
          <w:sz w:val="28"/>
          <w:szCs w:val="28"/>
        </w:rPr>
        <w:t>（一）</w:t>
      </w:r>
      <w:r>
        <w:rPr>
          <w:rFonts w:ascii="宋体" w:eastAsia="宋体" w:hAnsi="宋体" w:cs="Times New Roman"/>
          <w:sz w:val="28"/>
          <w:szCs w:val="28"/>
        </w:rPr>
        <w:t xml:space="preserve"> </w:t>
      </w:r>
      <w:r>
        <w:rPr>
          <w:rFonts w:ascii="宋体" w:eastAsia="宋体" w:hAnsi="宋体" w:cs="Times New Roman"/>
          <w:sz w:val="28"/>
          <w:szCs w:val="28"/>
        </w:rPr>
        <w:t>考试形式</w:t>
      </w:r>
      <w:r>
        <w:rPr>
          <w:rFonts w:ascii="宋体" w:eastAsia="宋体" w:hAnsi="宋体" w:cs="Times New Roman"/>
          <w:sz w:val="28"/>
          <w:szCs w:val="28"/>
        </w:rPr>
        <w:t xml:space="preserve"> </w:t>
      </w:r>
      <w:r>
        <w:rPr>
          <w:rFonts w:ascii="宋体" w:eastAsia="宋体" w:hAnsi="宋体" w:cs="Times New Roman"/>
          <w:sz w:val="28"/>
          <w:szCs w:val="28"/>
        </w:rPr>
        <w:t>闭卷、笔试。</w:t>
      </w:r>
    </w:p>
    <w:p w:rsidR="004312A2" w:rsidRDefault="00190B9B">
      <w:pPr>
        <w:ind w:firstLineChars="200" w:firstLine="560"/>
        <w:rPr>
          <w:rFonts w:ascii="宋体" w:eastAsia="宋体" w:hAnsi="宋体" w:cs="Times New Roman"/>
          <w:sz w:val="28"/>
          <w:szCs w:val="28"/>
        </w:rPr>
      </w:pPr>
      <w:r>
        <w:rPr>
          <w:rFonts w:ascii="宋体" w:eastAsia="宋体" w:hAnsi="宋体" w:cs="Times New Roman"/>
          <w:sz w:val="28"/>
          <w:szCs w:val="28"/>
        </w:rPr>
        <w:t>（二）</w:t>
      </w:r>
      <w:r>
        <w:rPr>
          <w:rFonts w:ascii="宋体" w:eastAsia="宋体" w:hAnsi="宋体" w:cs="Times New Roman"/>
          <w:sz w:val="28"/>
          <w:szCs w:val="28"/>
        </w:rPr>
        <w:t xml:space="preserve"> </w:t>
      </w:r>
      <w:r>
        <w:rPr>
          <w:rFonts w:ascii="宋体" w:eastAsia="宋体" w:hAnsi="宋体" w:cs="Times New Roman"/>
          <w:sz w:val="28"/>
          <w:szCs w:val="28"/>
        </w:rPr>
        <w:t>试卷满分及考试时间</w:t>
      </w:r>
    </w:p>
    <w:p w:rsidR="004312A2" w:rsidRDefault="00190B9B">
      <w:pPr>
        <w:ind w:firstLineChars="200" w:firstLine="560"/>
        <w:rPr>
          <w:rFonts w:ascii="宋体" w:eastAsia="宋体" w:hAnsi="宋体" w:cs="Times New Roman"/>
          <w:sz w:val="28"/>
          <w:szCs w:val="28"/>
        </w:rPr>
      </w:pPr>
      <w:r>
        <w:rPr>
          <w:rFonts w:ascii="宋体" w:eastAsia="宋体" w:hAnsi="宋体" w:cs="Times New Roman" w:hint="eastAsia"/>
          <w:sz w:val="28"/>
          <w:szCs w:val="28"/>
        </w:rPr>
        <w:t>专业</w:t>
      </w:r>
      <w:r>
        <w:rPr>
          <w:rFonts w:ascii="宋体" w:eastAsia="宋体" w:hAnsi="宋体" w:cs="Times New Roman"/>
          <w:sz w:val="28"/>
          <w:szCs w:val="28"/>
        </w:rPr>
        <w:t>综合基础理论满分</w:t>
      </w:r>
      <w:r>
        <w:rPr>
          <w:rFonts w:ascii="宋体" w:eastAsia="宋体" w:hAnsi="宋体" w:cs="Times New Roman"/>
          <w:sz w:val="28"/>
          <w:szCs w:val="28"/>
        </w:rPr>
        <w:t xml:space="preserve"> 100 </w:t>
      </w:r>
      <w:r>
        <w:rPr>
          <w:rFonts w:ascii="宋体" w:eastAsia="宋体" w:hAnsi="宋体" w:cs="Times New Roman"/>
          <w:sz w:val="28"/>
          <w:szCs w:val="28"/>
        </w:rPr>
        <w:t>分。考试时间</w:t>
      </w:r>
      <w:r>
        <w:rPr>
          <w:rFonts w:ascii="宋体" w:eastAsia="宋体" w:hAnsi="宋体" w:cs="Times New Roman"/>
          <w:sz w:val="28"/>
          <w:szCs w:val="28"/>
        </w:rPr>
        <w:t xml:space="preserve"> 120 </w:t>
      </w:r>
      <w:r>
        <w:rPr>
          <w:rFonts w:ascii="宋体" w:eastAsia="宋体" w:hAnsi="宋体" w:cs="Times New Roman"/>
          <w:sz w:val="28"/>
          <w:szCs w:val="28"/>
        </w:rPr>
        <w:t>分钟。</w:t>
      </w:r>
    </w:p>
    <w:p w:rsidR="004312A2" w:rsidRDefault="004312A2">
      <w:pPr>
        <w:rPr>
          <w:rFonts w:ascii="宋体" w:eastAsia="宋体" w:hAnsi="宋体" w:cs="Times New Roman"/>
          <w:sz w:val="28"/>
          <w:szCs w:val="28"/>
        </w:rPr>
        <w:sectPr w:rsidR="004312A2">
          <w:footerReference w:type="default" r:id="rId21"/>
          <w:type w:val="continuous"/>
          <w:pgSz w:w="11906" w:h="16839"/>
          <w:pgMar w:top="1431" w:right="1785" w:bottom="1490" w:left="1785" w:header="0" w:footer="1292" w:gutter="0"/>
          <w:cols w:space="720"/>
        </w:sectPr>
      </w:pPr>
    </w:p>
    <w:p w:rsidR="004312A2" w:rsidRDefault="00190B9B">
      <w:pPr>
        <w:ind w:firstLineChars="200" w:firstLine="560"/>
        <w:rPr>
          <w:rFonts w:ascii="宋体" w:eastAsia="宋体" w:hAnsi="宋体" w:cs="Times New Roman"/>
          <w:sz w:val="28"/>
          <w:szCs w:val="28"/>
        </w:rPr>
      </w:pPr>
      <w:r>
        <w:rPr>
          <w:rFonts w:ascii="宋体" w:eastAsia="宋体" w:hAnsi="宋体" w:cs="Times New Roman"/>
          <w:sz w:val="28"/>
          <w:szCs w:val="28"/>
        </w:rPr>
        <w:lastRenderedPageBreak/>
        <w:t>（三）</w:t>
      </w:r>
      <w:r>
        <w:rPr>
          <w:rFonts w:ascii="宋体" w:eastAsia="宋体" w:hAnsi="宋体" w:cs="Times New Roman"/>
          <w:sz w:val="28"/>
          <w:szCs w:val="28"/>
        </w:rPr>
        <w:t xml:space="preserve"> </w:t>
      </w:r>
      <w:r>
        <w:rPr>
          <w:rFonts w:ascii="宋体" w:eastAsia="宋体" w:hAnsi="宋体" w:cs="Times New Roman"/>
          <w:sz w:val="28"/>
          <w:szCs w:val="28"/>
        </w:rPr>
        <w:t>试卷内容结构</w:t>
      </w:r>
    </w:p>
    <w:p w:rsidR="004312A2" w:rsidRDefault="004312A2">
      <w:pPr>
        <w:rPr>
          <w:rFonts w:ascii="宋体" w:eastAsia="宋体" w:hAnsi="宋体" w:cs="Times New Roman"/>
          <w:sz w:val="28"/>
          <w:szCs w:val="28"/>
        </w:rPr>
        <w:sectPr w:rsidR="004312A2">
          <w:footerReference w:type="default" r:id="rId22"/>
          <w:type w:val="continuous"/>
          <w:pgSz w:w="11906" w:h="16839"/>
          <w:pgMar w:top="1431" w:right="1458" w:bottom="1490" w:left="1687" w:header="0" w:footer="1292" w:gutter="0"/>
          <w:cols w:space="720" w:equalWidth="0">
            <w:col w:w="8761"/>
          </w:cols>
        </w:sectPr>
      </w:pPr>
    </w:p>
    <w:p w:rsidR="004312A2" w:rsidRDefault="00190B9B">
      <w:pPr>
        <w:ind w:firstLineChars="200" w:firstLine="560"/>
        <w:rPr>
          <w:rFonts w:ascii="宋体" w:eastAsia="宋体" w:hAnsi="宋体" w:cs="Times New Roman"/>
          <w:sz w:val="28"/>
          <w:szCs w:val="28"/>
        </w:rPr>
      </w:pPr>
      <w:r>
        <w:rPr>
          <w:rFonts w:ascii="宋体" w:eastAsia="宋体" w:hAnsi="宋体" w:cs="Times New Roman"/>
          <w:sz w:val="28"/>
          <w:szCs w:val="28"/>
        </w:rPr>
        <w:lastRenderedPageBreak/>
        <w:t>（</w:t>
      </w:r>
      <w:r>
        <w:rPr>
          <w:rFonts w:ascii="宋体" w:eastAsia="宋体" w:hAnsi="宋体" w:cs="Times New Roman"/>
          <w:sz w:val="28"/>
          <w:szCs w:val="28"/>
        </w:rPr>
        <w:t>1</w:t>
      </w:r>
      <w:r>
        <w:rPr>
          <w:rFonts w:ascii="宋体" w:eastAsia="宋体" w:hAnsi="宋体" w:cs="Times New Roman"/>
          <w:sz w:val="28"/>
          <w:szCs w:val="28"/>
        </w:rPr>
        <w:t>）课程</w:t>
      </w:r>
      <w:r>
        <w:rPr>
          <w:rFonts w:ascii="宋体" w:eastAsia="宋体" w:hAnsi="宋体" w:cs="Times New Roman"/>
          <w:sz w:val="28"/>
          <w:szCs w:val="28"/>
        </w:rPr>
        <w:t xml:space="preserve"> A</w:t>
      </w:r>
      <w:r>
        <w:rPr>
          <w:rFonts w:ascii="宋体" w:eastAsia="宋体" w:hAnsi="宋体" w:cs="Times New Roman" w:hint="eastAsia"/>
          <w:sz w:val="28"/>
          <w:szCs w:val="28"/>
        </w:rPr>
        <w:t xml:space="preserve">  </w:t>
      </w:r>
      <w:r>
        <w:rPr>
          <w:rFonts w:ascii="宋体" w:eastAsia="宋体" w:hAnsi="宋体" w:cs="Times New Roman"/>
          <w:sz w:val="28"/>
          <w:szCs w:val="28"/>
        </w:rPr>
        <w:t>70%</w:t>
      </w:r>
    </w:p>
    <w:p w:rsidR="004312A2" w:rsidRDefault="00190B9B">
      <w:pPr>
        <w:ind w:firstLineChars="200" w:firstLine="560"/>
        <w:rPr>
          <w:rFonts w:ascii="宋体" w:eastAsia="宋体" w:hAnsi="宋体" w:cs="Times New Roman"/>
          <w:sz w:val="28"/>
          <w:szCs w:val="28"/>
        </w:rPr>
      </w:pPr>
      <w:r>
        <w:rPr>
          <w:rFonts w:ascii="宋体" w:eastAsia="宋体" w:hAnsi="宋体" w:cs="Times New Roman"/>
          <w:sz w:val="28"/>
          <w:szCs w:val="28"/>
        </w:rPr>
        <w:t>（</w:t>
      </w:r>
      <w:r>
        <w:rPr>
          <w:rFonts w:ascii="宋体" w:eastAsia="宋体" w:hAnsi="宋体" w:cs="Times New Roman"/>
          <w:sz w:val="28"/>
          <w:szCs w:val="28"/>
        </w:rPr>
        <w:t>2</w:t>
      </w:r>
      <w:r>
        <w:rPr>
          <w:rFonts w:ascii="宋体" w:eastAsia="宋体" w:hAnsi="宋体" w:cs="Times New Roman"/>
          <w:sz w:val="28"/>
          <w:szCs w:val="28"/>
        </w:rPr>
        <w:t>）课程</w:t>
      </w:r>
      <w:r>
        <w:rPr>
          <w:rFonts w:ascii="宋体" w:eastAsia="宋体" w:hAnsi="宋体" w:cs="Times New Roman"/>
          <w:sz w:val="28"/>
          <w:szCs w:val="28"/>
        </w:rPr>
        <w:t xml:space="preserve"> B</w:t>
      </w:r>
      <w:r>
        <w:rPr>
          <w:rFonts w:ascii="宋体" w:eastAsia="宋体" w:hAnsi="宋体" w:cs="Times New Roman" w:hint="eastAsia"/>
          <w:sz w:val="28"/>
          <w:szCs w:val="28"/>
        </w:rPr>
        <w:t xml:space="preserve">  </w:t>
      </w:r>
      <w:r>
        <w:rPr>
          <w:rFonts w:ascii="宋体" w:eastAsia="宋体" w:hAnsi="宋体" w:cs="Times New Roman"/>
          <w:sz w:val="28"/>
          <w:szCs w:val="28"/>
        </w:rPr>
        <w:t>30%</w:t>
      </w:r>
    </w:p>
    <w:p w:rsidR="004312A2" w:rsidRDefault="00190B9B">
      <w:pPr>
        <w:ind w:firstLineChars="200" w:firstLine="560"/>
        <w:rPr>
          <w:rFonts w:ascii="宋体" w:eastAsia="宋体" w:hAnsi="宋体" w:cs="Times New Roman"/>
          <w:sz w:val="28"/>
          <w:szCs w:val="28"/>
        </w:rPr>
      </w:pPr>
      <w:r>
        <w:rPr>
          <w:rFonts w:ascii="宋体" w:eastAsia="宋体" w:hAnsi="宋体" w:cs="Times New Roman"/>
          <w:sz w:val="28"/>
          <w:szCs w:val="28"/>
        </w:rPr>
        <w:t>（四）</w:t>
      </w:r>
      <w:r>
        <w:rPr>
          <w:rFonts w:ascii="宋体" w:eastAsia="宋体" w:hAnsi="宋体" w:cs="Times New Roman"/>
          <w:sz w:val="28"/>
          <w:szCs w:val="28"/>
        </w:rPr>
        <w:t xml:space="preserve"> </w:t>
      </w:r>
      <w:r>
        <w:rPr>
          <w:rFonts w:ascii="宋体" w:eastAsia="宋体" w:hAnsi="宋体" w:cs="Times New Roman"/>
          <w:sz w:val="28"/>
          <w:szCs w:val="28"/>
        </w:rPr>
        <w:t>试卷题型结构</w:t>
      </w:r>
    </w:p>
    <w:tbl>
      <w:tblPr>
        <w:tblStyle w:val="TableNormal"/>
        <w:tblpPr w:leftFromText="180" w:rightFromText="180" w:vertAnchor="text" w:horzAnchor="margin" w:tblpXSpec="center" w:tblpY="299"/>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2"/>
        <w:gridCol w:w="4252"/>
        <w:gridCol w:w="1737"/>
      </w:tblGrid>
      <w:tr w:rsidR="004312A2">
        <w:trPr>
          <w:trHeight w:val="557"/>
        </w:trPr>
        <w:tc>
          <w:tcPr>
            <w:tcW w:w="2132" w:type="dxa"/>
          </w:tcPr>
          <w:p w:rsidR="004312A2" w:rsidRDefault="00190B9B">
            <w:pPr>
              <w:spacing w:before="114"/>
              <w:ind w:right="863" w:firstLineChars="150" w:firstLine="360"/>
              <w:jc w:val="center"/>
              <w:rPr>
                <w:rFonts w:ascii="宋体" w:eastAsia="宋体" w:hAnsi="宋体" w:cs="宋体"/>
                <w:sz w:val="24"/>
                <w:lang w:eastAsia="en-US"/>
              </w:rPr>
            </w:pPr>
            <w:r>
              <w:rPr>
                <w:rFonts w:ascii="宋体" w:eastAsia="宋体" w:hAnsi="宋体" w:cs="Times New Roman"/>
                <w:sz w:val="24"/>
              </w:rPr>
              <w:t>题型</w:t>
            </w:r>
          </w:p>
        </w:tc>
        <w:tc>
          <w:tcPr>
            <w:tcW w:w="4252" w:type="dxa"/>
          </w:tcPr>
          <w:p w:rsidR="004312A2" w:rsidRDefault="00190B9B">
            <w:pPr>
              <w:spacing w:before="122"/>
              <w:ind w:left="869" w:right="860"/>
              <w:jc w:val="center"/>
              <w:rPr>
                <w:rFonts w:ascii="宋体" w:eastAsia="宋体" w:hAnsi="宋体" w:cs="宋体"/>
                <w:sz w:val="24"/>
                <w:lang w:eastAsia="en-US"/>
              </w:rPr>
            </w:pPr>
            <w:r>
              <w:rPr>
                <w:rFonts w:ascii="宋体" w:eastAsia="宋体" w:hAnsi="宋体" w:cs="宋体"/>
                <w:sz w:val="24"/>
                <w:lang w:eastAsia="en-US"/>
              </w:rPr>
              <w:t>题量、分值</w:t>
            </w:r>
          </w:p>
        </w:tc>
        <w:tc>
          <w:tcPr>
            <w:tcW w:w="1737" w:type="dxa"/>
          </w:tcPr>
          <w:p w:rsidR="004312A2" w:rsidRDefault="00190B9B">
            <w:pPr>
              <w:spacing w:before="114"/>
              <w:ind w:right="863"/>
              <w:jc w:val="center"/>
              <w:rPr>
                <w:rFonts w:ascii="宋体" w:eastAsia="宋体" w:hAnsi="宋体" w:cs="宋体"/>
                <w:sz w:val="24"/>
                <w:lang w:eastAsia="en-US"/>
              </w:rPr>
            </w:pPr>
            <w:r>
              <w:rPr>
                <w:rFonts w:ascii="宋体" w:eastAsia="宋体" w:hAnsi="宋体" w:cs="Times New Roman"/>
                <w:sz w:val="24"/>
              </w:rPr>
              <w:t>占比</w:t>
            </w:r>
          </w:p>
        </w:tc>
      </w:tr>
      <w:tr w:rsidR="004312A2">
        <w:trPr>
          <w:trHeight w:val="557"/>
        </w:trPr>
        <w:tc>
          <w:tcPr>
            <w:tcW w:w="2132" w:type="dxa"/>
          </w:tcPr>
          <w:p w:rsidR="004312A2" w:rsidRDefault="00190B9B">
            <w:pPr>
              <w:spacing w:before="121"/>
              <w:ind w:left="402" w:right="392"/>
              <w:jc w:val="center"/>
              <w:rPr>
                <w:rFonts w:ascii="宋体" w:eastAsia="宋体" w:hAnsi="宋体" w:cs="宋体"/>
                <w:sz w:val="24"/>
                <w:lang w:eastAsia="en-US"/>
              </w:rPr>
            </w:pPr>
            <w:r>
              <w:rPr>
                <w:rFonts w:ascii="宋体" w:eastAsia="宋体" w:hAnsi="宋体" w:cs="宋体"/>
                <w:sz w:val="24"/>
                <w:lang w:eastAsia="en-US"/>
              </w:rPr>
              <w:t>单选题</w:t>
            </w:r>
          </w:p>
        </w:tc>
        <w:tc>
          <w:tcPr>
            <w:tcW w:w="4252" w:type="dxa"/>
          </w:tcPr>
          <w:p w:rsidR="004312A2" w:rsidRDefault="00190B9B">
            <w:pPr>
              <w:spacing w:before="114"/>
              <w:ind w:left="869" w:right="863"/>
              <w:jc w:val="center"/>
              <w:rPr>
                <w:rFonts w:ascii="宋体" w:eastAsia="宋体" w:hAnsi="宋体" w:cs="宋体"/>
                <w:sz w:val="24"/>
                <w:lang w:eastAsia="en-US"/>
              </w:rPr>
            </w:pPr>
            <w:r>
              <w:rPr>
                <w:rFonts w:ascii="宋体" w:eastAsia="宋体" w:hAnsi="宋体" w:cs="Times New Roman"/>
                <w:sz w:val="24"/>
              </w:rPr>
              <w:t xml:space="preserve">25 </w:t>
            </w:r>
            <w:r>
              <w:rPr>
                <w:rFonts w:ascii="宋体" w:eastAsia="宋体" w:hAnsi="宋体" w:cs="Times New Roman"/>
                <w:sz w:val="24"/>
              </w:rPr>
              <w:t>小题，每小题</w:t>
            </w:r>
            <w:r>
              <w:rPr>
                <w:rFonts w:ascii="宋体" w:eastAsia="宋体" w:hAnsi="宋体" w:cs="Times New Roman"/>
                <w:sz w:val="24"/>
              </w:rPr>
              <w:t xml:space="preserve"> </w:t>
            </w:r>
            <w:r>
              <w:rPr>
                <w:rFonts w:ascii="宋体" w:eastAsia="宋体" w:hAnsi="宋体" w:cs="Times New Roman" w:hint="eastAsia"/>
                <w:sz w:val="24"/>
              </w:rPr>
              <w:t>1</w:t>
            </w:r>
            <w:r>
              <w:rPr>
                <w:rFonts w:ascii="宋体" w:eastAsia="宋体" w:hAnsi="宋体" w:cs="Times New Roman"/>
                <w:sz w:val="24"/>
              </w:rPr>
              <w:t>分</w:t>
            </w:r>
          </w:p>
        </w:tc>
        <w:tc>
          <w:tcPr>
            <w:tcW w:w="1737" w:type="dxa"/>
          </w:tcPr>
          <w:p w:rsidR="004312A2" w:rsidRDefault="00190B9B">
            <w:pPr>
              <w:spacing w:before="114"/>
              <w:ind w:right="863"/>
              <w:jc w:val="center"/>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sz w:val="24"/>
              </w:rPr>
              <w:t>5</w:t>
            </w:r>
            <w:r>
              <w:rPr>
                <w:rFonts w:ascii="宋体" w:eastAsia="宋体" w:hAnsi="宋体" w:cs="Times New Roman" w:hint="eastAsia"/>
                <w:sz w:val="24"/>
              </w:rPr>
              <w:t>%</w:t>
            </w:r>
          </w:p>
        </w:tc>
      </w:tr>
      <w:tr w:rsidR="004312A2">
        <w:trPr>
          <w:trHeight w:val="556"/>
        </w:trPr>
        <w:tc>
          <w:tcPr>
            <w:tcW w:w="2132" w:type="dxa"/>
          </w:tcPr>
          <w:p w:rsidR="004312A2" w:rsidRDefault="00190B9B">
            <w:pPr>
              <w:spacing w:before="120"/>
              <w:ind w:left="402" w:right="392"/>
              <w:jc w:val="center"/>
              <w:rPr>
                <w:rFonts w:ascii="宋体" w:eastAsia="宋体" w:hAnsi="宋体" w:cs="宋体"/>
                <w:sz w:val="24"/>
              </w:rPr>
            </w:pPr>
            <w:r>
              <w:rPr>
                <w:rFonts w:ascii="宋体" w:eastAsia="宋体" w:hAnsi="宋体" w:cs="宋体" w:hint="eastAsia"/>
                <w:sz w:val="24"/>
              </w:rPr>
              <w:t>翻译</w:t>
            </w:r>
          </w:p>
        </w:tc>
        <w:tc>
          <w:tcPr>
            <w:tcW w:w="4252" w:type="dxa"/>
          </w:tcPr>
          <w:p w:rsidR="004312A2" w:rsidRDefault="00190B9B">
            <w:pPr>
              <w:spacing w:before="114"/>
              <w:ind w:left="869" w:right="863"/>
              <w:jc w:val="center"/>
              <w:rPr>
                <w:rFonts w:ascii="宋体" w:eastAsia="宋体" w:hAnsi="宋体" w:cs="宋体"/>
                <w:sz w:val="24"/>
              </w:rPr>
            </w:pPr>
            <w:r>
              <w:rPr>
                <w:rFonts w:ascii="宋体" w:eastAsia="宋体" w:hAnsi="宋体" w:cs="Times New Roman" w:hint="eastAsia"/>
                <w:sz w:val="24"/>
              </w:rPr>
              <w:t>1</w:t>
            </w:r>
            <w:r>
              <w:rPr>
                <w:rFonts w:ascii="宋体" w:eastAsia="宋体" w:hAnsi="宋体" w:cs="Times New Roman"/>
                <w:sz w:val="24"/>
              </w:rPr>
              <w:t xml:space="preserve">0 </w:t>
            </w:r>
            <w:r>
              <w:rPr>
                <w:rFonts w:ascii="宋体" w:eastAsia="宋体" w:hAnsi="宋体" w:cs="Times New Roman" w:hint="eastAsia"/>
                <w:sz w:val="24"/>
              </w:rPr>
              <w:t>小题，</w:t>
            </w:r>
            <w:r>
              <w:rPr>
                <w:rFonts w:ascii="宋体" w:eastAsia="宋体" w:hAnsi="宋体" w:cs="Times New Roman"/>
                <w:sz w:val="24"/>
              </w:rPr>
              <w:t>每小题</w:t>
            </w:r>
            <w:r>
              <w:rPr>
                <w:rFonts w:ascii="宋体" w:eastAsia="宋体" w:hAnsi="宋体" w:cs="Times New Roman"/>
                <w:sz w:val="24"/>
              </w:rPr>
              <w:t xml:space="preserve"> 2 </w:t>
            </w:r>
            <w:r>
              <w:rPr>
                <w:rFonts w:ascii="宋体" w:eastAsia="宋体" w:hAnsi="宋体" w:cs="Times New Roman"/>
                <w:sz w:val="24"/>
              </w:rPr>
              <w:t>分</w:t>
            </w:r>
          </w:p>
        </w:tc>
        <w:tc>
          <w:tcPr>
            <w:tcW w:w="1737" w:type="dxa"/>
          </w:tcPr>
          <w:p w:rsidR="004312A2" w:rsidRDefault="00190B9B">
            <w:pPr>
              <w:spacing w:before="114"/>
              <w:ind w:right="863"/>
              <w:jc w:val="center"/>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sz w:val="24"/>
              </w:rPr>
              <w:t>0</w:t>
            </w:r>
            <w:r>
              <w:rPr>
                <w:rFonts w:ascii="宋体" w:eastAsia="宋体" w:hAnsi="宋体" w:cs="Times New Roman" w:hint="eastAsia"/>
                <w:sz w:val="24"/>
              </w:rPr>
              <w:t>%</w:t>
            </w:r>
          </w:p>
        </w:tc>
      </w:tr>
      <w:tr w:rsidR="004312A2">
        <w:trPr>
          <w:trHeight w:val="555"/>
        </w:trPr>
        <w:tc>
          <w:tcPr>
            <w:tcW w:w="2132" w:type="dxa"/>
          </w:tcPr>
          <w:p w:rsidR="004312A2" w:rsidRDefault="00190B9B">
            <w:pPr>
              <w:spacing w:before="122"/>
              <w:ind w:left="401" w:right="396"/>
              <w:jc w:val="center"/>
              <w:rPr>
                <w:rFonts w:ascii="宋体" w:eastAsia="宋体" w:hAnsi="宋体" w:cs="宋体"/>
                <w:sz w:val="24"/>
                <w:lang w:eastAsia="en-US"/>
              </w:rPr>
            </w:pPr>
            <w:r>
              <w:rPr>
                <w:rFonts w:ascii="宋体" w:eastAsia="宋体" w:hAnsi="宋体" w:cs="宋体" w:hint="eastAsia"/>
                <w:sz w:val="24"/>
              </w:rPr>
              <w:t>作文</w:t>
            </w:r>
          </w:p>
        </w:tc>
        <w:tc>
          <w:tcPr>
            <w:tcW w:w="4252" w:type="dxa"/>
          </w:tcPr>
          <w:p w:rsidR="004312A2" w:rsidRDefault="00190B9B">
            <w:pPr>
              <w:spacing w:before="114"/>
              <w:ind w:left="869" w:right="863"/>
              <w:jc w:val="center"/>
              <w:rPr>
                <w:rFonts w:ascii="宋体" w:eastAsia="宋体" w:hAnsi="宋体" w:cs="Times New Roman"/>
                <w:sz w:val="24"/>
              </w:rPr>
            </w:pPr>
            <w:r>
              <w:rPr>
                <w:rFonts w:ascii="宋体" w:eastAsia="宋体" w:hAnsi="宋体" w:cs="Times New Roman"/>
                <w:sz w:val="24"/>
              </w:rPr>
              <w:t>1</w:t>
            </w:r>
            <w:r>
              <w:rPr>
                <w:rFonts w:ascii="宋体" w:eastAsia="宋体" w:hAnsi="宋体" w:cs="Times New Roman"/>
                <w:sz w:val="24"/>
              </w:rPr>
              <w:t>题，</w:t>
            </w:r>
            <w:r>
              <w:rPr>
                <w:rFonts w:ascii="宋体" w:eastAsia="宋体" w:hAnsi="宋体" w:cs="Times New Roman"/>
                <w:sz w:val="24"/>
              </w:rPr>
              <w:t>15</w:t>
            </w:r>
            <w:r>
              <w:rPr>
                <w:rFonts w:ascii="宋体" w:eastAsia="宋体" w:hAnsi="宋体" w:cs="Times New Roman" w:hint="eastAsia"/>
                <w:sz w:val="24"/>
              </w:rPr>
              <w:t>分</w:t>
            </w:r>
          </w:p>
        </w:tc>
        <w:tc>
          <w:tcPr>
            <w:tcW w:w="1737" w:type="dxa"/>
          </w:tcPr>
          <w:p w:rsidR="004312A2" w:rsidRDefault="00190B9B">
            <w:pPr>
              <w:spacing w:before="114"/>
              <w:ind w:right="863"/>
              <w:jc w:val="center"/>
              <w:rPr>
                <w:rFonts w:ascii="宋体" w:eastAsia="宋体" w:hAnsi="宋体" w:cs="Times New Roman"/>
                <w:sz w:val="24"/>
              </w:rPr>
            </w:pPr>
            <w:r>
              <w:rPr>
                <w:rFonts w:ascii="宋体" w:eastAsia="宋体" w:hAnsi="宋体" w:cs="Times New Roman"/>
                <w:sz w:val="24"/>
              </w:rPr>
              <w:t>15</w:t>
            </w:r>
            <w:r>
              <w:rPr>
                <w:rFonts w:ascii="宋体" w:eastAsia="宋体" w:hAnsi="宋体" w:cs="Times New Roman" w:hint="eastAsia"/>
                <w:sz w:val="24"/>
              </w:rPr>
              <w:t>%</w:t>
            </w:r>
          </w:p>
        </w:tc>
      </w:tr>
      <w:tr w:rsidR="004312A2">
        <w:trPr>
          <w:trHeight w:val="555"/>
        </w:trPr>
        <w:tc>
          <w:tcPr>
            <w:tcW w:w="2132" w:type="dxa"/>
          </w:tcPr>
          <w:p w:rsidR="004312A2" w:rsidRDefault="00190B9B">
            <w:pPr>
              <w:spacing w:before="122"/>
              <w:ind w:left="401" w:right="396"/>
              <w:jc w:val="center"/>
              <w:rPr>
                <w:rFonts w:ascii="宋体" w:eastAsia="宋体" w:hAnsi="宋体" w:cs="宋体"/>
                <w:sz w:val="24"/>
              </w:rPr>
            </w:pPr>
            <w:r>
              <w:rPr>
                <w:rFonts w:ascii="宋体" w:eastAsia="宋体" w:hAnsi="宋体" w:cs="宋体" w:hint="eastAsia"/>
                <w:sz w:val="24"/>
              </w:rPr>
              <w:t>完形填空</w:t>
            </w:r>
          </w:p>
        </w:tc>
        <w:tc>
          <w:tcPr>
            <w:tcW w:w="4252" w:type="dxa"/>
          </w:tcPr>
          <w:p w:rsidR="004312A2" w:rsidRDefault="00190B9B">
            <w:pPr>
              <w:spacing w:before="114"/>
              <w:ind w:left="869" w:right="863"/>
              <w:jc w:val="center"/>
              <w:rPr>
                <w:rFonts w:ascii="宋体" w:eastAsia="宋体" w:hAnsi="宋体" w:cs="Times New Roman"/>
                <w:sz w:val="24"/>
              </w:rPr>
            </w:pPr>
            <w:r>
              <w:rPr>
                <w:rFonts w:ascii="宋体" w:eastAsia="宋体" w:hAnsi="宋体" w:cs="Times New Roman"/>
                <w:sz w:val="24"/>
              </w:rPr>
              <w:t xml:space="preserve">10 </w:t>
            </w:r>
            <w:r>
              <w:rPr>
                <w:rFonts w:ascii="宋体" w:eastAsia="宋体" w:hAnsi="宋体" w:cs="Times New Roman"/>
                <w:sz w:val="24"/>
              </w:rPr>
              <w:t>小题，每小题</w:t>
            </w:r>
            <w:r>
              <w:rPr>
                <w:rFonts w:ascii="宋体" w:eastAsia="宋体" w:hAnsi="宋体" w:cs="Times New Roman"/>
                <w:sz w:val="24"/>
              </w:rPr>
              <w:t xml:space="preserve"> 1</w:t>
            </w:r>
            <w:r>
              <w:rPr>
                <w:rFonts w:ascii="宋体" w:eastAsia="宋体" w:hAnsi="宋体" w:cs="Times New Roman"/>
                <w:sz w:val="24"/>
              </w:rPr>
              <w:t>分</w:t>
            </w:r>
          </w:p>
        </w:tc>
        <w:tc>
          <w:tcPr>
            <w:tcW w:w="1737" w:type="dxa"/>
          </w:tcPr>
          <w:p w:rsidR="004312A2" w:rsidRDefault="00190B9B">
            <w:pPr>
              <w:spacing w:before="114"/>
              <w:ind w:right="863"/>
              <w:jc w:val="center"/>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sz w:val="24"/>
              </w:rPr>
              <w:t>0</w:t>
            </w:r>
            <w:r>
              <w:rPr>
                <w:rFonts w:ascii="宋体" w:eastAsia="宋体" w:hAnsi="宋体" w:cs="Times New Roman" w:hint="eastAsia"/>
                <w:sz w:val="24"/>
              </w:rPr>
              <w:t>%</w:t>
            </w:r>
          </w:p>
        </w:tc>
      </w:tr>
      <w:tr w:rsidR="004312A2">
        <w:trPr>
          <w:trHeight w:val="555"/>
        </w:trPr>
        <w:tc>
          <w:tcPr>
            <w:tcW w:w="2132" w:type="dxa"/>
          </w:tcPr>
          <w:p w:rsidR="004312A2" w:rsidRDefault="00190B9B">
            <w:pPr>
              <w:spacing w:before="122"/>
              <w:ind w:left="401" w:right="396" w:firstLineChars="100" w:firstLine="240"/>
              <w:jc w:val="center"/>
              <w:rPr>
                <w:rFonts w:ascii="宋体" w:eastAsia="宋体" w:hAnsi="宋体" w:cs="宋体"/>
                <w:sz w:val="24"/>
                <w:lang w:eastAsia="en-US"/>
              </w:rPr>
            </w:pPr>
            <w:r>
              <w:rPr>
                <w:rFonts w:ascii="宋体" w:eastAsia="宋体" w:hAnsi="宋体" w:cs="宋体" w:hint="eastAsia"/>
                <w:sz w:val="24"/>
              </w:rPr>
              <w:t>短篇阅读</w:t>
            </w:r>
          </w:p>
        </w:tc>
        <w:tc>
          <w:tcPr>
            <w:tcW w:w="4252" w:type="dxa"/>
          </w:tcPr>
          <w:p w:rsidR="004312A2" w:rsidRDefault="00190B9B">
            <w:pPr>
              <w:spacing w:before="114"/>
              <w:ind w:left="869" w:right="863"/>
              <w:jc w:val="center"/>
              <w:rPr>
                <w:rFonts w:ascii="宋体" w:eastAsia="宋体" w:hAnsi="宋体" w:cs="Times New Roman"/>
                <w:sz w:val="24"/>
              </w:rPr>
            </w:pPr>
            <w:r>
              <w:rPr>
                <w:rFonts w:ascii="宋体" w:eastAsia="宋体" w:hAnsi="宋体" w:cs="Times New Roman"/>
                <w:sz w:val="24"/>
              </w:rPr>
              <w:t xml:space="preserve">10 </w:t>
            </w:r>
            <w:r>
              <w:rPr>
                <w:rFonts w:ascii="宋体" w:eastAsia="宋体" w:hAnsi="宋体" w:cs="Times New Roman"/>
                <w:sz w:val="24"/>
              </w:rPr>
              <w:t>小题，每小题</w:t>
            </w:r>
            <w:r>
              <w:rPr>
                <w:rFonts w:ascii="宋体" w:eastAsia="宋体" w:hAnsi="宋体" w:cs="Times New Roman"/>
                <w:sz w:val="24"/>
              </w:rPr>
              <w:t xml:space="preserve"> 2</w:t>
            </w:r>
            <w:r>
              <w:rPr>
                <w:rFonts w:ascii="宋体" w:eastAsia="宋体" w:hAnsi="宋体" w:cs="Times New Roman"/>
                <w:sz w:val="24"/>
              </w:rPr>
              <w:t>分</w:t>
            </w:r>
          </w:p>
        </w:tc>
        <w:tc>
          <w:tcPr>
            <w:tcW w:w="1737" w:type="dxa"/>
          </w:tcPr>
          <w:p w:rsidR="004312A2" w:rsidRDefault="00190B9B">
            <w:pPr>
              <w:spacing w:before="114"/>
              <w:ind w:right="863"/>
              <w:jc w:val="center"/>
              <w:rPr>
                <w:rFonts w:ascii="宋体" w:eastAsia="宋体" w:hAnsi="宋体" w:cs="Times New Roman"/>
                <w:sz w:val="24"/>
              </w:rPr>
            </w:pPr>
            <w:r>
              <w:rPr>
                <w:rFonts w:ascii="宋体" w:eastAsia="宋体" w:hAnsi="宋体" w:cs="Times New Roman"/>
                <w:sz w:val="24"/>
              </w:rPr>
              <w:t>20</w:t>
            </w:r>
            <w:r>
              <w:rPr>
                <w:rFonts w:ascii="宋体" w:eastAsia="宋体" w:hAnsi="宋体" w:cs="Times New Roman" w:hint="eastAsia"/>
                <w:sz w:val="24"/>
              </w:rPr>
              <w:t>%</w:t>
            </w:r>
          </w:p>
        </w:tc>
      </w:tr>
      <w:tr w:rsidR="004312A2">
        <w:trPr>
          <w:trHeight w:val="555"/>
        </w:trPr>
        <w:tc>
          <w:tcPr>
            <w:tcW w:w="2132" w:type="dxa"/>
          </w:tcPr>
          <w:p w:rsidR="004312A2" w:rsidRDefault="00190B9B">
            <w:pPr>
              <w:spacing w:before="122"/>
              <w:ind w:left="401" w:right="396"/>
              <w:jc w:val="center"/>
              <w:rPr>
                <w:rFonts w:ascii="宋体" w:eastAsia="宋体" w:hAnsi="宋体" w:cs="宋体"/>
                <w:sz w:val="24"/>
                <w:lang w:eastAsia="en-US"/>
              </w:rPr>
            </w:pPr>
            <w:r>
              <w:rPr>
                <w:rFonts w:ascii="宋体" w:eastAsia="宋体" w:hAnsi="宋体" w:cs="宋体" w:hint="eastAsia"/>
                <w:sz w:val="24"/>
              </w:rPr>
              <w:t>长篇阅读</w:t>
            </w:r>
          </w:p>
        </w:tc>
        <w:tc>
          <w:tcPr>
            <w:tcW w:w="4252" w:type="dxa"/>
          </w:tcPr>
          <w:p w:rsidR="004312A2" w:rsidRDefault="00190B9B">
            <w:pPr>
              <w:spacing w:before="114"/>
              <w:ind w:left="869" w:right="863"/>
              <w:jc w:val="center"/>
              <w:rPr>
                <w:rFonts w:ascii="宋体" w:eastAsia="宋体" w:hAnsi="宋体" w:cs="Times New Roman"/>
                <w:sz w:val="24"/>
              </w:rPr>
            </w:pPr>
            <w:r>
              <w:rPr>
                <w:rFonts w:ascii="宋体" w:eastAsia="宋体" w:hAnsi="宋体" w:cs="Times New Roman"/>
                <w:sz w:val="24"/>
              </w:rPr>
              <w:t xml:space="preserve">5 </w:t>
            </w:r>
            <w:r>
              <w:rPr>
                <w:rFonts w:ascii="宋体" w:eastAsia="宋体" w:hAnsi="宋体" w:cs="Times New Roman" w:hint="eastAsia"/>
                <w:sz w:val="24"/>
              </w:rPr>
              <w:t>小题，</w:t>
            </w:r>
            <w:r>
              <w:rPr>
                <w:rFonts w:ascii="宋体" w:eastAsia="宋体" w:hAnsi="宋体" w:cs="Times New Roman"/>
                <w:sz w:val="24"/>
              </w:rPr>
              <w:t>每小题</w:t>
            </w:r>
            <w:r>
              <w:rPr>
                <w:rFonts w:ascii="宋体" w:eastAsia="宋体" w:hAnsi="宋体" w:cs="Times New Roman"/>
                <w:sz w:val="24"/>
              </w:rPr>
              <w:t xml:space="preserve"> 2</w:t>
            </w:r>
            <w:r>
              <w:rPr>
                <w:rFonts w:ascii="宋体" w:eastAsia="宋体" w:hAnsi="宋体" w:cs="Times New Roman"/>
                <w:sz w:val="24"/>
              </w:rPr>
              <w:t>分</w:t>
            </w:r>
          </w:p>
        </w:tc>
        <w:tc>
          <w:tcPr>
            <w:tcW w:w="1737" w:type="dxa"/>
          </w:tcPr>
          <w:p w:rsidR="004312A2" w:rsidRDefault="00190B9B">
            <w:pPr>
              <w:spacing w:before="114"/>
              <w:ind w:right="863"/>
              <w:jc w:val="center"/>
              <w:rPr>
                <w:rFonts w:ascii="宋体" w:eastAsia="宋体" w:hAnsi="宋体" w:cs="Times New Roman"/>
                <w:sz w:val="24"/>
              </w:rPr>
            </w:pPr>
            <w:r>
              <w:rPr>
                <w:rFonts w:ascii="宋体" w:eastAsia="宋体" w:hAnsi="宋体" w:cs="Times New Roman"/>
                <w:sz w:val="24"/>
              </w:rPr>
              <w:t>10</w:t>
            </w:r>
            <w:r>
              <w:rPr>
                <w:rFonts w:ascii="宋体" w:eastAsia="宋体" w:hAnsi="宋体" w:cs="Times New Roman" w:hint="eastAsia"/>
                <w:sz w:val="24"/>
              </w:rPr>
              <w:t>%</w:t>
            </w:r>
          </w:p>
        </w:tc>
      </w:tr>
    </w:tbl>
    <w:p w:rsidR="004312A2" w:rsidRDefault="004312A2">
      <w:pPr>
        <w:rPr>
          <w:rFonts w:ascii="宋体" w:eastAsia="宋体" w:hAnsi="宋体" w:cs="Times New Roman"/>
          <w:sz w:val="24"/>
        </w:rPr>
      </w:pPr>
    </w:p>
    <w:p w:rsidR="004312A2" w:rsidRDefault="00190B9B">
      <w:pPr>
        <w:ind w:left="210"/>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（五）</w:t>
      </w:r>
      <w:r>
        <w:rPr>
          <w:rFonts w:ascii="宋体" w:eastAsia="宋体" w:hAnsi="宋体" w:cs="Times New Roman"/>
          <w:sz w:val="28"/>
          <w:szCs w:val="28"/>
        </w:rPr>
        <w:t>试卷难度结构</w:t>
      </w:r>
    </w:p>
    <w:p w:rsidR="004312A2" w:rsidRDefault="00190B9B">
      <w:pPr>
        <w:ind w:firstLineChars="200" w:firstLine="560"/>
        <w:rPr>
          <w:rFonts w:ascii="宋体" w:eastAsia="宋体" w:hAnsi="宋体" w:cs="Times New Roman"/>
          <w:sz w:val="28"/>
          <w:szCs w:val="28"/>
        </w:rPr>
      </w:pPr>
      <w:r>
        <w:rPr>
          <w:rFonts w:ascii="宋体" w:eastAsia="宋体" w:hAnsi="宋体" w:cs="Times New Roman"/>
          <w:sz w:val="28"/>
          <w:szCs w:val="28"/>
        </w:rPr>
        <w:t>较易题约占</w:t>
      </w:r>
      <w:r>
        <w:rPr>
          <w:rFonts w:ascii="宋体" w:eastAsia="宋体" w:hAnsi="宋体" w:cs="Times New Roman"/>
          <w:sz w:val="28"/>
          <w:szCs w:val="28"/>
        </w:rPr>
        <w:t xml:space="preserve"> 30%</w:t>
      </w:r>
      <w:r>
        <w:rPr>
          <w:rFonts w:ascii="宋体" w:eastAsia="宋体" w:hAnsi="宋体" w:cs="Times New Roman"/>
          <w:sz w:val="28"/>
          <w:szCs w:val="28"/>
        </w:rPr>
        <w:t>，中等难度题约占</w:t>
      </w:r>
      <w:r>
        <w:rPr>
          <w:rFonts w:ascii="宋体" w:eastAsia="宋体" w:hAnsi="宋体" w:cs="Times New Roman"/>
          <w:sz w:val="28"/>
          <w:szCs w:val="28"/>
        </w:rPr>
        <w:t xml:space="preserve"> 50%</w:t>
      </w:r>
      <w:r>
        <w:rPr>
          <w:rFonts w:ascii="宋体" w:eastAsia="宋体" w:hAnsi="宋体" w:cs="Times New Roman"/>
          <w:sz w:val="28"/>
          <w:szCs w:val="28"/>
        </w:rPr>
        <w:t>，较难题约占</w:t>
      </w:r>
      <w:r>
        <w:rPr>
          <w:rFonts w:ascii="宋体" w:eastAsia="宋体" w:hAnsi="宋体" w:cs="Times New Roman"/>
          <w:sz w:val="28"/>
          <w:szCs w:val="28"/>
        </w:rPr>
        <w:t xml:space="preserve"> 20%</w:t>
      </w:r>
      <w:r>
        <w:rPr>
          <w:rFonts w:ascii="宋体" w:eastAsia="宋体" w:hAnsi="宋体" w:cs="Times New Roman"/>
          <w:sz w:val="28"/>
          <w:szCs w:val="28"/>
        </w:rPr>
        <w:t>。</w:t>
      </w:r>
    </w:p>
    <w:p w:rsidR="004312A2" w:rsidRDefault="004312A2">
      <w:pPr>
        <w:ind w:firstLineChars="200" w:firstLine="560"/>
        <w:rPr>
          <w:rFonts w:ascii="宋体" w:eastAsia="宋体" w:hAnsi="宋体" w:cs="Times New Roman"/>
          <w:sz w:val="28"/>
          <w:szCs w:val="28"/>
        </w:rPr>
      </w:pPr>
    </w:p>
    <w:p w:rsidR="004312A2" w:rsidRDefault="00190B9B">
      <w:pPr>
        <w:rPr>
          <w:rFonts w:ascii="宋体" w:eastAsia="宋体" w:hAnsi="宋体" w:cs="Times New Roman"/>
          <w:b/>
          <w:bCs/>
          <w:sz w:val="28"/>
          <w:szCs w:val="28"/>
        </w:rPr>
      </w:pPr>
      <w:r>
        <w:rPr>
          <w:rFonts w:ascii="宋体" w:eastAsia="宋体" w:hAnsi="宋体" w:cs="Times New Roman" w:hint="eastAsia"/>
          <w:b/>
          <w:bCs/>
          <w:sz w:val="28"/>
          <w:szCs w:val="28"/>
        </w:rPr>
        <w:t>五、参考书目</w:t>
      </w:r>
    </w:p>
    <w:p w:rsidR="004312A2" w:rsidRDefault="00190B9B">
      <w:pPr>
        <w:rPr>
          <w:rFonts w:ascii="宋体" w:eastAsia="宋体" w:hAnsi="宋体" w:cs="Times New Roman"/>
          <w:sz w:val="28"/>
          <w:szCs w:val="28"/>
        </w:rPr>
      </w:pPr>
      <w:bookmarkStart w:id="31" w:name="_Hlk96436756"/>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《现代大学英</w:t>
      </w:r>
      <w:bookmarkStart w:id="32" w:name="_Hlk96436953"/>
      <w:r>
        <w:rPr>
          <w:rFonts w:ascii="宋体" w:eastAsia="宋体" w:hAnsi="宋体" w:cs="宋体" w:hint="eastAsia"/>
          <w:sz w:val="28"/>
          <w:szCs w:val="28"/>
        </w:rPr>
        <w:t>语精读</w:t>
      </w:r>
      <w:bookmarkEnd w:id="32"/>
      <w:r>
        <w:rPr>
          <w:rFonts w:ascii="宋体" w:eastAsia="宋体" w:hAnsi="宋体" w:cs="宋体" w:hint="eastAsia"/>
          <w:sz w:val="28"/>
          <w:szCs w:val="28"/>
        </w:rPr>
        <w:t xml:space="preserve"> </w:t>
      </w:r>
      <w:r>
        <w:rPr>
          <w:rFonts w:ascii="宋体" w:eastAsia="宋体" w:hAnsi="宋体" w:cs="宋体" w:hint="eastAsia"/>
          <w:sz w:val="28"/>
          <w:szCs w:val="28"/>
        </w:rPr>
        <w:t>第二版》第一册，杨立民，外语教学与研究教育出版社</w:t>
      </w:r>
    </w:p>
    <w:bookmarkEnd w:id="31"/>
    <w:p w:rsidR="004312A2" w:rsidRDefault="00190B9B">
      <w:pPr>
        <w:rPr>
          <w:rFonts w:ascii="宋体" w:eastAsia="宋体" w:hAnsi="宋体" w:cs="Times New Roman"/>
          <w:sz w:val="28"/>
          <w:szCs w:val="28"/>
        </w:rPr>
      </w:pPr>
      <w:r>
        <w:rPr>
          <w:rFonts w:ascii="宋体" w:eastAsia="宋体" w:hAnsi="宋体" w:cs="宋体"/>
          <w:sz w:val="28"/>
          <w:szCs w:val="28"/>
        </w:rPr>
        <w:t>2</w:t>
      </w:r>
      <w:r>
        <w:rPr>
          <w:rFonts w:ascii="宋体" w:eastAsia="宋体" w:hAnsi="宋体" w:cs="宋体" w:hint="eastAsia"/>
          <w:sz w:val="28"/>
          <w:szCs w:val="28"/>
        </w:rPr>
        <w:t>.</w:t>
      </w:r>
      <w:r>
        <w:rPr>
          <w:rFonts w:ascii="宋体" w:eastAsia="宋体" w:hAnsi="宋体" w:cs="宋体" w:hint="eastAsia"/>
          <w:sz w:val="28"/>
          <w:szCs w:val="28"/>
        </w:rPr>
        <w:t>《现代大学英语精读</w:t>
      </w:r>
      <w:r>
        <w:rPr>
          <w:rFonts w:ascii="宋体" w:eastAsia="宋体" w:hAnsi="宋体" w:cs="宋体" w:hint="eastAsia"/>
          <w:sz w:val="28"/>
          <w:szCs w:val="28"/>
        </w:rPr>
        <w:t xml:space="preserve"> </w:t>
      </w:r>
      <w:r>
        <w:rPr>
          <w:rFonts w:ascii="宋体" w:eastAsia="宋体" w:hAnsi="宋体" w:cs="宋体" w:hint="eastAsia"/>
          <w:sz w:val="28"/>
          <w:szCs w:val="28"/>
        </w:rPr>
        <w:t>第二版》第二册，杨立民，外语教学与研究教育出版社</w:t>
      </w:r>
    </w:p>
    <w:p w:rsidR="004312A2" w:rsidRDefault="00190B9B">
      <w:pPr>
        <w:rPr>
          <w:rFonts w:ascii="宋体" w:eastAsia="宋体" w:hAnsi="宋体" w:cs="Times New Roman"/>
          <w:sz w:val="28"/>
          <w:szCs w:val="28"/>
        </w:rPr>
      </w:pPr>
      <w:r>
        <w:rPr>
          <w:rFonts w:ascii="宋体" w:eastAsia="宋体" w:hAnsi="宋体" w:cs="宋体"/>
          <w:sz w:val="28"/>
          <w:szCs w:val="28"/>
        </w:rPr>
        <w:t>3</w:t>
      </w:r>
      <w:r>
        <w:rPr>
          <w:rFonts w:ascii="宋体" w:eastAsia="宋体" w:hAnsi="宋体" w:cs="宋体" w:hint="eastAsia"/>
          <w:sz w:val="28"/>
          <w:szCs w:val="28"/>
        </w:rPr>
        <w:t>.</w:t>
      </w:r>
      <w:r>
        <w:rPr>
          <w:rFonts w:ascii="宋体" w:eastAsia="宋体" w:hAnsi="宋体" w:cs="宋体" w:hint="eastAsia"/>
          <w:sz w:val="28"/>
          <w:szCs w:val="28"/>
        </w:rPr>
        <w:t>《现代大学英语精读</w:t>
      </w:r>
      <w:r>
        <w:rPr>
          <w:rFonts w:ascii="宋体" w:eastAsia="宋体" w:hAnsi="宋体" w:cs="宋体" w:hint="eastAsia"/>
          <w:sz w:val="28"/>
          <w:szCs w:val="28"/>
        </w:rPr>
        <w:t xml:space="preserve"> </w:t>
      </w:r>
      <w:r>
        <w:rPr>
          <w:rFonts w:ascii="宋体" w:eastAsia="宋体" w:hAnsi="宋体" w:cs="宋体" w:hint="eastAsia"/>
          <w:sz w:val="28"/>
          <w:szCs w:val="28"/>
        </w:rPr>
        <w:t>第二版》第三册，杨立民，外语教学与研究教育出版社</w:t>
      </w:r>
    </w:p>
    <w:p w:rsidR="004312A2" w:rsidRDefault="00190B9B">
      <w:pPr>
        <w:rPr>
          <w:rFonts w:ascii="宋体" w:eastAsia="宋体" w:hAnsi="宋体" w:cs="Times New Roman"/>
          <w:sz w:val="28"/>
          <w:szCs w:val="28"/>
        </w:rPr>
      </w:pPr>
      <w:r>
        <w:rPr>
          <w:rFonts w:ascii="宋体" w:eastAsia="宋体" w:hAnsi="宋体" w:cs="宋体" w:hint="eastAsia"/>
          <w:sz w:val="28"/>
          <w:szCs w:val="28"/>
        </w:rPr>
        <w:t>4</w:t>
      </w:r>
      <w:r>
        <w:rPr>
          <w:rFonts w:ascii="宋体" w:eastAsia="宋体" w:hAnsi="宋体" w:cs="宋体" w:hint="eastAsia"/>
          <w:sz w:val="28"/>
          <w:szCs w:val="28"/>
        </w:rPr>
        <w:t>.</w:t>
      </w:r>
      <w:r>
        <w:rPr>
          <w:rFonts w:ascii="宋体" w:eastAsia="宋体" w:hAnsi="宋体" w:cs="宋体" w:hint="eastAsia"/>
          <w:sz w:val="28"/>
          <w:szCs w:val="28"/>
        </w:rPr>
        <w:t>《泛读教程第二版》第一册，王守仁、戴炜栋，上海外语教育出版社</w:t>
      </w:r>
    </w:p>
    <w:p w:rsidR="004312A2" w:rsidRDefault="00190B9B">
      <w:pPr>
        <w:rPr>
          <w:rFonts w:ascii="宋体" w:eastAsia="宋体" w:hAnsi="宋体" w:cs="宋体"/>
          <w:sz w:val="28"/>
          <w:szCs w:val="28"/>
        </w:rPr>
      </w:pPr>
      <w:r>
        <w:rPr>
          <w:rFonts w:ascii="宋体" w:eastAsia="宋体" w:hAnsi="宋体" w:cs="宋体" w:hint="eastAsia"/>
          <w:sz w:val="28"/>
          <w:szCs w:val="28"/>
        </w:rPr>
        <w:lastRenderedPageBreak/>
        <w:t>5.</w:t>
      </w:r>
      <w:r>
        <w:rPr>
          <w:rFonts w:ascii="宋体" w:eastAsia="宋体" w:hAnsi="宋体" w:cs="宋体" w:hint="eastAsia"/>
          <w:sz w:val="28"/>
          <w:szCs w:val="28"/>
        </w:rPr>
        <w:t>《泛读教程第二版》第二册，王守仁、戴炜栋，上海外语教育出版社</w:t>
      </w:r>
    </w:p>
    <w:p w:rsidR="004312A2" w:rsidRDefault="004312A2">
      <w:pPr>
        <w:spacing w:line="300" w:lineRule="auto"/>
        <w:rPr>
          <w:rFonts w:ascii="Times New Roman" w:eastAsia="宋体" w:hAnsi="Times New Roman" w:cs="Times New Roman"/>
          <w:sz w:val="24"/>
        </w:rPr>
      </w:pPr>
    </w:p>
    <w:p w:rsidR="004312A2" w:rsidRDefault="004312A2">
      <w:pPr>
        <w:spacing w:line="300" w:lineRule="auto"/>
        <w:rPr>
          <w:rFonts w:ascii="Times New Roman" w:eastAsia="宋体" w:hAnsi="Times New Roman" w:cs="Times New Roman"/>
        </w:rPr>
      </w:pPr>
    </w:p>
    <w:p w:rsidR="004312A2" w:rsidRDefault="00190B9B">
      <w:pPr>
        <w:pStyle w:val="1"/>
      </w:pPr>
      <w:bookmarkStart w:id="33" w:name="_bookmark24"/>
      <w:bookmarkStart w:id="34" w:name="日语专业大类专业综合基础理论考试大纲"/>
      <w:bookmarkStart w:id="35" w:name="_Toc3206"/>
      <w:bookmarkEnd w:id="33"/>
      <w:bookmarkEnd w:id="34"/>
      <w:r>
        <w:rPr>
          <w:rFonts w:hint="eastAsia"/>
        </w:rPr>
        <w:t>俄</w:t>
      </w:r>
      <w:r>
        <w:t>语</w:t>
      </w:r>
      <w:r>
        <w:t>“</w:t>
      </w:r>
      <w:r>
        <w:rPr>
          <w:rFonts w:hint="eastAsia"/>
        </w:rPr>
        <w:t>专</w:t>
      </w:r>
      <w:r>
        <w:rPr>
          <w:rFonts w:hint="eastAsia"/>
        </w:rPr>
        <w:t>升</w:t>
      </w:r>
      <w:r>
        <w:rPr>
          <w:rFonts w:hint="eastAsia"/>
        </w:rPr>
        <w:t>本</w:t>
      </w:r>
      <w:r>
        <w:t>”</w:t>
      </w:r>
      <w:r>
        <w:rPr>
          <w:rFonts w:hint="eastAsia"/>
        </w:rPr>
        <w:t>选拔考试综合</w:t>
      </w:r>
      <w:r>
        <w:t>基础理论考试大纲</w:t>
      </w:r>
      <w:bookmarkEnd w:id="35"/>
    </w:p>
    <w:p w:rsidR="004312A2" w:rsidRDefault="004312A2">
      <w:pPr>
        <w:spacing w:before="117" w:line="187" w:lineRule="auto"/>
        <w:jc w:val="center"/>
        <w:rPr>
          <w:rFonts w:ascii="黑体" w:eastAsia="黑体" w:hAnsi="黑体" w:cs="黑体"/>
          <w:spacing w:val="-1"/>
          <w:sz w:val="36"/>
          <w:szCs w:val="36"/>
        </w:rPr>
      </w:pPr>
    </w:p>
    <w:p w:rsidR="004312A2" w:rsidRDefault="00190B9B">
      <w:pPr>
        <w:pStyle w:val="a3"/>
        <w:spacing w:before="1"/>
        <w:ind w:firstLineChars="200" w:firstLine="536"/>
        <w:rPr>
          <w:rFonts w:asciiTheme="minorEastAsia" w:eastAsiaTheme="minorEastAsia" w:hAnsiTheme="minorEastAsia"/>
          <w:b/>
          <w:bCs/>
          <w:sz w:val="28"/>
          <w:szCs w:val="28"/>
        </w:rPr>
      </w:pPr>
      <w:r>
        <w:rPr>
          <w:rFonts w:asciiTheme="minorEastAsia" w:eastAsiaTheme="minorEastAsia" w:hAnsiTheme="minorEastAsia" w:hint="eastAsia"/>
          <w:b/>
          <w:bCs/>
          <w:w w:val="95"/>
          <w:sz w:val="28"/>
          <w:szCs w:val="28"/>
        </w:rPr>
        <w:t>一、考试性质</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俄语综合</w:t>
      </w:r>
      <w:r>
        <w:rPr>
          <w:rFonts w:ascii="Times New Roman" w:eastAsia="宋体" w:hAnsi="Times New Roman" w:cs="Times New Roman"/>
          <w:sz w:val="28"/>
          <w:szCs w:val="28"/>
        </w:rPr>
        <w:t>基础理论考试是为普通高校招收</w:t>
      </w:r>
      <w:r>
        <w:rPr>
          <w:rFonts w:ascii="Times New Roman" w:eastAsia="宋体" w:hAnsi="Times New Roman" w:cs="Times New Roman" w:hint="eastAsia"/>
          <w:sz w:val="28"/>
          <w:szCs w:val="28"/>
        </w:rPr>
        <w:t>俄语</w:t>
      </w:r>
      <w:r>
        <w:rPr>
          <w:rFonts w:ascii="Times New Roman" w:eastAsia="宋体" w:hAnsi="Times New Roman" w:cs="Times New Roman"/>
          <w:sz w:val="28"/>
          <w:szCs w:val="28"/>
        </w:rPr>
        <w:t>专业大类的</w:t>
      </w:r>
      <w:r>
        <w:rPr>
          <w:rFonts w:ascii="Times New Roman" w:eastAsia="宋体" w:hAnsi="Times New Roman" w:cs="Times New Roman"/>
          <w:sz w:val="28"/>
          <w:szCs w:val="28"/>
        </w:rPr>
        <w:t>“</w:t>
      </w:r>
      <w:r>
        <w:rPr>
          <w:rFonts w:ascii="Times New Roman" w:eastAsia="宋体" w:hAnsi="Times New Roman" w:cs="Times New Roman"/>
          <w:sz w:val="28"/>
          <w:szCs w:val="28"/>
        </w:rPr>
        <w:t>专转本</w:t>
      </w:r>
      <w:r>
        <w:rPr>
          <w:rFonts w:ascii="Times New Roman" w:eastAsia="宋体" w:hAnsi="Times New Roman" w:cs="Times New Roman"/>
          <w:sz w:val="28"/>
          <w:szCs w:val="28"/>
        </w:rPr>
        <w:t>”</w:t>
      </w:r>
      <w:r>
        <w:rPr>
          <w:rFonts w:ascii="Times New Roman" w:eastAsia="宋体" w:hAnsi="Times New Roman" w:cs="Times New Roman"/>
          <w:sz w:val="28"/>
          <w:szCs w:val="28"/>
        </w:rPr>
        <w:t>学生设置的、具有选拔性质的统一考试。其目的是科学、公平、有效地测试考生在高职（专科）</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阶段专业基础知识、基本理论与方法的掌握水平。考试评价的标准是报考</w:t>
      </w:r>
      <w:r>
        <w:rPr>
          <w:rFonts w:ascii="Times New Roman" w:eastAsia="宋体" w:hAnsi="Times New Roman" w:cs="Times New Roman" w:hint="eastAsia"/>
          <w:sz w:val="28"/>
          <w:szCs w:val="28"/>
        </w:rPr>
        <w:t>俄语</w:t>
      </w:r>
      <w:r>
        <w:rPr>
          <w:rFonts w:ascii="Times New Roman" w:eastAsia="宋体" w:hAnsi="Times New Roman" w:cs="Times New Roman"/>
          <w:sz w:val="28"/>
          <w:szCs w:val="28"/>
        </w:rPr>
        <w:t>专业的高职（专科）</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优秀毕业生应能达到的及格或及格以上水平，以利于本科院校择优选拔，确保招生质量。</w:t>
      </w:r>
    </w:p>
    <w:p w:rsidR="004312A2" w:rsidRDefault="00190B9B">
      <w:pPr>
        <w:pStyle w:val="a3"/>
        <w:spacing w:line="405" w:lineRule="exact"/>
        <w:ind w:firstLineChars="200" w:firstLine="536"/>
        <w:rPr>
          <w:rFonts w:asciiTheme="minorEastAsia" w:eastAsiaTheme="minorEastAsia" w:hAnsiTheme="minorEastAsia"/>
          <w:b/>
          <w:bCs/>
          <w:w w:val="95"/>
          <w:sz w:val="28"/>
          <w:szCs w:val="28"/>
        </w:rPr>
      </w:pPr>
      <w:r>
        <w:rPr>
          <w:rFonts w:asciiTheme="minorEastAsia" w:eastAsiaTheme="minorEastAsia" w:hAnsiTheme="minorEastAsia" w:hint="eastAsia"/>
          <w:b/>
          <w:bCs/>
          <w:w w:val="95"/>
          <w:sz w:val="28"/>
          <w:szCs w:val="28"/>
        </w:rPr>
        <w:t>二、命题原则</w:t>
      </w:r>
    </w:p>
    <w:p w:rsidR="004312A2" w:rsidRDefault="00190B9B">
      <w:pPr>
        <w:spacing w:line="300" w:lineRule="auto"/>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hint="eastAsia"/>
          <w:sz w:val="28"/>
          <w:szCs w:val="28"/>
        </w:rPr>
        <w:t>、考试命题要体现基础性原则、发展性原则、科学性原则、</w:t>
      </w:r>
      <w:r>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时代性原则、开放性原则、规范性原则，力求全面考查学生课程目标的达成状况——立足全面性、注重代表性、体现导向性。</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sz w:val="28"/>
          <w:szCs w:val="28"/>
        </w:rPr>
        <w:t>2</w:t>
      </w:r>
      <w:r>
        <w:rPr>
          <w:rFonts w:ascii="Times New Roman" w:eastAsia="宋体" w:hAnsi="Times New Roman" w:cs="Times New Roman" w:hint="eastAsia"/>
          <w:sz w:val="28"/>
          <w:szCs w:val="28"/>
        </w:rPr>
        <w:t>、考试命题要注重对学生基础知识、基本技能、基本思想、基本活动经验</w:t>
      </w:r>
      <w:r>
        <w:rPr>
          <w:rFonts w:ascii="Times New Roman" w:eastAsia="宋体" w:hAnsi="Times New Roman" w:cs="Times New Roman" w:hint="eastAsia"/>
          <w:color w:val="000000" w:themeColor="text1"/>
          <w:sz w:val="28"/>
          <w:szCs w:val="28"/>
        </w:rPr>
        <w:t>和学习能力的考查，注重考查学生对知识的理解和应用，特别是在具体情境中的综合运用能力，即具体情境下分析问题和解决问题的能力。</w:t>
      </w:r>
    </w:p>
    <w:p w:rsidR="004312A2" w:rsidRDefault="00190B9B">
      <w:pPr>
        <w:spacing w:line="300" w:lineRule="auto"/>
        <w:ind w:firstLineChars="200" w:firstLine="560"/>
        <w:rPr>
          <w:rFonts w:asciiTheme="minorEastAsia" w:hAnsiTheme="minorEastAsia"/>
          <w:b/>
          <w:bCs/>
          <w:color w:val="000000" w:themeColor="text1"/>
          <w:sz w:val="28"/>
          <w:szCs w:val="28"/>
        </w:rPr>
      </w:pPr>
      <w:r>
        <w:rPr>
          <w:rFonts w:ascii="Times New Roman" w:eastAsia="宋体" w:hAnsi="Times New Roman" w:cs="Times New Roman"/>
          <w:color w:val="000000" w:themeColor="text1"/>
          <w:sz w:val="28"/>
          <w:szCs w:val="28"/>
        </w:rPr>
        <w:t>3</w:t>
      </w:r>
      <w:r>
        <w:rPr>
          <w:rFonts w:ascii="Times New Roman" w:eastAsia="宋体" w:hAnsi="Times New Roman" w:cs="Times New Roman" w:hint="eastAsia"/>
          <w:color w:val="000000" w:themeColor="text1"/>
          <w:sz w:val="28"/>
          <w:szCs w:val="28"/>
        </w:rPr>
        <w:t>、考试命题要科学、公平、有效地测试考生在专科阶段相关专</w:t>
      </w:r>
      <w:r>
        <w:rPr>
          <w:rFonts w:ascii="Times New Roman" w:eastAsia="宋体" w:hAnsi="Times New Roman" w:cs="Times New Roman" w:hint="eastAsia"/>
          <w:color w:val="000000" w:themeColor="text1"/>
          <w:sz w:val="28"/>
          <w:szCs w:val="28"/>
        </w:rPr>
        <w:lastRenderedPageBreak/>
        <w:t>业知识、基本理论与方法的掌握水平。题目设置要有一定的区分度，起点适当，坡度适宜，要有利于各种程度的学生都能考出自己的水平，以利于学校择优选拔，确保招生质量。</w:t>
      </w:r>
    </w:p>
    <w:p w:rsidR="004312A2" w:rsidRDefault="00190B9B">
      <w:pPr>
        <w:spacing w:line="300" w:lineRule="auto"/>
        <w:ind w:firstLineChars="200" w:firstLine="536"/>
        <w:rPr>
          <w:rFonts w:asciiTheme="minorEastAsia" w:hAnsiTheme="minorEastAsia" w:cs="Times New Roman"/>
          <w:b/>
          <w:bCs/>
          <w:color w:val="000000" w:themeColor="text1"/>
          <w:sz w:val="28"/>
          <w:szCs w:val="28"/>
        </w:rPr>
      </w:pPr>
      <w:r>
        <w:rPr>
          <w:rFonts w:asciiTheme="minorEastAsia" w:hAnsiTheme="minorEastAsia" w:hint="eastAsia"/>
          <w:b/>
          <w:bCs/>
          <w:color w:val="000000" w:themeColor="text1"/>
          <w:w w:val="95"/>
          <w:sz w:val="28"/>
          <w:szCs w:val="28"/>
        </w:rPr>
        <w:t>三</w:t>
      </w:r>
      <w:r>
        <w:rPr>
          <w:rFonts w:asciiTheme="minorEastAsia" w:hAnsiTheme="minorEastAsia" w:cs="Times New Roman" w:hint="eastAsia"/>
          <w:b/>
          <w:bCs/>
          <w:color w:val="000000" w:themeColor="text1"/>
          <w:sz w:val="28"/>
          <w:szCs w:val="28"/>
        </w:rPr>
        <w:t>、考查内容</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bookmarkStart w:id="36" w:name="（一）课程A：基础日语"/>
      <w:bookmarkEnd w:id="36"/>
      <w:r>
        <w:rPr>
          <w:rFonts w:ascii="Times New Roman" w:eastAsia="宋体" w:hAnsi="Times New Roman" w:cs="Times New Roman" w:hint="eastAsia"/>
          <w:color w:val="000000" w:themeColor="text1"/>
          <w:sz w:val="28"/>
          <w:szCs w:val="28"/>
        </w:rPr>
        <w:t>（一）课程</w:t>
      </w:r>
      <w:r>
        <w:rPr>
          <w:rFonts w:ascii="Times New Roman" w:eastAsia="宋体" w:hAnsi="Times New Roman" w:cs="Times New Roman" w:hint="eastAsia"/>
          <w:color w:val="000000" w:themeColor="text1"/>
          <w:sz w:val="28"/>
          <w:szCs w:val="28"/>
        </w:rPr>
        <w:t xml:space="preserve"> </w:t>
      </w:r>
      <w:r>
        <w:rPr>
          <w:rFonts w:ascii="Times New Roman" w:eastAsia="宋体" w:hAnsi="Times New Roman" w:cs="Times New Roman"/>
          <w:color w:val="000000" w:themeColor="text1"/>
          <w:sz w:val="28"/>
          <w:szCs w:val="28"/>
        </w:rPr>
        <w:t>A</w:t>
      </w:r>
      <w:r>
        <w:rPr>
          <w:rFonts w:ascii="Times New Roman" w:eastAsia="宋体" w:hAnsi="Times New Roman" w:cs="Times New Roman" w:hint="eastAsia"/>
          <w:color w:val="000000" w:themeColor="text1"/>
          <w:sz w:val="28"/>
          <w:szCs w:val="28"/>
        </w:rPr>
        <w:t>：综合俄语</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【考查目标】</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1</w:t>
      </w:r>
      <w:r>
        <w:rPr>
          <w:rFonts w:ascii="Times New Roman" w:eastAsia="宋体" w:hAnsi="Times New Roman" w:cs="Times New Roman" w:hint="eastAsia"/>
          <w:color w:val="000000" w:themeColor="text1"/>
          <w:sz w:val="28"/>
          <w:szCs w:val="28"/>
        </w:rPr>
        <w:t>、考生应能掌握</w:t>
      </w:r>
      <w:r>
        <w:rPr>
          <w:rFonts w:ascii="Times New Roman" w:eastAsia="宋体" w:hAnsi="Times New Roman" w:cs="Times New Roman"/>
          <w:color w:val="000000" w:themeColor="text1"/>
          <w:sz w:val="28"/>
          <w:szCs w:val="28"/>
        </w:rPr>
        <w:t>30</w:t>
      </w:r>
      <w:r>
        <w:rPr>
          <w:rFonts w:ascii="Times New Roman" w:eastAsia="宋体" w:hAnsi="Times New Roman" w:cs="Times New Roman" w:hint="eastAsia"/>
          <w:color w:val="000000" w:themeColor="text1"/>
          <w:sz w:val="28"/>
          <w:szCs w:val="28"/>
        </w:rPr>
        <w:t>00-</w:t>
      </w:r>
      <w:r>
        <w:rPr>
          <w:rFonts w:ascii="Times New Roman" w:eastAsia="宋体" w:hAnsi="Times New Roman" w:cs="Times New Roman"/>
          <w:color w:val="000000" w:themeColor="text1"/>
          <w:sz w:val="28"/>
          <w:szCs w:val="28"/>
        </w:rPr>
        <w:t>4000</w:t>
      </w:r>
      <w:r>
        <w:rPr>
          <w:rFonts w:ascii="Times New Roman" w:eastAsia="宋体" w:hAnsi="Times New Roman" w:cs="Times New Roman" w:hint="eastAsia"/>
          <w:color w:val="000000" w:themeColor="text1"/>
          <w:sz w:val="28"/>
          <w:szCs w:val="28"/>
        </w:rPr>
        <w:t>个左右的词汇及相关词组，并自行掌握涉及俄罗斯文化、科技领域的相关知识。</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2</w:t>
      </w:r>
      <w:r>
        <w:rPr>
          <w:rFonts w:ascii="Times New Roman" w:eastAsia="宋体" w:hAnsi="Times New Roman" w:cs="Times New Roman" w:hint="eastAsia"/>
          <w:color w:val="000000" w:themeColor="text1"/>
          <w:sz w:val="28"/>
          <w:szCs w:val="28"/>
        </w:rPr>
        <w:t>、</w:t>
      </w:r>
      <w:r>
        <w:rPr>
          <w:rFonts w:ascii="Times New Roman" w:eastAsia="宋体" w:hAnsi="Times New Roman" w:cs="Times New Roman"/>
          <w:color w:val="000000" w:themeColor="text1"/>
          <w:sz w:val="28"/>
          <w:szCs w:val="28"/>
        </w:rPr>
        <w:t>考生应能熟练地运用基本的语法知识，</w:t>
      </w:r>
      <w:r>
        <w:rPr>
          <w:rFonts w:ascii="Times New Roman" w:eastAsia="宋体" w:hAnsi="Times New Roman" w:cs="Times New Roman" w:hint="eastAsia"/>
          <w:color w:val="000000" w:themeColor="text1"/>
          <w:sz w:val="28"/>
          <w:szCs w:val="28"/>
        </w:rPr>
        <w:t>掌握一定数量的语法句型</w:t>
      </w:r>
      <w:r>
        <w:rPr>
          <w:rFonts w:ascii="Times New Roman" w:eastAsia="宋体" w:hAnsi="Times New Roman" w:cs="Times New Roman"/>
          <w:color w:val="000000" w:themeColor="text1"/>
          <w:sz w:val="28"/>
          <w:szCs w:val="28"/>
        </w:rPr>
        <w:t>。</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3</w:t>
      </w:r>
      <w:r>
        <w:rPr>
          <w:rFonts w:ascii="Times New Roman" w:eastAsia="宋体" w:hAnsi="Times New Roman" w:cs="Times New Roman" w:hint="eastAsia"/>
          <w:color w:val="000000" w:themeColor="text1"/>
          <w:sz w:val="28"/>
          <w:szCs w:val="28"/>
        </w:rPr>
        <w:t>、考生应能够借助词汇、语法和句型等专业知识，运用汉语和俄语比较准确地完成语句或篇章的翻译。</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4</w:t>
      </w:r>
      <w:r>
        <w:rPr>
          <w:rFonts w:ascii="Times New Roman" w:eastAsia="宋体" w:hAnsi="Times New Roman" w:cs="Times New Roman" w:hint="eastAsia"/>
          <w:color w:val="000000" w:themeColor="text1"/>
          <w:sz w:val="28"/>
          <w:szCs w:val="28"/>
        </w:rPr>
        <w:t>、考生应能够遵循特定的文体格式完成</w:t>
      </w:r>
      <w:r>
        <w:rPr>
          <w:rFonts w:ascii="Times New Roman" w:eastAsia="宋体" w:hAnsi="Times New Roman" w:cs="Times New Roman" w:hint="eastAsia"/>
          <w:color w:val="000000" w:themeColor="text1"/>
          <w:sz w:val="28"/>
          <w:szCs w:val="28"/>
        </w:rPr>
        <w:t>150</w:t>
      </w:r>
      <w:r>
        <w:rPr>
          <w:rFonts w:ascii="Times New Roman" w:eastAsia="宋体" w:hAnsi="Times New Roman" w:cs="Times New Roman" w:hint="eastAsia"/>
          <w:color w:val="000000" w:themeColor="text1"/>
          <w:sz w:val="28"/>
          <w:szCs w:val="28"/>
        </w:rPr>
        <w:t>词的书面表达，文章结构合理，语言表达流畅，内容具有较强的连贯性。</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【考查内容】</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1. </w:t>
      </w:r>
      <w:r>
        <w:rPr>
          <w:rFonts w:ascii="Times New Roman" w:eastAsia="宋体" w:hAnsi="Times New Roman" w:cs="Times New Roman"/>
          <w:color w:val="000000" w:themeColor="text1"/>
          <w:sz w:val="28"/>
          <w:szCs w:val="28"/>
        </w:rPr>
        <w:t>词汇</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1.1 </w:t>
      </w:r>
      <w:r>
        <w:rPr>
          <w:rFonts w:ascii="Times New Roman" w:eastAsia="宋体" w:hAnsi="Times New Roman" w:cs="Times New Roman" w:hint="eastAsia"/>
          <w:color w:val="000000" w:themeColor="text1"/>
          <w:sz w:val="28"/>
          <w:szCs w:val="28"/>
        </w:rPr>
        <w:t>词汇搭配关系</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1.2 </w:t>
      </w:r>
      <w:r>
        <w:rPr>
          <w:rFonts w:ascii="Times New Roman" w:eastAsia="宋体" w:hAnsi="Times New Roman" w:cs="Times New Roman"/>
          <w:color w:val="000000" w:themeColor="text1"/>
          <w:sz w:val="28"/>
          <w:szCs w:val="28"/>
        </w:rPr>
        <w:t>词汇</w:t>
      </w:r>
      <w:r>
        <w:rPr>
          <w:rFonts w:ascii="Times New Roman" w:eastAsia="宋体" w:hAnsi="Times New Roman" w:cs="Times New Roman" w:hint="eastAsia"/>
          <w:color w:val="000000" w:themeColor="text1"/>
          <w:sz w:val="28"/>
          <w:szCs w:val="28"/>
        </w:rPr>
        <w:t>的实际使用</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1.3 </w:t>
      </w:r>
      <w:r>
        <w:rPr>
          <w:rFonts w:ascii="Times New Roman" w:eastAsia="宋体" w:hAnsi="Times New Roman" w:cs="Times New Roman"/>
          <w:color w:val="000000" w:themeColor="text1"/>
          <w:sz w:val="28"/>
          <w:szCs w:val="28"/>
        </w:rPr>
        <w:t>意思相近的词汇或短语的关联</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1.4 </w:t>
      </w:r>
      <w:r>
        <w:rPr>
          <w:rFonts w:ascii="Times New Roman" w:eastAsia="宋体" w:hAnsi="Times New Roman" w:cs="Times New Roman" w:hint="eastAsia"/>
          <w:color w:val="000000" w:themeColor="text1"/>
          <w:sz w:val="28"/>
          <w:szCs w:val="28"/>
        </w:rPr>
        <w:t>同根词的语义联系与区别</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2. </w:t>
      </w:r>
      <w:r>
        <w:rPr>
          <w:rFonts w:ascii="Times New Roman" w:eastAsia="宋体" w:hAnsi="Times New Roman" w:cs="Times New Roman"/>
          <w:color w:val="000000" w:themeColor="text1"/>
          <w:sz w:val="28"/>
          <w:szCs w:val="28"/>
        </w:rPr>
        <w:t>语法</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2.1 </w:t>
      </w:r>
      <w:r>
        <w:rPr>
          <w:rFonts w:ascii="Times New Roman" w:eastAsia="宋体" w:hAnsi="Times New Roman" w:cs="Times New Roman" w:hint="eastAsia"/>
          <w:color w:val="000000" w:themeColor="text1"/>
          <w:sz w:val="28"/>
          <w:szCs w:val="28"/>
        </w:rPr>
        <w:t>词性变化，词的一致关系等基本语法规则</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lastRenderedPageBreak/>
        <w:t xml:space="preserve">2.2 </w:t>
      </w:r>
      <w:r>
        <w:rPr>
          <w:rFonts w:ascii="Times New Roman" w:eastAsia="宋体" w:hAnsi="Times New Roman" w:cs="Times New Roman" w:hint="eastAsia"/>
          <w:color w:val="000000" w:themeColor="text1"/>
          <w:sz w:val="28"/>
          <w:szCs w:val="28"/>
        </w:rPr>
        <w:t>基本语法句型</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2.3 </w:t>
      </w:r>
      <w:r>
        <w:rPr>
          <w:rFonts w:ascii="Times New Roman" w:eastAsia="宋体" w:hAnsi="Times New Roman" w:cs="Times New Roman"/>
          <w:color w:val="000000" w:themeColor="text1"/>
          <w:sz w:val="28"/>
          <w:szCs w:val="28"/>
        </w:rPr>
        <w:t>句子的成分与结构</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3. </w:t>
      </w:r>
      <w:r>
        <w:rPr>
          <w:rFonts w:ascii="Times New Roman" w:eastAsia="宋体" w:hAnsi="Times New Roman" w:cs="Times New Roman" w:hint="eastAsia"/>
          <w:color w:val="000000" w:themeColor="text1"/>
          <w:sz w:val="28"/>
          <w:szCs w:val="28"/>
        </w:rPr>
        <w:t>俄汉互译</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3.1 </w:t>
      </w:r>
      <w:r>
        <w:rPr>
          <w:rFonts w:ascii="Times New Roman" w:eastAsia="宋体" w:hAnsi="Times New Roman" w:cs="Times New Roman" w:hint="eastAsia"/>
          <w:color w:val="000000" w:themeColor="text1"/>
          <w:sz w:val="28"/>
          <w:szCs w:val="28"/>
        </w:rPr>
        <w:t>词汇及句型的选择</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3.2 </w:t>
      </w:r>
      <w:r>
        <w:rPr>
          <w:rFonts w:ascii="Times New Roman" w:eastAsia="宋体" w:hAnsi="Times New Roman" w:cs="Times New Roman" w:hint="eastAsia"/>
          <w:color w:val="000000" w:themeColor="text1"/>
          <w:sz w:val="28"/>
          <w:szCs w:val="28"/>
        </w:rPr>
        <w:t>不同语言表达方式的异同</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3.3 </w:t>
      </w:r>
      <w:r>
        <w:rPr>
          <w:rFonts w:ascii="Times New Roman" w:eastAsia="宋体" w:hAnsi="Times New Roman" w:cs="Times New Roman" w:hint="eastAsia"/>
          <w:color w:val="000000" w:themeColor="text1"/>
          <w:sz w:val="28"/>
          <w:szCs w:val="28"/>
        </w:rPr>
        <w:t>语句或篇章内容的理解与表述</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4. </w:t>
      </w:r>
      <w:r>
        <w:rPr>
          <w:rFonts w:ascii="Times New Roman" w:eastAsia="宋体" w:hAnsi="Times New Roman" w:cs="Times New Roman" w:hint="eastAsia"/>
          <w:color w:val="000000" w:themeColor="text1"/>
          <w:sz w:val="28"/>
          <w:szCs w:val="28"/>
        </w:rPr>
        <w:t>写作</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4.1 </w:t>
      </w:r>
      <w:r>
        <w:rPr>
          <w:rFonts w:ascii="Times New Roman" w:eastAsia="宋体" w:hAnsi="Times New Roman" w:cs="Times New Roman" w:hint="eastAsia"/>
          <w:color w:val="000000" w:themeColor="text1"/>
          <w:sz w:val="28"/>
          <w:szCs w:val="28"/>
        </w:rPr>
        <w:t>记叙文、议论文及简单应用文的撰写要求</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4.2 </w:t>
      </w:r>
      <w:r>
        <w:rPr>
          <w:rFonts w:ascii="Times New Roman" w:eastAsia="宋体" w:hAnsi="Times New Roman" w:cs="Times New Roman" w:hint="eastAsia"/>
          <w:color w:val="000000" w:themeColor="text1"/>
          <w:sz w:val="28"/>
          <w:szCs w:val="28"/>
        </w:rPr>
        <w:t>文章逻辑性</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 xml:space="preserve">4.3 </w:t>
      </w:r>
      <w:bookmarkStart w:id="37" w:name="（二）课程B：日本概况"/>
      <w:bookmarkEnd w:id="37"/>
      <w:r>
        <w:rPr>
          <w:rFonts w:ascii="Times New Roman" w:eastAsia="宋体" w:hAnsi="Times New Roman" w:cs="Times New Roman" w:hint="eastAsia"/>
          <w:color w:val="000000" w:themeColor="text1"/>
          <w:sz w:val="28"/>
          <w:szCs w:val="28"/>
        </w:rPr>
        <w:t>语言表达力</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（二）课程</w:t>
      </w:r>
      <w:r>
        <w:rPr>
          <w:rFonts w:ascii="Times New Roman" w:eastAsia="宋体" w:hAnsi="Times New Roman" w:cs="Times New Roman" w:hint="eastAsia"/>
          <w:color w:val="000000" w:themeColor="text1"/>
          <w:sz w:val="28"/>
          <w:szCs w:val="28"/>
        </w:rPr>
        <w:t xml:space="preserve"> </w:t>
      </w:r>
      <w:r>
        <w:rPr>
          <w:rFonts w:ascii="Times New Roman" w:eastAsia="宋体" w:hAnsi="Times New Roman" w:cs="Times New Roman"/>
          <w:color w:val="000000" w:themeColor="text1"/>
          <w:sz w:val="28"/>
          <w:szCs w:val="28"/>
        </w:rPr>
        <w:t>B</w:t>
      </w:r>
      <w:r>
        <w:rPr>
          <w:rFonts w:ascii="Times New Roman" w:eastAsia="宋体" w:hAnsi="Times New Roman" w:cs="Times New Roman" w:hint="eastAsia"/>
          <w:color w:val="000000" w:themeColor="text1"/>
          <w:sz w:val="28"/>
          <w:szCs w:val="28"/>
        </w:rPr>
        <w:t>：俄语阅读</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【考查目标】</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1</w:t>
      </w:r>
      <w:r>
        <w:rPr>
          <w:rFonts w:ascii="Times New Roman" w:eastAsia="宋体" w:hAnsi="Times New Roman" w:cs="Times New Roman" w:hint="eastAsia"/>
          <w:color w:val="000000" w:themeColor="text1"/>
          <w:sz w:val="28"/>
          <w:szCs w:val="28"/>
        </w:rPr>
        <w:t>、考生应具备一定的阅读技巧，能快速找到文章中的有效信息。</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2</w:t>
      </w:r>
      <w:r>
        <w:rPr>
          <w:rFonts w:ascii="Times New Roman" w:eastAsia="宋体" w:hAnsi="Times New Roman" w:cs="Times New Roman" w:hint="eastAsia"/>
          <w:color w:val="000000" w:themeColor="text1"/>
          <w:sz w:val="28"/>
          <w:szCs w:val="28"/>
        </w:rPr>
        <w:t>、</w:t>
      </w:r>
      <w:r>
        <w:rPr>
          <w:rFonts w:ascii="Times New Roman" w:eastAsia="宋体" w:hAnsi="Times New Roman" w:cs="Times New Roman"/>
          <w:color w:val="000000" w:themeColor="text1"/>
          <w:sz w:val="28"/>
          <w:szCs w:val="28"/>
        </w:rPr>
        <w:t>考生应能够读懂不同类型的文字材料（生词量不超过所读材料的</w:t>
      </w:r>
      <w:r>
        <w:rPr>
          <w:rFonts w:ascii="Times New Roman" w:eastAsia="宋体" w:hAnsi="Times New Roman" w:cs="Times New Roman"/>
          <w:color w:val="000000" w:themeColor="text1"/>
          <w:sz w:val="28"/>
          <w:szCs w:val="28"/>
        </w:rPr>
        <w:t>3%</w:t>
      </w:r>
      <w:r>
        <w:rPr>
          <w:rFonts w:ascii="Times New Roman" w:eastAsia="宋体" w:hAnsi="Times New Roman" w:cs="Times New Roman"/>
          <w:color w:val="000000" w:themeColor="text1"/>
          <w:sz w:val="28"/>
          <w:szCs w:val="28"/>
        </w:rPr>
        <w:t>），包括信函、书刊和杂志上的文章及解说、简单的评论等论点清晰的文章内容</w:t>
      </w:r>
      <w:r>
        <w:rPr>
          <w:rFonts w:ascii="Times New Roman" w:eastAsia="宋体" w:hAnsi="Times New Roman" w:cs="Times New Roman" w:hint="eastAsia"/>
          <w:color w:val="000000" w:themeColor="text1"/>
          <w:sz w:val="28"/>
          <w:szCs w:val="28"/>
        </w:rPr>
        <w:t>。</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3</w:t>
      </w:r>
      <w:r>
        <w:rPr>
          <w:rFonts w:ascii="Times New Roman" w:eastAsia="宋体" w:hAnsi="Times New Roman" w:cs="Times New Roman" w:hint="eastAsia"/>
          <w:color w:val="000000" w:themeColor="text1"/>
          <w:sz w:val="28"/>
          <w:szCs w:val="28"/>
        </w:rPr>
        <w:t>、</w:t>
      </w:r>
      <w:r>
        <w:rPr>
          <w:rFonts w:ascii="Times New Roman" w:eastAsia="宋体" w:hAnsi="Times New Roman" w:cs="Times New Roman"/>
          <w:color w:val="000000" w:themeColor="text1"/>
          <w:sz w:val="28"/>
          <w:szCs w:val="28"/>
        </w:rPr>
        <w:t>能够理解上下文及</w:t>
      </w:r>
      <w:r>
        <w:rPr>
          <w:rFonts w:ascii="Times New Roman" w:eastAsia="宋体" w:hAnsi="Times New Roman" w:cs="Times New Roman" w:hint="eastAsia"/>
          <w:color w:val="000000" w:themeColor="text1"/>
          <w:sz w:val="28"/>
          <w:szCs w:val="28"/>
        </w:rPr>
        <w:t>所</w:t>
      </w:r>
      <w:r>
        <w:rPr>
          <w:rFonts w:ascii="Times New Roman" w:eastAsia="宋体" w:hAnsi="Times New Roman" w:cs="Times New Roman"/>
          <w:color w:val="000000" w:themeColor="text1"/>
          <w:sz w:val="28"/>
          <w:szCs w:val="28"/>
        </w:rPr>
        <w:t>表达意图。</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【考查内容】</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1</w:t>
      </w:r>
      <w:r>
        <w:rPr>
          <w:rFonts w:ascii="Times New Roman" w:eastAsia="宋体" w:hAnsi="Times New Roman" w:cs="Times New Roman" w:hint="eastAsia"/>
          <w:color w:val="000000" w:themeColor="text1"/>
          <w:sz w:val="28"/>
          <w:szCs w:val="28"/>
        </w:rPr>
        <w:t>、快速找到关键词等有效信息的能力</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2</w:t>
      </w:r>
      <w:r>
        <w:rPr>
          <w:rFonts w:ascii="Times New Roman" w:eastAsia="宋体" w:hAnsi="Times New Roman" w:cs="Times New Roman" w:hint="eastAsia"/>
          <w:color w:val="000000" w:themeColor="text1"/>
          <w:sz w:val="28"/>
          <w:szCs w:val="28"/>
        </w:rPr>
        <w:t>、</w:t>
      </w:r>
      <w:r>
        <w:rPr>
          <w:rFonts w:ascii="Times New Roman" w:eastAsia="宋体" w:hAnsi="Times New Roman" w:cs="Times New Roman"/>
          <w:color w:val="000000" w:themeColor="text1"/>
          <w:sz w:val="28"/>
          <w:szCs w:val="28"/>
        </w:rPr>
        <w:t>文章内容的理解能力</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3</w:t>
      </w:r>
      <w:r>
        <w:rPr>
          <w:rFonts w:ascii="Times New Roman" w:eastAsia="宋体" w:hAnsi="Times New Roman" w:cs="Times New Roman" w:hint="eastAsia"/>
          <w:color w:val="000000" w:themeColor="text1"/>
          <w:sz w:val="28"/>
          <w:szCs w:val="28"/>
        </w:rPr>
        <w:t>、</w:t>
      </w:r>
      <w:r>
        <w:rPr>
          <w:rFonts w:ascii="Times New Roman" w:eastAsia="宋体" w:hAnsi="Times New Roman" w:cs="Times New Roman"/>
          <w:color w:val="000000" w:themeColor="text1"/>
          <w:sz w:val="28"/>
          <w:szCs w:val="28"/>
        </w:rPr>
        <w:t>掌握整篇文章观点和论点</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hint="eastAsia"/>
          <w:color w:val="000000" w:themeColor="text1"/>
          <w:sz w:val="28"/>
          <w:szCs w:val="28"/>
        </w:rPr>
        <w:t>4</w:t>
      </w:r>
      <w:r>
        <w:rPr>
          <w:rFonts w:ascii="Times New Roman" w:eastAsia="宋体" w:hAnsi="Times New Roman" w:cs="Times New Roman" w:hint="eastAsia"/>
          <w:color w:val="000000" w:themeColor="text1"/>
          <w:sz w:val="28"/>
          <w:szCs w:val="28"/>
        </w:rPr>
        <w:t>、文章内容的分析与概括能力</w:t>
      </w:r>
    </w:p>
    <w:p w:rsidR="004312A2" w:rsidRDefault="00190B9B">
      <w:pPr>
        <w:spacing w:line="300" w:lineRule="auto"/>
        <w:ind w:firstLineChars="200" w:firstLine="562"/>
        <w:rPr>
          <w:rFonts w:ascii="Times New Roman" w:eastAsia="宋体" w:hAnsi="Times New Roman" w:cs="Times New Roman"/>
          <w:b/>
          <w:bCs/>
          <w:color w:val="000000" w:themeColor="text1"/>
          <w:sz w:val="28"/>
          <w:szCs w:val="28"/>
        </w:rPr>
      </w:pPr>
      <w:r>
        <w:rPr>
          <w:rFonts w:ascii="Times New Roman" w:eastAsia="宋体" w:hAnsi="Times New Roman" w:cs="Times New Roman" w:hint="eastAsia"/>
          <w:b/>
          <w:bCs/>
          <w:color w:val="000000" w:themeColor="text1"/>
          <w:sz w:val="28"/>
          <w:szCs w:val="28"/>
        </w:rPr>
        <w:lastRenderedPageBreak/>
        <w:t>四</w:t>
      </w:r>
      <w:r>
        <w:rPr>
          <w:rFonts w:ascii="Times New Roman" w:eastAsia="宋体" w:hAnsi="Times New Roman" w:cs="Times New Roman"/>
          <w:b/>
          <w:bCs/>
          <w:color w:val="000000" w:themeColor="text1"/>
          <w:sz w:val="28"/>
          <w:szCs w:val="28"/>
        </w:rPr>
        <w:t>、考试形式和试卷结构</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（一）</w:t>
      </w:r>
      <w:r>
        <w:rPr>
          <w:rFonts w:ascii="Times New Roman" w:eastAsia="宋体" w:hAnsi="Times New Roman" w:cs="Times New Roman"/>
          <w:color w:val="000000" w:themeColor="text1"/>
          <w:sz w:val="28"/>
          <w:szCs w:val="28"/>
        </w:rPr>
        <w:t xml:space="preserve"> </w:t>
      </w:r>
      <w:r>
        <w:rPr>
          <w:rFonts w:ascii="Times New Roman" w:eastAsia="宋体" w:hAnsi="Times New Roman" w:cs="Times New Roman"/>
          <w:color w:val="000000" w:themeColor="text1"/>
          <w:sz w:val="28"/>
          <w:szCs w:val="28"/>
        </w:rPr>
        <w:t>考试形式</w:t>
      </w:r>
      <w:r>
        <w:rPr>
          <w:rFonts w:ascii="Times New Roman" w:eastAsia="宋体" w:hAnsi="Times New Roman" w:cs="Times New Roman"/>
          <w:color w:val="000000" w:themeColor="text1"/>
          <w:sz w:val="28"/>
          <w:szCs w:val="28"/>
        </w:rPr>
        <w:t xml:space="preserve"> </w:t>
      </w:r>
      <w:r>
        <w:rPr>
          <w:rFonts w:ascii="Times New Roman" w:eastAsia="宋体" w:hAnsi="Times New Roman" w:cs="Times New Roman"/>
          <w:color w:val="000000" w:themeColor="text1"/>
          <w:sz w:val="28"/>
          <w:szCs w:val="28"/>
        </w:rPr>
        <w:t>闭卷、笔试。</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（二）</w:t>
      </w:r>
      <w:r>
        <w:rPr>
          <w:rFonts w:ascii="Times New Roman" w:eastAsia="宋体" w:hAnsi="Times New Roman" w:cs="Times New Roman"/>
          <w:color w:val="000000" w:themeColor="text1"/>
          <w:sz w:val="28"/>
          <w:szCs w:val="28"/>
        </w:rPr>
        <w:t xml:space="preserve"> </w:t>
      </w:r>
      <w:r>
        <w:rPr>
          <w:rFonts w:ascii="Times New Roman" w:eastAsia="宋体" w:hAnsi="Times New Roman" w:cs="Times New Roman"/>
          <w:color w:val="000000" w:themeColor="text1"/>
          <w:sz w:val="28"/>
          <w:szCs w:val="28"/>
        </w:rPr>
        <w:t>试卷满分及考试时间</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专业综合基础理论满分</w:t>
      </w:r>
      <w:r>
        <w:rPr>
          <w:rFonts w:ascii="Times New Roman" w:eastAsia="宋体" w:hAnsi="Times New Roman" w:cs="Times New Roman"/>
          <w:color w:val="000000" w:themeColor="text1"/>
          <w:sz w:val="28"/>
          <w:szCs w:val="28"/>
        </w:rPr>
        <w:t xml:space="preserve"> </w:t>
      </w:r>
      <w:r>
        <w:rPr>
          <w:rFonts w:ascii="Times New Roman" w:eastAsia="宋体" w:hAnsi="Times New Roman" w:cs="Times New Roman" w:hint="eastAsia"/>
          <w:color w:val="000000" w:themeColor="text1"/>
          <w:sz w:val="28"/>
          <w:szCs w:val="28"/>
        </w:rPr>
        <w:t>1</w:t>
      </w:r>
      <w:r>
        <w:rPr>
          <w:rFonts w:ascii="Times New Roman" w:eastAsia="宋体" w:hAnsi="Times New Roman" w:cs="Times New Roman"/>
          <w:color w:val="000000" w:themeColor="text1"/>
          <w:sz w:val="28"/>
          <w:szCs w:val="28"/>
        </w:rPr>
        <w:t xml:space="preserve">00 </w:t>
      </w:r>
      <w:r>
        <w:rPr>
          <w:rFonts w:ascii="Times New Roman" w:eastAsia="宋体" w:hAnsi="Times New Roman" w:cs="Times New Roman"/>
          <w:color w:val="000000" w:themeColor="text1"/>
          <w:sz w:val="28"/>
          <w:szCs w:val="28"/>
        </w:rPr>
        <w:t>分。考试时间</w:t>
      </w:r>
      <w:r>
        <w:rPr>
          <w:rFonts w:ascii="Times New Roman" w:eastAsia="宋体" w:hAnsi="Times New Roman" w:cs="Times New Roman"/>
          <w:color w:val="000000" w:themeColor="text1"/>
          <w:sz w:val="28"/>
          <w:szCs w:val="28"/>
        </w:rPr>
        <w:t xml:space="preserve"> 1</w:t>
      </w:r>
      <w:r>
        <w:rPr>
          <w:rFonts w:ascii="Times New Roman" w:eastAsia="宋体" w:hAnsi="Times New Roman" w:cs="Times New Roman" w:hint="eastAsia"/>
          <w:color w:val="000000" w:themeColor="text1"/>
          <w:sz w:val="28"/>
          <w:szCs w:val="28"/>
        </w:rPr>
        <w:t>2</w:t>
      </w:r>
      <w:r>
        <w:rPr>
          <w:rFonts w:ascii="Times New Roman" w:eastAsia="宋体" w:hAnsi="Times New Roman" w:cs="Times New Roman"/>
          <w:color w:val="000000" w:themeColor="text1"/>
          <w:sz w:val="28"/>
          <w:szCs w:val="28"/>
        </w:rPr>
        <w:t xml:space="preserve">0 </w:t>
      </w:r>
      <w:r>
        <w:rPr>
          <w:rFonts w:ascii="Times New Roman" w:eastAsia="宋体" w:hAnsi="Times New Roman" w:cs="Times New Roman"/>
          <w:color w:val="000000" w:themeColor="text1"/>
          <w:sz w:val="28"/>
          <w:szCs w:val="28"/>
        </w:rPr>
        <w:t>分钟。</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（三）</w:t>
      </w:r>
      <w:r>
        <w:rPr>
          <w:rFonts w:ascii="Times New Roman" w:eastAsia="宋体" w:hAnsi="Times New Roman" w:cs="Times New Roman"/>
          <w:color w:val="000000" w:themeColor="text1"/>
          <w:sz w:val="28"/>
          <w:szCs w:val="28"/>
        </w:rPr>
        <w:t xml:space="preserve"> </w:t>
      </w:r>
      <w:r>
        <w:rPr>
          <w:rFonts w:ascii="Times New Roman" w:eastAsia="宋体" w:hAnsi="Times New Roman" w:cs="Times New Roman"/>
          <w:color w:val="000000" w:themeColor="text1"/>
          <w:sz w:val="28"/>
          <w:szCs w:val="28"/>
        </w:rPr>
        <w:t>试卷内容结构</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w:t>
      </w:r>
      <w:r>
        <w:rPr>
          <w:rFonts w:ascii="Times New Roman" w:eastAsia="宋体" w:hAnsi="Times New Roman" w:cs="Times New Roman"/>
          <w:color w:val="000000" w:themeColor="text1"/>
          <w:sz w:val="28"/>
          <w:szCs w:val="28"/>
        </w:rPr>
        <w:t>1</w:t>
      </w:r>
      <w:r>
        <w:rPr>
          <w:rFonts w:ascii="Times New Roman" w:eastAsia="宋体" w:hAnsi="Times New Roman" w:cs="Times New Roman"/>
          <w:color w:val="000000" w:themeColor="text1"/>
          <w:sz w:val="28"/>
          <w:szCs w:val="28"/>
        </w:rPr>
        <w:t>）课程</w:t>
      </w:r>
      <w:r>
        <w:rPr>
          <w:rFonts w:ascii="Times New Roman" w:eastAsia="宋体" w:hAnsi="Times New Roman" w:cs="Times New Roman"/>
          <w:color w:val="000000" w:themeColor="text1"/>
          <w:sz w:val="28"/>
          <w:szCs w:val="28"/>
        </w:rPr>
        <w:t xml:space="preserve"> A</w:t>
      </w:r>
      <w:r>
        <w:rPr>
          <w:rFonts w:ascii="Times New Roman" w:eastAsia="宋体" w:hAnsi="Times New Roman" w:cs="Times New Roman" w:hint="eastAsia"/>
          <w:color w:val="000000" w:themeColor="text1"/>
          <w:sz w:val="28"/>
          <w:szCs w:val="28"/>
        </w:rPr>
        <w:t xml:space="preserve">  70</w:t>
      </w:r>
      <w:r>
        <w:rPr>
          <w:rFonts w:ascii="Times New Roman" w:eastAsia="宋体" w:hAnsi="Times New Roman" w:cs="Times New Roman"/>
          <w:color w:val="000000" w:themeColor="text1"/>
          <w:sz w:val="28"/>
          <w:szCs w:val="28"/>
        </w:rPr>
        <w:t>%</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w:t>
      </w:r>
      <w:r>
        <w:rPr>
          <w:rFonts w:ascii="Times New Roman" w:eastAsia="宋体" w:hAnsi="Times New Roman" w:cs="Times New Roman"/>
          <w:color w:val="000000" w:themeColor="text1"/>
          <w:sz w:val="28"/>
          <w:szCs w:val="28"/>
        </w:rPr>
        <w:t>2</w:t>
      </w:r>
      <w:r>
        <w:rPr>
          <w:rFonts w:ascii="Times New Roman" w:eastAsia="宋体" w:hAnsi="Times New Roman" w:cs="Times New Roman"/>
          <w:color w:val="000000" w:themeColor="text1"/>
          <w:sz w:val="28"/>
          <w:szCs w:val="28"/>
        </w:rPr>
        <w:t>）课程</w:t>
      </w:r>
      <w:r>
        <w:rPr>
          <w:rFonts w:ascii="Times New Roman" w:eastAsia="宋体" w:hAnsi="Times New Roman" w:cs="Times New Roman"/>
          <w:color w:val="000000" w:themeColor="text1"/>
          <w:sz w:val="28"/>
          <w:szCs w:val="28"/>
        </w:rPr>
        <w:t xml:space="preserve"> B</w:t>
      </w:r>
      <w:r>
        <w:rPr>
          <w:rFonts w:ascii="Times New Roman" w:eastAsia="宋体" w:hAnsi="Times New Roman" w:cs="Times New Roman" w:hint="eastAsia"/>
          <w:color w:val="000000" w:themeColor="text1"/>
          <w:sz w:val="28"/>
          <w:szCs w:val="28"/>
        </w:rPr>
        <w:t xml:space="preserve">  30</w:t>
      </w:r>
      <w:r>
        <w:rPr>
          <w:rFonts w:ascii="Times New Roman" w:eastAsia="宋体" w:hAnsi="Times New Roman" w:cs="Times New Roman"/>
          <w:color w:val="000000" w:themeColor="text1"/>
          <w:sz w:val="28"/>
          <w:szCs w:val="28"/>
        </w:rPr>
        <w:t>%</w:t>
      </w:r>
    </w:p>
    <w:p w:rsidR="004312A2" w:rsidRDefault="00190B9B">
      <w:pPr>
        <w:spacing w:line="30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rPr>
        <w:t>（四）</w:t>
      </w:r>
      <w:r>
        <w:rPr>
          <w:rFonts w:ascii="Times New Roman" w:eastAsia="宋体" w:hAnsi="Times New Roman" w:cs="Times New Roman"/>
          <w:color w:val="000000" w:themeColor="text1"/>
          <w:sz w:val="28"/>
          <w:szCs w:val="28"/>
        </w:rPr>
        <w:t xml:space="preserve"> </w:t>
      </w:r>
      <w:r>
        <w:rPr>
          <w:rFonts w:ascii="Times New Roman" w:eastAsia="宋体" w:hAnsi="Times New Roman" w:cs="Times New Roman"/>
          <w:color w:val="000000" w:themeColor="text1"/>
          <w:sz w:val="28"/>
          <w:szCs w:val="28"/>
        </w:rPr>
        <w:t>试卷题型结构</w:t>
      </w:r>
    </w:p>
    <w:tbl>
      <w:tblPr>
        <w:tblStyle w:val="TableNormal"/>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536"/>
        <w:gridCol w:w="1559"/>
      </w:tblGrid>
      <w:tr w:rsidR="004312A2">
        <w:trPr>
          <w:trHeight w:val="281"/>
          <w:jc w:val="center"/>
        </w:trPr>
        <w:tc>
          <w:tcPr>
            <w:tcW w:w="2127" w:type="dxa"/>
          </w:tcPr>
          <w:p w:rsidR="004312A2" w:rsidRDefault="00190B9B">
            <w:pPr>
              <w:pStyle w:val="TableParagraph"/>
              <w:spacing w:before="122"/>
              <w:ind w:right="394"/>
              <w:jc w:val="center"/>
              <w:rPr>
                <w:color w:val="000000" w:themeColor="text1"/>
                <w:sz w:val="24"/>
              </w:rPr>
            </w:pPr>
            <w:r>
              <w:rPr>
                <w:rFonts w:hint="eastAsia"/>
                <w:color w:val="000000" w:themeColor="text1"/>
                <w:w w:val="95"/>
                <w:sz w:val="24"/>
              </w:rPr>
              <w:t xml:space="preserve">  </w:t>
            </w:r>
            <w:r>
              <w:rPr>
                <w:color w:val="000000" w:themeColor="text1"/>
                <w:w w:val="95"/>
                <w:sz w:val="24"/>
              </w:rPr>
              <w:t>题型</w:t>
            </w:r>
          </w:p>
        </w:tc>
        <w:tc>
          <w:tcPr>
            <w:tcW w:w="4536" w:type="dxa"/>
          </w:tcPr>
          <w:p w:rsidR="004312A2" w:rsidRDefault="00190B9B">
            <w:pPr>
              <w:pStyle w:val="TableParagraph"/>
              <w:spacing w:before="122"/>
              <w:ind w:right="106"/>
              <w:jc w:val="center"/>
              <w:rPr>
                <w:color w:val="000000" w:themeColor="text1"/>
                <w:sz w:val="24"/>
              </w:rPr>
            </w:pPr>
            <w:r>
              <w:rPr>
                <w:color w:val="000000" w:themeColor="text1"/>
                <w:sz w:val="24"/>
              </w:rPr>
              <w:t>题量、分值</w:t>
            </w:r>
          </w:p>
        </w:tc>
        <w:tc>
          <w:tcPr>
            <w:tcW w:w="1559" w:type="dxa"/>
          </w:tcPr>
          <w:p w:rsidR="004312A2" w:rsidRDefault="00190B9B">
            <w:pPr>
              <w:pStyle w:val="TableParagraph"/>
              <w:spacing w:before="122"/>
              <w:ind w:left="123" w:right="119" w:firstLine="454"/>
              <w:rPr>
                <w:color w:val="000000" w:themeColor="text1"/>
                <w:sz w:val="24"/>
              </w:rPr>
            </w:pPr>
            <w:r>
              <w:rPr>
                <w:color w:val="000000" w:themeColor="text1"/>
                <w:w w:val="95"/>
                <w:sz w:val="24"/>
              </w:rPr>
              <w:t>占比</w:t>
            </w:r>
          </w:p>
        </w:tc>
      </w:tr>
      <w:tr w:rsidR="004312A2">
        <w:trPr>
          <w:trHeight w:val="281"/>
          <w:jc w:val="center"/>
        </w:trPr>
        <w:tc>
          <w:tcPr>
            <w:tcW w:w="2127" w:type="dxa"/>
          </w:tcPr>
          <w:p w:rsidR="004312A2" w:rsidRDefault="00190B9B">
            <w:pPr>
              <w:pStyle w:val="TableParagraph"/>
              <w:spacing w:before="121"/>
              <w:ind w:right="394"/>
              <w:jc w:val="center"/>
              <w:rPr>
                <w:color w:val="000000" w:themeColor="text1"/>
                <w:sz w:val="24"/>
              </w:rPr>
            </w:pPr>
            <w:r>
              <w:rPr>
                <w:rFonts w:hint="eastAsia"/>
                <w:color w:val="000000" w:themeColor="text1"/>
                <w:sz w:val="24"/>
              </w:rPr>
              <w:t>单选题</w:t>
            </w:r>
          </w:p>
        </w:tc>
        <w:tc>
          <w:tcPr>
            <w:tcW w:w="4536" w:type="dxa"/>
          </w:tcPr>
          <w:p w:rsidR="004312A2" w:rsidRDefault="00190B9B">
            <w:pPr>
              <w:pStyle w:val="TableParagraph"/>
              <w:spacing w:before="114"/>
              <w:ind w:right="106"/>
              <w:jc w:val="center"/>
              <w:rPr>
                <w:color w:val="000000" w:themeColor="text1"/>
                <w:sz w:val="24"/>
              </w:rPr>
            </w:pPr>
            <w:r>
              <w:rPr>
                <w:rFonts w:hint="eastAsia"/>
                <w:color w:val="000000" w:themeColor="text1"/>
                <w:spacing w:val="20"/>
                <w:w w:val="95"/>
                <w:sz w:val="24"/>
              </w:rPr>
              <w:t xml:space="preserve">20 </w:t>
            </w:r>
            <w:r>
              <w:rPr>
                <w:rFonts w:hint="eastAsia"/>
                <w:color w:val="000000" w:themeColor="text1"/>
                <w:spacing w:val="-8"/>
                <w:w w:val="95"/>
                <w:sz w:val="24"/>
              </w:rPr>
              <w:t>小题，每小题</w:t>
            </w:r>
            <w:r>
              <w:rPr>
                <w:rFonts w:hint="eastAsia"/>
                <w:color w:val="000000" w:themeColor="text1"/>
                <w:spacing w:val="-8"/>
                <w:w w:val="95"/>
                <w:sz w:val="24"/>
              </w:rPr>
              <w:t xml:space="preserve"> </w:t>
            </w:r>
            <w:r>
              <w:rPr>
                <w:rFonts w:hint="eastAsia"/>
                <w:color w:val="000000" w:themeColor="text1"/>
                <w:spacing w:val="-8"/>
                <w:w w:val="95"/>
                <w:sz w:val="24"/>
              </w:rPr>
              <w:t>1</w:t>
            </w:r>
            <w:r>
              <w:rPr>
                <w:rFonts w:hint="eastAsia"/>
                <w:color w:val="000000" w:themeColor="text1"/>
                <w:spacing w:val="23"/>
                <w:w w:val="95"/>
                <w:sz w:val="24"/>
              </w:rPr>
              <w:t xml:space="preserve"> </w:t>
            </w:r>
            <w:r>
              <w:rPr>
                <w:rFonts w:hint="eastAsia"/>
                <w:color w:val="000000" w:themeColor="text1"/>
                <w:w w:val="95"/>
                <w:sz w:val="24"/>
              </w:rPr>
              <w:t>分</w:t>
            </w:r>
          </w:p>
        </w:tc>
        <w:tc>
          <w:tcPr>
            <w:tcW w:w="1559" w:type="dxa"/>
          </w:tcPr>
          <w:p w:rsidR="004312A2" w:rsidRDefault="00190B9B">
            <w:pPr>
              <w:pStyle w:val="TableParagraph"/>
              <w:spacing w:before="142"/>
              <w:ind w:left="123" w:right="112" w:firstLine="480"/>
              <w:rPr>
                <w:color w:val="000000" w:themeColor="text1"/>
                <w:sz w:val="24"/>
              </w:rPr>
            </w:pPr>
            <w:r>
              <w:rPr>
                <w:rFonts w:hint="eastAsia"/>
                <w:color w:val="000000" w:themeColor="text1"/>
                <w:sz w:val="24"/>
              </w:rPr>
              <w:t>20</w:t>
            </w:r>
            <w:r>
              <w:rPr>
                <w:rFonts w:hint="eastAsia"/>
                <w:color w:val="000000" w:themeColor="text1"/>
                <w:sz w:val="24"/>
              </w:rPr>
              <w:t>%</w:t>
            </w:r>
          </w:p>
        </w:tc>
      </w:tr>
      <w:tr w:rsidR="004312A2">
        <w:trPr>
          <w:trHeight w:val="281"/>
          <w:jc w:val="center"/>
        </w:trPr>
        <w:tc>
          <w:tcPr>
            <w:tcW w:w="2127" w:type="dxa"/>
          </w:tcPr>
          <w:p w:rsidR="004312A2" w:rsidRDefault="00190B9B">
            <w:pPr>
              <w:pStyle w:val="TableParagraph"/>
              <w:spacing w:before="120"/>
              <w:ind w:right="394"/>
              <w:jc w:val="center"/>
              <w:rPr>
                <w:color w:val="000000" w:themeColor="text1"/>
                <w:sz w:val="24"/>
              </w:rPr>
            </w:pPr>
            <w:r>
              <w:rPr>
                <w:rFonts w:hint="eastAsia"/>
                <w:color w:val="000000" w:themeColor="text1"/>
                <w:sz w:val="24"/>
              </w:rPr>
              <w:t>填空题</w:t>
            </w:r>
          </w:p>
        </w:tc>
        <w:tc>
          <w:tcPr>
            <w:tcW w:w="4536" w:type="dxa"/>
          </w:tcPr>
          <w:p w:rsidR="004312A2" w:rsidRDefault="00190B9B">
            <w:pPr>
              <w:pStyle w:val="TableParagraph"/>
              <w:spacing w:before="113"/>
              <w:ind w:right="106"/>
              <w:jc w:val="center"/>
              <w:rPr>
                <w:color w:val="000000" w:themeColor="text1"/>
                <w:sz w:val="24"/>
              </w:rPr>
            </w:pPr>
            <w:r>
              <w:rPr>
                <w:rFonts w:hint="eastAsia"/>
                <w:color w:val="000000" w:themeColor="text1"/>
                <w:w w:val="95"/>
                <w:sz w:val="24"/>
              </w:rPr>
              <w:t>10</w:t>
            </w:r>
            <w:r>
              <w:rPr>
                <w:rFonts w:hint="eastAsia"/>
                <w:color w:val="000000" w:themeColor="text1"/>
                <w:spacing w:val="20"/>
                <w:w w:val="95"/>
                <w:sz w:val="24"/>
              </w:rPr>
              <w:t xml:space="preserve"> </w:t>
            </w:r>
            <w:r>
              <w:rPr>
                <w:rFonts w:hint="eastAsia"/>
                <w:color w:val="000000" w:themeColor="text1"/>
                <w:spacing w:val="-8"/>
                <w:w w:val="95"/>
                <w:sz w:val="24"/>
              </w:rPr>
              <w:t>小题，每小题</w:t>
            </w:r>
            <w:r>
              <w:rPr>
                <w:rFonts w:hint="eastAsia"/>
                <w:color w:val="000000" w:themeColor="text1"/>
                <w:spacing w:val="-8"/>
                <w:w w:val="95"/>
                <w:sz w:val="24"/>
              </w:rPr>
              <w:t xml:space="preserve"> </w:t>
            </w:r>
            <w:r>
              <w:rPr>
                <w:rFonts w:hint="eastAsia"/>
                <w:color w:val="000000" w:themeColor="text1"/>
                <w:spacing w:val="-8"/>
                <w:w w:val="95"/>
                <w:sz w:val="24"/>
              </w:rPr>
              <w:t xml:space="preserve">1 </w:t>
            </w:r>
            <w:r>
              <w:rPr>
                <w:rFonts w:hint="eastAsia"/>
                <w:color w:val="000000" w:themeColor="text1"/>
                <w:w w:val="95"/>
                <w:sz w:val="24"/>
              </w:rPr>
              <w:t>分</w:t>
            </w:r>
          </w:p>
        </w:tc>
        <w:tc>
          <w:tcPr>
            <w:tcW w:w="1559" w:type="dxa"/>
          </w:tcPr>
          <w:p w:rsidR="004312A2" w:rsidRDefault="00190B9B">
            <w:pPr>
              <w:pStyle w:val="TableParagraph"/>
              <w:spacing w:before="142"/>
              <w:ind w:left="123" w:right="112" w:firstLine="480"/>
              <w:rPr>
                <w:color w:val="000000" w:themeColor="text1"/>
                <w:sz w:val="24"/>
              </w:rPr>
            </w:pPr>
            <w:r>
              <w:rPr>
                <w:rFonts w:hint="eastAsia"/>
                <w:color w:val="000000" w:themeColor="text1"/>
                <w:sz w:val="24"/>
              </w:rPr>
              <w:t>10</w:t>
            </w:r>
            <w:r>
              <w:rPr>
                <w:rFonts w:hint="eastAsia"/>
                <w:color w:val="000000" w:themeColor="text1"/>
                <w:sz w:val="24"/>
              </w:rPr>
              <w:t>%</w:t>
            </w:r>
          </w:p>
        </w:tc>
      </w:tr>
      <w:tr w:rsidR="004312A2">
        <w:trPr>
          <w:trHeight w:val="280"/>
          <w:jc w:val="center"/>
        </w:trPr>
        <w:tc>
          <w:tcPr>
            <w:tcW w:w="2127" w:type="dxa"/>
          </w:tcPr>
          <w:p w:rsidR="004312A2" w:rsidRDefault="00190B9B">
            <w:pPr>
              <w:pStyle w:val="TableParagraph"/>
              <w:spacing w:before="120"/>
              <w:ind w:right="394"/>
              <w:jc w:val="center"/>
              <w:rPr>
                <w:color w:val="000000" w:themeColor="text1"/>
                <w:sz w:val="24"/>
              </w:rPr>
            </w:pPr>
            <w:r>
              <w:rPr>
                <w:rFonts w:hint="eastAsia"/>
                <w:color w:val="000000" w:themeColor="text1"/>
                <w:sz w:val="24"/>
              </w:rPr>
              <w:t>阅读理解题</w:t>
            </w:r>
          </w:p>
        </w:tc>
        <w:tc>
          <w:tcPr>
            <w:tcW w:w="4536" w:type="dxa"/>
          </w:tcPr>
          <w:p w:rsidR="004312A2" w:rsidRDefault="00190B9B">
            <w:pPr>
              <w:pStyle w:val="TableParagraph"/>
              <w:spacing w:before="113"/>
              <w:ind w:right="106"/>
              <w:jc w:val="center"/>
              <w:rPr>
                <w:color w:val="000000" w:themeColor="text1"/>
                <w:sz w:val="24"/>
              </w:rPr>
            </w:pPr>
            <w:r>
              <w:rPr>
                <w:rFonts w:hint="eastAsia"/>
                <w:color w:val="000000" w:themeColor="text1"/>
                <w:spacing w:val="20"/>
                <w:w w:val="95"/>
                <w:sz w:val="24"/>
              </w:rPr>
              <w:t xml:space="preserve">15 </w:t>
            </w:r>
            <w:r>
              <w:rPr>
                <w:rFonts w:hint="eastAsia"/>
                <w:color w:val="000000" w:themeColor="text1"/>
                <w:spacing w:val="-8"/>
                <w:w w:val="95"/>
                <w:sz w:val="24"/>
              </w:rPr>
              <w:t>小题，每小题</w:t>
            </w:r>
            <w:r>
              <w:rPr>
                <w:rFonts w:hint="eastAsia"/>
                <w:color w:val="000000" w:themeColor="text1"/>
                <w:spacing w:val="-8"/>
                <w:w w:val="95"/>
                <w:sz w:val="24"/>
              </w:rPr>
              <w:t xml:space="preserve"> </w:t>
            </w:r>
            <w:r>
              <w:rPr>
                <w:rFonts w:hint="eastAsia"/>
                <w:color w:val="000000" w:themeColor="text1"/>
                <w:w w:val="95"/>
                <w:sz w:val="24"/>
              </w:rPr>
              <w:t>2</w:t>
            </w:r>
            <w:r>
              <w:rPr>
                <w:rFonts w:hint="eastAsia"/>
                <w:color w:val="000000" w:themeColor="text1"/>
                <w:spacing w:val="23"/>
                <w:w w:val="95"/>
                <w:sz w:val="24"/>
              </w:rPr>
              <w:t xml:space="preserve"> </w:t>
            </w:r>
            <w:r>
              <w:rPr>
                <w:rFonts w:hint="eastAsia"/>
                <w:color w:val="000000" w:themeColor="text1"/>
                <w:w w:val="95"/>
                <w:sz w:val="24"/>
              </w:rPr>
              <w:t>分</w:t>
            </w:r>
          </w:p>
        </w:tc>
        <w:tc>
          <w:tcPr>
            <w:tcW w:w="1559" w:type="dxa"/>
          </w:tcPr>
          <w:p w:rsidR="004312A2" w:rsidRDefault="00190B9B">
            <w:pPr>
              <w:pStyle w:val="TableParagraph"/>
              <w:spacing w:before="141"/>
              <w:ind w:left="123" w:right="112" w:firstLine="480"/>
              <w:rPr>
                <w:color w:val="000000" w:themeColor="text1"/>
                <w:sz w:val="24"/>
              </w:rPr>
            </w:pPr>
            <w:r>
              <w:rPr>
                <w:rFonts w:hint="eastAsia"/>
                <w:color w:val="000000" w:themeColor="text1"/>
                <w:sz w:val="24"/>
              </w:rPr>
              <w:t>30</w:t>
            </w:r>
            <w:r>
              <w:rPr>
                <w:rFonts w:hint="eastAsia"/>
                <w:color w:val="000000" w:themeColor="text1"/>
                <w:sz w:val="24"/>
              </w:rPr>
              <w:t>%</w:t>
            </w:r>
          </w:p>
        </w:tc>
      </w:tr>
      <w:tr w:rsidR="004312A2">
        <w:trPr>
          <w:trHeight w:val="281"/>
          <w:jc w:val="center"/>
        </w:trPr>
        <w:tc>
          <w:tcPr>
            <w:tcW w:w="2127" w:type="dxa"/>
          </w:tcPr>
          <w:p w:rsidR="004312A2" w:rsidRDefault="00190B9B">
            <w:pPr>
              <w:pStyle w:val="TableParagraph"/>
              <w:spacing w:before="121"/>
              <w:ind w:right="394"/>
              <w:jc w:val="center"/>
              <w:rPr>
                <w:color w:val="000000" w:themeColor="text1"/>
                <w:sz w:val="24"/>
              </w:rPr>
            </w:pPr>
            <w:r>
              <w:rPr>
                <w:rFonts w:hint="eastAsia"/>
                <w:color w:val="000000" w:themeColor="text1"/>
                <w:sz w:val="24"/>
              </w:rPr>
              <w:t>短句翻译题</w:t>
            </w:r>
          </w:p>
        </w:tc>
        <w:tc>
          <w:tcPr>
            <w:tcW w:w="4536" w:type="dxa"/>
          </w:tcPr>
          <w:p w:rsidR="004312A2" w:rsidRDefault="00190B9B">
            <w:pPr>
              <w:pStyle w:val="TableParagraph"/>
              <w:spacing w:before="114"/>
              <w:ind w:right="106"/>
              <w:jc w:val="center"/>
              <w:rPr>
                <w:color w:val="000000" w:themeColor="text1"/>
                <w:sz w:val="24"/>
              </w:rPr>
            </w:pPr>
            <w:r>
              <w:rPr>
                <w:rFonts w:hint="eastAsia"/>
                <w:color w:val="000000" w:themeColor="text1"/>
                <w:spacing w:val="-8"/>
                <w:w w:val="95"/>
                <w:sz w:val="24"/>
              </w:rPr>
              <w:t xml:space="preserve">5  </w:t>
            </w:r>
            <w:r>
              <w:rPr>
                <w:rFonts w:hint="eastAsia"/>
                <w:color w:val="000000" w:themeColor="text1"/>
                <w:spacing w:val="-8"/>
                <w:w w:val="95"/>
                <w:sz w:val="24"/>
              </w:rPr>
              <w:t>小题，每小题</w:t>
            </w:r>
            <w:r>
              <w:rPr>
                <w:rFonts w:hint="eastAsia"/>
                <w:color w:val="000000" w:themeColor="text1"/>
                <w:spacing w:val="-8"/>
                <w:w w:val="95"/>
                <w:sz w:val="24"/>
              </w:rPr>
              <w:t xml:space="preserve"> </w:t>
            </w:r>
            <w:r>
              <w:rPr>
                <w:rFonts w:hint="eastAsia"/>
                <w:color w:val="000000" w:themeColor="text1"/>
                <w:spacing w:val="-8"/>
                <w:w w:val="95"/>
                <w:sz w:val="24"/>
              </w:rPr>
              <w:t>2</w:t>
            </w:r>
            <w:r>
              <w:rPr>
                <w:rFonts w:hint="eastAsia"/>
                <w:color w:val="000000" w:themeColor="text1"/>
                <w:spacing w:val="22"/>
                <w:w w:val="95"/>
                <w:sz w:val="24"/>
              </w:rPr>
              <w:t xml:space="preserve"> </w:t>
            </w:r>
            <w:r>
              <w:rPr>
                <w:rFonts w:hint="eastAsia"/>
                <w:color w:val="000000" w:themeColor="text1"/>
                <w:w w:val="95"/>
                <w:sz w:val="24"/>
              </w:rPr>
              <w:t>分</w:t>
            </w:r>
          </w:p>
        </w:tc>
        <w:tc>
          <w:tcPr>
            <w:tcW w:w="1559" w:type="dxa"/>
          </w:tcPr>
          <w:p w:rsidR="004312A2" w:rsidRDefault="00190B9B">
            <w:pPr>
              <w:pStyle w:val="TableParagraph"/>
              <w:spacing w:before="142"/>
              <w:ind w:left="123" w:right="115" w:firstLine="480"/>
              <w:rPr>
                <w:color w:val="000000" w:themeColor="text1"/>
                <w:sz w:val="24"/>
              </w:rPr>
            </w:pPr>
            <w:r>
              <w:rPr>
                <w:rFonts w:hint="eastAsia"/>
                <w:color w:val="000000" w:themeColor="text1"/>
                <w:sz w:val="24"/>
              </w:rPr>
              <w:t>10</w:t>
            </w:r>
            <w:r>
              <w:rPr>
                <w:rFonts w:hint="eastAsia"/>
                <w:color w:val="000000" w:themeColor="text1"/>
                <w:sz w:val="24"/>
              </w:rPr>
              <w:t>%</w:t>
            </w:r>
          </w:p>
        </w:tc>
      </w:tr>
      <w:tr w:rsidR="004312A2">
        <w:trPr>
          <w:trHeight w:val="281"/>
          <w:jc w:val="center"/>
        </w:trPr>
        <w:tc>
          <w:tcPr>
            <w:tcW w:w="2127" w:type="dxa"/>
          </w:tcPr>
          <w:p w:rsidR="004312A2" w:rsidRDefault="00190B9B">
            <w:pPr>
              <w:pStyle w:val="TableParagraph"/>
              <w:spacing w:before="121"/>
              <w:ind w:right="394"/>
              <w:jc w:val="center"/>
              <w:rPr>
                <w:color w:val="000000" w:themeColor="text1"/>
                <w:sz w:val="24"/>
              </w:rPr>
            </w:pPr>
            <w:r>
              <w:rPr>
                <w:rFonts w:hint="eastAsia"/>
                <w:color w:val="000000" w:themeColor="text1"/>
                <w:sz w:val="24"/>
              </w:rPr>
              <w:t>篇章翻译题</w:t>
            </w:r>
          </w:p>
        </w:tc>
        <w:tc>
          <w:tcPr>
            <w:tcW w:w="4536" w:type="dxa"/>
          </w:tcPr>
          <w:p w:rsidR="004312A2" w:rsidRDefault="00190B9B">
            <w:pPr>
              <w:pStyle w:val="TableParagraph"/>
              <w:spacing w:before="114"/>
              <w:ind w:right="106"/>
              <w:jc w:val="center"/>
              <w:rPr>
                <w:color w:val="000000" w:themeColor="text1"/>
                <w:spacing w:val="-8"/>
                <w:w w:val="95"/>
                <w:sz w:val="24"/>
              </w:rPr>
            </w:pPr>
            <w:r>
              <w:rPr>
                <w:rFonts w:hint="eastAsia"/>
                <w:color w:val="000000" w:themeColor="text1"/>
                <w:spacing w:val="-8"/>
                <w:w w:val="95"/>
                <w:sz w:val="24"/>
              </w:rPr>
              <w:t xml:space="preserve">2 </w:t>
            </w:r>
            <w:r>
              <w:rPr>
                <w:rFonts w:hint="eastAsia"/>
                <w:color w:val="000000" w:themeColor="text1"/>
                <w:spacing w:val="-8"/>
                <w:w w:val="95"/>
                <w:sz w:val="24"/>
              </w:rPr>
              <w:t>小题，每小题</w:t>
            </w:r>
            <w:r>
              <w:rPr>
                <w:rFonts w:hint="eastAsia"/>
                <w:color w:val="000000" w:themeColor="text1"/>
                <w:spacing w:val="-8"/>
                <w:w w:val="95"/>
                <w:sz w:val="24"/>
              </w:rPr>
              <w:t xml:space="preserve"> 5 </w:t>
            </w:r>
            <w:r>
              <w:rPr>
                <w:rFonts w:hint="eastAsia"/>
                <w:color w:val="000000" w:themeColor="text1"/>
                <w:spacing w:val="-8"/>
                <w:w w:val="95"/>
                <w:sz w:val="24"/>
              </w:rPr>
              <w:t>分</w:t>
            </w:r>
          </w:p>
        </w:tc>
        <w:tc>
          <w:tcPr>
            <w:tcW w:w="1559" w:type="dxa"/>
          </w:tcPr>
          <w:p w:rsidR="004312A2" w:rsidRDefault="00190B9B">
            <w:pPr>
              <w:pStyle w:val="TableParagraph"/>
              <w:spacing w:before="142"/>
              <w:ind w:left="123" w:right="115" w:firstLine="480"/>
              <w:rPr>
                <w:color w:val="000000" w:themeColor="text1"/>
                <w:sz w:val="24"/>
              </w:rPr>
            </w:pPr>
            <w:r>
              <w:rPr>
                <w:rFonts w:hint="eastAsia"/>
                <w:color w:val="000000" w:themeColor="text1"/>
                <w:sz w:val="24"/>
              </w:rPr>
              <w:t>10%</w:t>
            </w:r>
          </w:p>
        </w:tc>
      </w:tr>
      <w:tr w:rsidR="004312A2">
        <w:trPr>
          <w:trHeight w:val="281"/>
          <w:jc w:val="center"/>
        </w:trPr>
        <w:tc>
          <w:tcPr>
            <w:tcW w:w="2127" w:type="dxa"/>
          </w:tcPr>
          <w:p w:rsidR="004312A2" w:rsidRDefault="00190B9B">
            <w:pPr>
              <w:pStyle w:val="TableParagraph"/>
              <w:spacing w:before="121"/>
              <w:ind w:right="394"/>
              <w:jc w:val="center"/>
              <w:rPr>
                <w:color w:val="000000" w:themeColor="text1"/>
                <w:sz w:val="24"/>
              </w:rPr>
            </w:pPr>
            <w:r>
              <w:rPr>
                <w:rFonts w:hint="eastAsia"/>
                <w:color w:val="000000" w:themeColor="text1"/>
                <w:sz w:val="24"/>
              </w:rPr>
              <w:t>写作</w:t>
            </w:r>
          </w:p>
        </w:tc>
        <w:tc>
          <w:tcPr>
            <w:tcW w:w="4536" w:type="dxa"/>
          </w:tcPr>
          <w:p w:rsidR="004312A2" w:rsidRDefault="00190B9B">
            <w:pPr>
              <w:pStyle w:val="TableParagraph"/>
              <w:spacing w:before="114"/>
              <w:ind w:right="106"/>
              <w:jc w:val="center"/>
              <w:rPr>
                <w:color w:val="000000" w:themeColor="text1"/>
                <w:spacing w:val="-8"/>
                <w:w w:val="95"/>
                <w:sz w:val="24"/>
              </w:rPr>
            </w:pPr>
            <w:r>
              <w:rPr>
                <w:rFonts w:hint="eastAsia"/>
                <w:color w:val="000000" w:themeColor="text1"/>
                <w:spacing w:val="-8"/>
                <w:w w:val="95"/>
                <w:sz w:val="24"/>
              </w:rPr>
              <w:t xml:space="preserve">1 </w:t>
            </w:r>
            <w:r>
              <w:rPr>
                <w:rFonts w:hint="eastAsia"/>
                <w:color w:val="000000" w:themeColor="text1"/>
                <w:spacing w:val="-8"/>
                <w:w w:val="95"/>
                <w:sz w:val="24"/>
              </w:rPr>
              <w:t>小题，</w:t>
            </w:r>
            <w:r>
              <w:rPr>
                <w:rFonts w:hint="eastAsia"/>
                <w:color w:val="000000" w:themeColor="text1"/>
                <w:spacing w:val="-8"/>
                <w:w w:val="95"/>
                <w:sz w:val="24"/>
              </w:rPr>
              <w:t xml:space="preserve"> 20 </w:t>
            </w:r>
            <w:r>
              <w:rPr>
                <w:rFonts w:hint="eastAsia"/>
                <w:color w:val="000000" w:themeColor="text1"/>
                <w:spacing w:val="-8"/>
                <w:w w:val="95"/>
                <w:sz w:val="24"/>
              </w:rPr>
              <w:t>分</w:t>
            </w:r>
          </w:p>
        </w:tc>
        <w:tc>
          <w:tcPr>
            <w:tcW w:w="1559" w:type="dxa"/>
          </w:tcPr>
          <w:p w:rsidR="004312A2" w:rsidRDefault="00190B9B">
            <w:pPr>
              <w:pStyle w:val="TableParagraph"/>
              <w:spacing w:before="142"/>
              <w:ind w:left="123" w:right="115" w:firstLine="480"/>
              <w:rPr>
                <w:color w:val="000000" w:themeColor="text1"/>
                <w:sz w:val="24"/>
              </w:rPr>
            </w:pPr>
            <w:r>
              <w:rPr>
                <w:rFonts w:hint="eastAsia"/>
                <w:color w:val="000000" w:themeColor="text1"/>
                <w:sz w:val="24"/>
              </w:rPr>
              <w:t>20%</w:t>
            </w:r>
          </w:p>
        </w:tc>
      </w:tr>
    </w:tbl>
    <w:p w:rsidR="004312A2" w:rsidRDefault="004312A2">
      <w:pPr>
        <w:ind w:firstLineChars="200" w:firstLine="480"/>
        <w:rPr>
          <w:rFonts w:ascii="宋体" w:eastAsia="宋体" w:hAnsi="宋体" w:cs="Times New Roman"/>
          <w:color w:val="000000" w:themeColor="text1"/>
          <w:sz w:val="24"/>
        </w:rPr>
      </w:pPr>
    </w:p>
    <w:p w:rsidR="004312A2" w:rsidRDefault="00190B9B">
      <w:pPr>
        <w:ind w:firstLineChars="200" w:firstLine="560"/>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（五）</w:t>
      </w:r>
      <w:r>
        <w:rPr>
          <w:rFonts w:ascii="宋体" w:eastAsia="宋体" w:hAnsi="宋体" w:cs="Times New Roman"/>
          <w:color w:val="000000" w:themeColor="text1"/>
          <w:sz w:val="28"/>
          <w:szCs w:val="28"/>
        </w:rPr>
        <w:t>试卷难度结构</w:t>
      </w:r>
    </w:p>
    <w:p w:rsidR="004312A2" w:rsidRDefault="00190B9B">
      <w:pPr>
        <w:ind w:firstLineChars="200" w:firstLine="560"/>
        <w:rPr>
          <w:rFonts w:ascii="宋体" w:eastAsia="宋体" w:hAnsi="宋体" w:cs="Times New Roman"/>
          <w:color w:val="000000" w:themeColor="text1"/>
          <w:sz w:val="28"/>
          <w:szCs w:val="28"/>
        </w:rPr>
      </w:pPr>
      <w:r>
        <w:rPr>
          <w:rFonts w:ascii="宋体" w:eastAsia="宋体" w:hAnsi="宋体" w:cs="Times New Roman"/>
          <w:color w:val="000000" w:themeColor="text1"/>
          <w:sz w:val="28"/>
          <w:szCs w:val="28"/>
        </w:rPr>
        <w:t>较易题约占</w:t>
      </w:r>
      <w:r>
        <w:rPr>
          <w:rFonts w:ascii="宋体" w:eastAsia="宋体" w:hAnsi="宋体" w:cs="Times New Roman"/>
          <w:color w:val="000000" w:themeColor="text1"/>
          <w:sz w:val="28"/>
          <w:szCs w:val="28"/>
        </w:rPr>
        <w:t xml:space="preserve"> 30%</w:t>
      </w:r>
      <w:r>
        <w:rPr>
          <w:rFonts w:ascii="宋体" w:eastAsia="宋体" w:hAnsi="宋体" w:cs="Times New Roman"/>
          <w:color w:val="000000" w:themeColor="text1"/>
          <w:sz w:val="28"/>
          <w:szCs w:val="28"/>
        </w:rPr>
        <w:t>，中等难度题约占</w:t>
      </w:r>
      <w:r>
        <w:rPr>
          <w:rFonts w:ascii="宋体" w:eastAsia="宋体" w:hAnsi="宋体" w:cs="Times New Roman"/>
          <w:color w:val="000000" w:themeColor="text1"/>
          <w:sz w:val="28"/>
          <w:szCs w:val="28"/>
        </w:rPr>
        <w:t xml:space="preserve"> 50%</w:t>
      </w:r>
      <w:r>
        <w:rPr>
          <w:rFonts w:ascii="宋体" w:eastAsia="宋体" w:hAnsi="宋体" w:cs="Times New Roman"/>
          <w:color w:val="000000" w:themeColor="text1"/>
          <w:sz w:val="28"/>
          <w:szCs w:val="28"/>
        </w:rPr>
        <w:t>，较难题约占</w:t>
      </w:r>
      <w:r>
        <w:rPr>
          <w:rFonts w:ascii="宋体" w:eastAsia="宋体" w:hAnsi="宋体" w:cs="Times New Roman"/>
          <w:color w:val="000000" w:themeColor="text1"/>
          <w:sz w:val="28"/>
          <w:szCs w:val="28"/>
        </w:rPr>
        <w:t xml:space="preserve"> 20%</w:t>
      </w:r>
      <w:r>
        <w:rPr>
          <w:rFonts w:ascii="宋体" w:eastAsia="宋体" w:hAnsi="宋体" w:cs="Times New Roman"/>
          <w:color w:val="000000" w:themeColor="text1"/>
          <w:sz w:val="28"/>
          <w:szCs w:val="28"/>
        </w:rPr>
        <w:t>。</w:t>
      </w:r>
    </w:p>
    <w:p w:rsidR="004312A2" w:rsidRDefault="00190B9B">
      <w:pPr>
        <w:pStyle w:val="a3"/>
        <w:numPr>
          <w:ilvl w:val="0"/>
          <w:numId w:val="21"/>
        </w:numPr>
        <w:spacing w:before="64"/>
        <w:ind w:firstLineChars="200" w:firstLine="558"/>
        <w:rPr>
          <w:rFonts w:ascii="Times New Roman" w:hAnsi="Times New Roman" w:cs="Times New Roman"/>
          <w:b/>
          <w:bCs/>
          <w:color w:val="000000" w:themeColor="text1"/>
          <w:spacing w:val="-1"/>
          <w:sz w:val="28"/>
          <w:szCs w:val="28"/>
        </w:rPr>
      </w:pPr>
      <w:r>
        <w:rPr>
          <w:rFonts w:ascii="Times New Roman" w:hAnsi="Times New Roman" w:cs="Times New Roman"/>
          <w:b/>
          <w:bCs/>
          <w:color w:val="000000" w:themeColor="text1"/>
          <w:spacing w:val="-1"/>
          <w:sz w:val="28"/>
          <w:szCs w:val="28"/>
        </w:rPr>
        <w:t>参考书目</w:t>
      </w:r>
    </w:p>
    <w:p w:rsidR="004312A2" w:rsidRDefault="00190B9B">
      <w:pPr>
        <w:pStyle w:val="a3"/>
        <w:spacing w:before="64"/>
        <w:ind w:rightChars="-244" w:right="-512"/>
        <w:rPr>
          <w:color w:val="000000" w:themeColor="text1"/>
          <w:spacing w:val="-1"/>
          <w:sz w:val="28"/>
          <w:szCs w:val="28"/>
        </w:rPr>
      </w:pPr>
      <w:r>
        <w:rPr>
          <w:rFonts w:hint="eastAsia"/>
          <w:color w:val="000000" w:themeColor="text1"/>
          <w:spacing w:val="-1"/>
          <w:sz w:val="28"/>
          <w:szCs w:val="28"/>
        </w:rPr>
        <w:t>1.</w:t>
      </w:r>
      <w:r>
        <w:rPr>
          <w:rFonts w:hint="eastAsia"/>
          <w:color w:val="000000" w:themeColor="text1"/>
          <w:spacing w:val="-1"/>
          <w:sz w:val="28"/>
          <w:szCs w:val="28"/>
        </w:rPr>
        <w:t>《“东方”大学俄语</w:t>
      </w:r>
      <w:r>
        <w:rPr>
          <w:rFonts w:hint="eastAsia"/>
          <w:color w:val="000000" w:themeColor="text1"/>
          <w:spacing w:val="-1"/>
          <w:sz w:val="28"/>
          <w:szCs w:val="28"/>
        </w:rPr>
        <w:t>2</w:t>
      </w:r>
      <w:r>
        <w:rPr>
          <w:rFonts w:hint="eastAsia"/>
          <w:color w:val="000000" w:themeColor="text1"/>
          <w:spacing w:val="-1"/>
          <w:sz w:val="28"/>
          <w:szCs w:val="28"/>
        </w:rPr>
        <w:t>（新版）》（学生用书），刘素梅，外语教学与研究出版社</w:t>
      </w:r>
    </w:p>
    <w:p w:rsidR="004312A2" w:rsidRDefault="00190B9B">
      <w:pPr>
        <w:pStyle w:val="a3"/>
        <w:spacing w:before="64"/>
        <w:ind w:rightChars="-244" w:right="-512"/>
        <w:rPr>
          <w:color w:val="000000" w:themeColor="text1"/>
          <w:spacing w:val="-1"/>
          <w:sz w:val="28"/>
          <w:szCs w:val="28"/>
        </w:rPr>
      </w:pPr>
      <w:r>
        <w:rPr>
          <w:rFonts w:hint="eastAsia"/>
          <w:color w:val="000000" w:themeColor="text1"/>
          <w:spacing w:val="-1"/>
          <w:sz w:val="28"/>
          <w:szCs w:val="28"/>
        </w:rPr>
        <w:t>2.</w:t>
      </w:r>
      <w:r>
        <w:rPr>
          <w:rFonts w:hint="eastAsia"/>
          <w:color w:val="000000" w:themeColor="text1"/>
          <w:spacing w:val="-1"/>
          <w:sz w:val="28"/>
          <w:szCs w:val="28"/>
        </w:rPr>
        <w:t>《“东方”大学俄语</w:t>
      </w:r>
      <w:r>
        <w:rPr>
          <w:rFonts w:hint="eastAsia"/>
          <w:color w:val="000000" w:themeColor="text1"/>
          <w:spacing w:val="-1"/>
          <w:sz w:val="28"/>
          <w:szCs w:val="28"/>
        </w:rPr>
        <w:t>3</w:t>
      </w:r>
      <w:r>
        <w:rPr>
          <w:rFonts w:hint="eastAsia"/>
          <w:color w:val="000000" w:themeColor="text1"/>
          <w:spacing w:val="-1"/>
          <w:sz w:val="28"/>
          <w:szCs w:val="28"/>
        </w:rPr>
        <w:t>（新版）》（学生用书），张朝意，外语教学与研究出版社</w:t>
      </w:r>
    </w:p>
    <w:p w:rsidR="004312A2" w:rsidRDefault="00190B9B">
      <w:pPr>
        <w:pStyle w:val="a3"/>
        <w:spacing w:before="64"/>
        <w:ind w:rightChars="-244" w:right="-512"/>
        <w:rPr>
          <w:color w:val="000000" w:themeColor="text1"/>
          <w:spacing w:val="-1"/>
          <w:sz w:val="28"/>
          <w:szCs w:val="28"/>
        </w:rPr>
      </w:pPr>
      <w:r>
        <w:rPr>
          <w:rFonts w:hint="eastAsia"/>
          <w:color w:val="000000" w:themeColor="text1"/>
          <w:spacing w:val="-1"/>
          <w:sz w:val="28"/>
          <w:szCs w:val="28"/>
        </w:rPr>
        <w:t>3.</w:t>
      </w:r>
      <w:r>
        <w:rPr>
          <w:rFonts w:hint="eastAsia"/>
          <w:color w:val="000000" w:themeColor="text1"/>
          <w:spacing w:val="-1"/>
          <w:sz w:val="28"/>
          <w:szCs w:val="28"/>
        </w:rPr>
        <w:t>《“东方”大学俄语</w:t>
      </w:r>
      <w:r>
        <w:rPr>
          <w:rFonts w:hint="eastAsia"/>
          <w:color w:val="000000" w:themeColor="text1"/>
          <w:spacing w:val="-1"/>
          <w:sz w:val="28"/>
          <w:szCs w:val="28"/>
        </w:rPr>
        <w:t>4</w:t>
      </w:r>
      <w:r>
        <w:rPr>
          <w:rFonts w:hint="eastAsia"/>
          <w:color w:val="000000" w:themeColor="text1"/>
          <w:spacing w:val="-1"/>
          <w:sz w:val="28"/>
          <w:szCs w:val="28"/>
        </w:rPr>
        <w:t>（新版）》（学生用书），黄枚，外语教学与研</w:t>
      </w:r>
      <w:r>
        <w:rPr>
          <w:rFonts w:hint="eastAsia"/>
          <w:color w:val="000000" w:themeColor="text1"/>
          <w:spacing w:val="-1"/>
          <w:sz w:val="28"/>
          <w:szCs w:val="28"/>
        </w:rPr>
        <w:lastRenderedPageBreak/>
        <w:t>究出版社</w:t>
      </w:r>
    </w:p>
    <w:p w:rsidR="004312A2" w:rsidRDefault="00190B9B">
      <w:pPr>
        <w:pStyle w:val="a3"/>
        <w:spacing w:before="64"/>
        <w:ind w:rightChars="-244" w:right="-512"/>
        <w:rPr>
          <w:color w:val="000000" w:themeColor="text1"/>
          <w:spacing w:val="-1"/>
          <w:sz w:val="28"/>
          <w:szCs w:val="28"/>
        </w:rPr>
      </w:pPr>
      <w:r>
        <w:rPr>
          <w:rFonts w:hint="eastAsia"/>
          <w:color w:val="000000" w:themeColor="text1"/>
          <w:spacing w:val="-1"/>
          <w:sz w:val="28"/>
          <w:szCs w:val="28"/>
        </w:rPr>
        <w:t>4.</w:t>
      </w:r>
      <w:r>
        <w:rPr>
          <w:rFonts w:hint="eastAsia"/>
          <w:color w:val="000000" w:themeColor="text1"/>
          <w:spacing w:val="-1"/>
          <w:sz w:val="28"/>
          <w:szCs w:val="28"/>
        </w:rPr>
        <w:t>《“东方”大学俄语阅读教程</w:t>
      </w:r>
      <w:r>
        <w:rPr>
          <w:rFonts w:hint="eastAsia"/>
          <w:color w:val="000000" w:themeColor="text1"/>
          <w:spacing w:val="-1"/>
          <w:sz w:val="28"/>
          <w:szCs w:val="28"/>
        </w:rPr>
        <w:t>3</w:t>
      </w:r>
      <w:r>
        <w:rPr>
          <w:rFonts w:hint="eastAsia"/>
          <w:color w:val="000000" w:themeColor="text1"/>
          <w:spacing w:val="-1"/>
          <w:sz w:val="28"/>
          <w:szCs w:val="28"/>
        </w:rPr>
        <w:t>》，钱小南，外语教学与研究出版社</w:t>
      </w:r>
    </w:p>
    <w:p w:rsidR="004312A2" w:rsidRDefault="00190B9B">
      <w:pPr>
        <w:pStyle w:val="a3"/>
        <w:spacing w:before="64"/>
        <w:ind w:rightChars="-244" w:right="-512"/>
        <w:rPr>
          <w:color w:val="000000" w:themeColor="text1"/>
          <w:spacing w:val="-1"/>
          <w:sz w:val="28"/>
          <w:szCs w:val="28"/>
        </w:rPr>
      </w:pPr>
      <w:r>
        <w:rPr>
          <w:rFonts w:hint="eastAsia"/>
          <w:color w:val="000000" w:themeColor="text1"/>
          <w:spacing w:val="-1"/>
          <w:sz w:val="28"/>
          <w:szCs w:val="28"/>
        </w:rPr>
        <w:t>5.</w:t>
      </w:r>
      <w:r>
        <w:rPr>
          <w:rFonts w:hint="eastAsia"/>
          <w:color w:val="000000" w:themeColor="text1"/>
          <w:spacing w:val="-1"/>
          <w:sz w:val="28"/>
          <w:szCs w:val="28"/>
        </w:rPr>
        <w:t>《“东方”大学俄语阅读教程</w:t>
      </w:r>
      <w:r>
        <w:rPr>
          <w:rFonts w:hint="eastAsia"/>
          <w:color w:val="000000" w:themeColor="text1"/>
          <w:spacing w:val="-1"/>
          <w:sz w:val="28"/>
          <w:szCs w:val="28"/>
        </w:rPr>
        <w:t>4</w:t>
      </w:r>
      <w:r>
        <w:rPr>
          <w:rFonts w:hint="eastAsia"/>
          <w:color w:val="000000" w:themeColor="text1"/>
          <w:spacing w:val="-1"/>
          <w:sz w:val="28"/>
          <w:szCs w:val="28"/>
        </w:rPr>
        <w:t>》，何红梅，张敏，外语教学与研究出版社</w:t>
      </w:r>
    </w:p>
    <w:p w:rsidR="004312A2" w:rsidRDefault="004312A2">
      <w:pPr>
        <w:ind w:firstLineChars="200" w:firstLine="560"/>
        <w:textAlignment w:val="baseline"/>
        <w:rPr>
          <w:rStyle w:val="NormalCharacter"/>
          <w:rFonts w:ascii="仿宋" w:eastAsia="仿宋" w:hAnsi="仿宋" w:cs="仿宋"/>
          <w:bCs/>
          <w:sz w:val="28"/>
          <w:szCs w:val="28"/>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4312A2">
      <w:pPr>
        <w:spacing w:line="440" w:lineRule="exact"/>
        <w:jc w:val="center"/>
        <w:rPr>
          <w:rFonts w:ascii="黑体" w:eastAsia="黑体" w:hAnsi="黑体"/>
          <w:b/>
          <w:bCs/>
          <w:sz w:val="36"/>
          <w:szCs w:val="36"/>
        </w:rPr>
      </w:pPr>
    </w:p>
    <w:p w:rsidR="004312A2" w:rsidRDefault="00190B9B">
      <w:pPr>
        <w:pStyle w:val="1"/>
        <w:ind w:left="640" w:right="746"/>
      </w:pPr>
      <w:bookmarkStart w:id="38" w:name="_Toc17214"/>
      <w:r>
        <w:rPr>
          <w:rFonts w:hint="eastAsia"/>
          <w:lang w:val="en-US"/>
        </w:rPr>
        <w:lastRenderedPageBreak/>
        <w:t>中国少数民族语言文学</w:t>
      </w:r>
      <w:r>
        <w:rPr>
          <w:rFonts w:hint="eastAsia"/>
        </w:rPr>
        <w:t>专业专升本专业</w:t>
      </w:r>
      <w:bookmarkEnd w:id="38"/>
    </w:p>
    <w:p w:rsidR="004312A2" w:rsidRDefault="00190B9B">
      <w:pPr>
        <w:pStyle w:val="1"/>
      </w:pPr>
      <w:bookmarkStart w:id="39" w:name="_Toc29866"/>
      <w:r>
        <w:rPr>
          <w:rFonts w:hint="eastAsia"/>
        </w:rPr>
        <w:t>基础理论考试大纲</w:t>
      </w:r>
      <w:bookmarkEnd w:id="39"/>
    </w:p>
    <w:p w:rsidR="004312A2" w:rsidRDefault="004312A2">
      <w:pPr>
        <w:spacing w:line="440" w:lineRule="exact"/>
        <w:rPr>
          <w:rFonts w:ascii="仿宋" w:eastAsia="仿宋" w:hAnsi="仿宋"/>
          <w:sz w:val="28"/>
          <w:szCs w:val="28"/>
        </w:rPr>
      </w:pPr>
    </w:p>
    <w:p w:rsidR="004312A2" w:rsidRDefault="00190B9B">
      <w:pPr>
        <w:spacing w:line="440" w:lineRule="exact"/>
        <w:ind w:firstLineChars="200" w:firstLine="643"/>
        <w:rPr>
          <w:rFonts w:ascii="仿宋" w:eastAsia="仿宋" w:hAnsi="仿宋"/>
          <w:b/>
          <w:bCs/>
          <w:sz w:val="32"/>
          <w:szCs w:val="32"/>
        </w:rPr>
      </w:pPr>
      <w:r>
        <w:rPr>
          <w:rFonts w:ascii="仿宋" w:eastAsia="仿宋" w:hAnsi="仿宋" w:hint="eastAsia"/>
          <w:b/>
          <w:bCs/>
          <w:sz w:val="32"/>
          <w:szCs w:val="32"/>
        </w:rPr>
        <w:t>一、考试性质</w:t>
      </w:r>
    </w:p>
    <w:p w:rsidR="004312A2" w:rsidRDefault="00190B9B">
      <w:pPr>
        <w:spacing w:line="440" w:lineRule="exact"/>
        <w:ind w:firstLineChars="200" w:firstLine="560"/>
        <w:rPr>
          <w:rFonts w:ascii="仿宋" w:eastAsia="仿宋" w:hAnsi="仿宋"/>
          <w:sz w:val="28"/>
          <w:szCs w:val="28"/>
        </w:rPr>
      </w:pPr>
      <w:r>
        <w:rPr>
          <w:rFonts w:ascii="仿宋" w:eastAsia="仿宋" w:hAnsi="仿宋" w:hint="eastAsia"/>
          <w:sz w:val="28"/>
          <w:szCs w:val="28"/>
        </w:rPr>
        <w:t>本考试为具有选拔性质的全区统一考试，目的在于科学、公平、有效地测试考生在高职（专科）阶段</w:t>
      </w:r>
      <w:r>
        <w:rPr>
          <w:rFonts w:ascii="仿宋" w:eastAsia="仿宋" w:hAnsi="仿宋" w:hint="eastAsia"/>
          <w:sz w:val="28"/>
          <w:szCs w:val="28"/>
        </w:rPr>
        <w:t>相关</w:t>
      </w:r>
      <w:r>
        <w:rPr>
          <w:rFonts w:ascii="仿宋" w:eastAsia="仿宋" w:hAnsi="仿宋" w:hint="eastAsia"/>
          <w:sz w:val="28"/>
          <w:szCs w:val="28"/>
        </w:rPr>
        <w:t>专业知识、基础理论的掌握水平。</w:t>
      </w:r>
    </w:p>
    <w:p w:rsidR="004312A2" w:rsidRDefault="00190B9B">
      <w:pPr>
        <w:spacing w:line="440" w:lineRule="exact"/>
        <w:ind w:firstLineChars="200" w:firstLine="643"/>
        <w:rPr>
          <w:rFonts w:ascii="仿宋" w:eastAsia="仿宋" w:hAnsi="仿宋"/>
          <w:b/>
          <w:bCs/>
          <w:sz w:val="32"/>
          <w:szCs w:val="32"/>
        </w:rPr>
      </w:pPr>
      <w:r>
        <w:rPr>
          <w:rFonts w:ascii="仿宋" w:eastAsia="仿宋" w:hAnsi="仿宋" w:hint="eastAsia"/>
          <w:b/>
          <w:bCs/>
          <w:sz w:val="32"/>
          <w:szCs w:val="32"/>
        </w:rPr>
        <w:t>二、适用专业</w:t>
      </w:r>
    </w:p>
    <w:p w:rsidR="004312A2" w:rsidRDefault="00190B9B">
      <w:pPr>
        <w:spacing w:line="440" w:lineRule="exact"/>
        <w:ind w:firstLineChars="200" w:firstLine="560"/>
        <w:rPr>
          <w:rFonts w:ascii="仿宋" w:eastAsia="仿宋" w:hAnsi="仿宋"/>
          <w:sz w:val="28"/>
          <w:szCs w:val="28"/>
        </w:rPr>
      </w:pPr>
      <w:r>
        <w:rPr>
          <w:rFonts w:ascii="仿宋" w:eastAsia="仿宋" w:hAnsi="仿宋" w:hint="eastAsia"/>
          <w:sz w:val="28"/>
          <w:szCs w:val="28"/>
        </w:rPr>
        <w:t>本考试大纲适用于报考</w:t>
      </w:r>
      <w:r>
        <w:rPr>
          <w:rFonts w:ascii="仿宋" w:eastAsia="仿宋" w:hAnsi="仿宋" w:hint="eastAsia"/>
          <w:sz w:val="28"/>
          <w:szCs w:val="28"/>
        </w:rPr>
        <w:t>中国少数民族</w:t>
      </w:r>
      <w:r>
        <w:rPr>
          <w:rFonts w:ascii="仿宋" w:eastAsia="仿宋" w:hAnsi="仿宋" w:hint="eastAsia"/>
          <w:sz w:val="28"/>
          <w:szCs w:val="28"/>
        </w:rPr>
        <w:t>语言文学</w:t>
      </w:r>
      <w:r>
        <w:rPr>
          <w:rFonts w:ascii="仿宋" w:eastAsia="仿宋" w:hAnsi="仿宋" w:hint="eastAsia"/>
          <w:sz w:val="28"/>
          <w:szCs w:val="28"/>
        </w:rPr>
        <w:t>（</w:t>
      </w:r>
      <w:r>
        <w:rPr>
          <w:rFonts w:ascii="仿宋" w:eastAsia="仿宋" w:hAnsi="仿宋" w:hint="eastAsia"/>
          <w:sz w:val="28"/>
          <w:szCs w:val="28"/>
        </w:rPr>
        <w:t>蒙古语言文学</w:t>
      </w:r>
      <w:r>
        <w:rPr>
          <w:rFonts w:ascii="仿宋" w:eastAsia="仿宋" w:hAnsi="仿宋" w:hint="eastAsia"/>
          <w:sz w:val="28"/>
          <w:szCs w:val="28"/>
        </w:rPr>
        <w:t>）</w:t>
      </w:r>
      <w:r>
        <w:rPr>
          <w:rFonts w:ascii="仿宋" w:eastAsia="仿宋" w:hAnsi="仿宋" w:hint="eastAsia"/>
          <w:sz w:val="28"/>
          <w:szCs w:val="28"/>
        </w:rPr>
        <w:t>专业学生（</w:t>
      </w:r>
      <w:r>
        <w:rPr>
          <w:rFonts w:ascii="仿宋" w:eastAsia="仿宋" w:hAnsi="仿宋" w:hint="eastAsia"/>
          <w:sz w:val="28"/>
          <w:szCs w:val="28"/>
        </w:rPr>
        <w:t>0</w:t>
      </w:r>
      <w:r>
        <w:rPr>
          <w:rFonts w:ascii="仿宋" w:eastAsia="仿宋" w:hAnsi="仿宋"/>
          <w:sz w:val="28"/>
          <w:szCs w:val="28"/>
        </w:rPr>
        <w:t>5010</w:t>
      </w:r>
      <w:r>
        <w:rPr>
          <w:rFonts w:ascii="仿宋" w:eastAsia="仿宋" w:hAnsi="仿宋" w:hint="eastAsia"/>
          <w:sz w:val="28"/>
          <w:szCs w:val="28"/>
        </w:rPr>
        <w:t>4</w:t>
      </w:r>
      <w:r>
        <w:rPr>
          <w:rFonts w:ascii="仿宋" w:eastAsia="仿宋" w:hAnsi="仿宋" w:hint="eastAsia"/>
          <w:sz w:val="28"/>
          <w:szCs w:val="28"/>
        </w:rPr>
        <w:t>）。</w:t>
      </w:r>
    </w:p>
    <w:p w:rsidR="004312A2" w:rsidRDefault="00190B9B">
      <w:pPr>
        <w:spacing w:line="440" w:lineRule="exact"/>
        <w:ind w:firstLineChars="200" w:firstLine="643"/>
        <w:rPr>
          <w:rFonts w:ascii="仿宋" w:eastAsia="仿宋" w:hAnsi="仿宋"/>
          <w:b/>
          <w:bCs/>
          <w:sz w:val="32"/>
          <w:szCs w:val="32"/>
        </w:rPr>
      </w:pPr>
      <w:r>
        <w:rPr>
          <w:rFonts w:ascii="仿宋" w:eastAsia="仿宋" w:hAnsi="仿宋" w:hint="eastAsia"/>
          <w:b/>
          <w:bCs/>
          <w:sz w:val="32"/>
          <w:szCs w:val="32"/>
        </w:rPr>
        <w:t>三、命题原则</w:t>
      </w:r>
    </w:p>
    <w:p w:rsidR="004312A2" w:rsidRDefault="00190B9B">
      <w:pPr>
        <w:spacing w:line="44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基础性原则：考试大纲以专业基础知识、基本能力为主要考查内容，注重考查学生对本专业基本知识的了解和掌握，难度适中，知行合一，促进学习者综合素质与能力的提升。</w:t>
      </w:r>
    </w:p>
    <w:p w:rsidR="004312A2" w:rsidRDefault="00190B9B">
      <w:pPr>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科学性原则：考试大纲兼顾本专科衔接的纵向递进以及与平行考试科目的横向互补，力求科学、规范，应有较高的信度、效度和必要的区分度，能够真实、准确地检测出掌握专业知识的水平。</w:t>
      </w:r>
    </w:p>
    <w:p w:rsidR="004312A2" w:rsidRDefault="00190B9B">
      <w:pPr>
        <w:spacing w:line="440" w:lineRule="exact"/>
        <w:ind w:firstLineChars="200" w:firstLine="643"/>
        <w:rPr>
          <w:rFonts w:ascii="仿宋" w:eastAsia="仿宋" w:hAnsi="仿宋"/>
          <w:b/>
          <w:bCs/>
          <w:sz w:val="32"/>
          <w:szCs w:val="32"/>
        </w:rPr>
      </w:pPr>
      <w:r>
        <w:rPr>
          <w:rFonts w:ascii="仿宋" w:eastAsia="仿宋" w:hAnsi="仿宋" w:hint="eastAsia"/>
          <w:b/>
          <w:bCs/>
          <w:sz w:val="32"/>
          <w:szCs w:val="32"/>
        </w:rPr>
        <w:t>四、考试课程分数比例、总分：</w:t>
      </w:r>
    </w:p>
    <w:p w:rsidR="004312A2" w:rsidRDefault="00190B9B">
      <w:pPr>
        <w:spacing w:line="440" w:lineRule="exact"/>
        <w:ind w:firstLineChars="200" w:firstLine="560"/>
        <w:rPr>
          <w:rFonts w:ascii="仿宋" w:eastAsia="仿宋" w:hAnsi="仿宋"/>
          <w:sz w:val="28"/>
          <w:szCs w:val="28"/>
        </w:rPr>
      </w:pPr>
      <w:r>
        <w:rPr>
          <w:rFonts w:ascii="仿宋" w:eastAsia="仿宋" w:hAnsi="仿宋" w:hint="eastAsia"/>
          <w:sz w:val="28"/>
          <w:szCs w:val="28"/>
        </w:rPr>
        <w:t>现代蒙古语</w:t>
      </w:r>
      <w:r>
        <w:rPr>
          <w:rFonts w:ascii="仿宋" w:eastAsia="仿宋" w:hAnsi="仿宋" w:hint="eastAsia"/>
          <w:sz w:val="28"/>
          <w:szCs w:val="28"/>
        </w:rPr>
        <w:t>80</w:t>
      </w:r>
      <w:r>
        <w:rPr>
          <w:rFonts w:ascii="仿宋" w:eastAsia="仿宋" w:hAnsi="仿宋" w:hint="eastAsia"/>
          <w:sz w:val="28"/>
          <w:szCs w:val="28"/>
        </w:rPr>
        <w:t>分（</w:t>
      </w:r>
      <w:r>
        <w:rPr>
          <w:rFonts w:ascii="仿宋" w:eastAsia="仿宋" w:hAnsi="仿宋" w:hint="eastAsia"/>
          <w:sz w:val="28"/>
          <w:szCs w:val="28"/>
        </w:rPr>
        <w:t>40%</w:t>
      </w:r>
      <w:r>
        <w:rPr>
          <w:rFonts w:ascii="仿宋" w:eastAsia="仿宋" w:hAnsi="仿宋" w:hint="eastAsia"/>
          <w:sz w:val="28"/>
          <w:szCs w:val="28"/>
        </w:rPr>
        <w:t>）</w:t>
      </w:r>
      <w:r>
        <w:rPr>
          <w:rFonts w:ascii="仿宋" w:eastAsia="仿宋" w:hAnsi="仿宋" w:hint="eastAsia"/>
          <w:sz w:val="28"/>
          <w:szCs w:val="28"/>
        </w:rPr>
        <w:t>+</w:t>
      </w:r>
      <w:r>
        <w:rPr>
          <w:rFonts w:ascii="仿宋" w:eastAsia="仿宋" w:hAnsi="仿宋" w:hint="eastAsia"/>
          <w:sz w:val="28"/>
          <w:szCs w:val="28"/>
        </w:rPr>
        <w:t>蒙古族古代文学</w:t>
      </w:r>
      <w:r>
        <w:rPr>
          <w:rFonts w:ascii="仿宋" w:eastAsia="仿宋" w:hAnsi="仿宋" w:hint="eastAsia"/>
          <w:sz w:val="28"/>
          <w:szCs w:val="28"/>
        </w:rPr>
        <w:t>80</w:t>
      </w:r>
      <w:r>
        <w:rPr>
          <w:rFonts w:ascii="仿宋" w:eastAsia="仿宋" w:hAnsi="仿宋" w:hint="eastAsia"/>
          <w:sz w:val="28"/>
          <w:szCs w:val="28"/>
        </w:rPr>
        <w:t>分（</w:t>
      </w:r>
      <w:r>
        <w:rPr>
          <w:rFonts w:ascii="仿宋" w:eastAsia="仿宋" w:hAnsi="仿宋" w:hint="eastAsia"/>
          <w:sz w:val="28"/>
          <w:szCs w:val="28"/>
        </w:rPr>
        <w:t>40%</w:t>
      </w:r>
      <w:r>
        <w:rPr>
          <w:rFonts w:ascii="仿宋" w:eastAsia="仿宋" w:hAnsi="仿宋" w:hint="eastAsia"/>
          <w:sz w:val="28"/>
          <w:szCs w:val="28"/>
        </w:rPr>
        <w:t>）</w:t>
      </w:r>
      <w:r>
        <w:rPr>
          <w:rFonts w:ascii="仿宋" w:eastAsia="仿宋" w:hAnsi="仿宋" w:hint="eastAsia"/>
          <w:sz w:val="28"/>
          <w:szCs w:val="28"/>
        </w:rPr>
        <w:t>+</w:t>
      </w:r>
      <w:r>
        <w:rPr>
          <w:rFonts w:ascii="仿宋" w:eastAsia="仿宋" w:hAnsi="仿宋" w:hint="eastAsia"/>
          <w:sz w:val="28"/>
          <w:szCs w:val="28"/>
        </w:rPr>
        <w:t>蒙古文写作</w:t>
      </w:r>
      <w:r>
        <w:rPr>
          <w:rFonts w:ascii="仿宋" w:eastAsia="仿宋" w:hAnsi="仿宋" w:hint="eastAsia"/>
          <w:sz w:val="28"/>
          <w:szCs w:val="28"/>
        </w:rPr>
        <w:t>40</w:t>
      </w:r>
      <w:r>
        <w:rPr>
          <w:rFonts w:ascii="仿宋" w:eastAsia="仿宋" w:hAnsi="仿宋" w:hint="eastAsia"/>
          <w:sz w:val="28"/>
          <w:szCs w:val="28"/>
        </w:rPr>
        <w:t>分（</w:t>
      </w:r>
      <w:r>
        <w:rPr>
          <w:rFonts w:ascii="仿宋" w:eastAsia="仿宋" w:hAnsi="仿宋" w:hint="eastAsia"/>
          <w:sz w:val="28"/>
          <w:szCs w:val="28"/>
        </w:rPr>
        <w:t>20%</w:t>
      </w:r>
      <w:r>
        <w:rPr>
          <w:rFonts w:ascii="仿宋" w:eastAsia="仿宋" w:hAnsi="仿宋" w:hint="eastAsia"/>
          <w:sz w:val="28"/>
          <w:szCs w:val="28"/>
        </w:rPr>
        <w:t>）</w:t>
      </w:r>
      <w:r>
        <w:rPr>
          <w:rFonts w:ascii="仿宋" w:eastAsia="仿宋" w:hAnsi="仿宋" w:hint="eastAsia"/>
          <w:sz w:val="28"/>
          <w:szCs w:val="28"/>
        </w:rPr>
        <w:t>=200</w:t>
      </w:r>
      <w:r>
        <w:rPr>
          <w:rFonts w:ascii="仿宋" w:eastAsia="仿宋" w:hAnsi="仿宋" w:hint="eastAsia"/>
          <w:sz w:val="28"/>
          <w:szCs w:val="28"/>
        </w:rPr>
        <w:t>分</w:t>
      </w:r>
    </w:p>
    <w:p w:rsidR="004312A2" w:rsidRDefault="00190B9B">
      <w:pPr>
        <w:spacing w:line="440" w:lineRule="exact"/>
        <w:ind w:firstLineChars="200" w:firstLine="643"/>
        <w:rPr>
          <w:rFonts w:ascii="仿宋" w:eastAsia="仿宋" w:hAnsi="仿宋"/>
          <w:b/>
          <w:bCs/>
          <w:sz w:val="32"/>
          <w:szCs w:val="32"/>
        </w:rPr>
      </w:pPr>
      <w:r>
        <w:rPr>
          <w:rFonts w:ascii="仿宋" w:eastAsia="仿宋" w:hAnsi="仿宋" w:hint="eastAsia"/>
          <w:b/>
          <w:bCs/>
          <w:sz w:val="32"/>
          <w:szCs w:val="32"/>
        </w:rPr>
        <w:t>五、考试时间：</w:t>
      </w:r>
      <w:r>
        <w:rPr>
          <w:rFonts w:ascii="仿宋" w:eastAsia="仿宋" w:hAnsi="仿宋" w:hint="eastAsia"/>
          <w:b/>
          <w:bCs/>
          <w:sz w:val="32"/>
          <w:szCs w:val="32"/>
        </w:rPr>
        <w:t>120</w:t>
      </w:r>
      <w:r>
        <w:rPr>
          <w:rFonts w:ascii="仿宋" w:eastAsia="仿宋" w:hAnsi="仿宋" w:hint="eastAsia"/>
          <w:b/>
          <w:bCs/>
          <w:sz w:val="32"/>
          <w:szCs w:val="32"/>
        </w:rPr>
        <w:t>分钟</w:t>
      </w:r>
    </w:p>
    <w:p w:rsidR="004312A2" w:rsidRDefault="00190B9B">
      <w:pPr>
        <w:spacing w:line="440" w:lineRule="exact"/>
        <w:ind w:firstLineChars="200" w:firstLine="643"/>
        <w:rPr>
          <w:rFonts w:ascii="仿宋" w:eastAsia="仿宋" w:hAnsi="仿宋"/>
          <w:b/>
          <w:bCs/>
          <w:sz w:val="32"/>
          <w:szCs w:val="32"/>
        </w:rPr>
      </w:pPr>
      <w:r>
        <w:rPr>
          <w:rFonts w:ascii="仿宋" w:eastAsia="仿宋" w:hAnsi="仿宋" w:hint="eastAsia"/>
          <w:b/>
          <w:bCs/>
          <w:sz w:val="32"/>
          <w:szCs w:val="32"/>
        </w:rPr>
        <w:t>六、考试语种：蒙古语</w:t>
      </w:r>
    </w:p>
    <w:p w:rsidR="004312A2" w:rsidRDefault="00190B9B">
      <w:pPr>
        <w:spacing w:line="440" w:lineRule="exact"/>
        <w:ind w:firstLineChars="200" w:firstLine="643"/>
        <w:rPr>
          <w:rFonts w:ascii="仿宋" w:eastAsia="仿宋" w:hAnsi="仿宋"/>
          <w:b/>
          <w:bCs/>
          <w:sz w:val="32"/>
          <w:szCs w:val="32"/>
        </w:rPr>
      </w:pPr>
      <w:r>
        <w:rPr>
          <w:rFonts w:ascii="仿宋" w:eastAsia="仿宋" w:hAnsi="仿宋" w:hint="eastAsia"/>
          <w:b/>
          <w:bCs/>
          <w:sz w:val="32"/>
          <w:szCs w:val="32"/>
        </w:rPr>
        <w:t>七</w:t>
      </w:r>
      <w:r>
        <w:rPr>
          <w:rFonts w:ascii="仿宋" w:eastAsia="仿宋" w:hAnsi="仿宋" w:hint="eastAsia"/>
          <w:b/>
          <w:bCs/>
          <w:sz w:val="32"/>
          <w:szCs w:val="32"/>
        </w:rPr>
        <w:t>、考</w:t>
      </w:r>
      <w:r>
        <w:rPr>
          <w:rFonts w:ascii="仿宋" w:eastAsia="仿宋" w:hAnsi="仿宋" w:hint="eastAsia"/>
          <w:b/>
          <w:bCs/>
          <w:sz w:val="32"/>
          <w:szCs w:val="32"/>
        </w:rPr>
        <w:t>查内容</w:t>
      </w:r>
    </w:p>
    <w:p w:rsidR="004312A2" w:rsidRDefault="004312A2">
      <w:pPr>
        <w:widowControl/>
        <w:spacing w:line="440" w:lineRule="exact"/>
        <w:jc w:val="left"/>
        <w:rPr>
          <w:rFonts w:ascii="仿宋" w:eastAsia="仿宋" w:hAnsi="仿宋" w:cs="仿宋"/>
          <w:b/>
          <w:bCs/>
          <w:color w:val="000000"/>
          <w:kern w:val="0"/>
          <w:sz w:val="28"/>
          <w:szCs w:val="28"/>
          <w:lang w:bidi="ar"/>
        </w:rPr>
      </w:pPr>
    </w:p>
    <w:p w:rsidR="004312A2" w:rsidRDefault="00190B9B">
      <w:pPr>
        <w:widowControl/>
        <w:spacing w:line="440" w:lineRule="exact"/>
        <w:ind w:firstLineChars="200" w:firstLine="562"/>
        <w:jc w:val="left"/>
        <w:rPr>
          <w:rFonts w:ascii="仿宋" w:eastAsia="仿宋" w:hAnsi="仿宋" w:cs="仿宋"/>
          <w:b/>
          <w:bCs/>
          <w:color w:val="000000"/>
          <w:kern w:val="0"/>
          <w:sz w:val="28"/>
          <w:szCs w:val="28"/>
          <w:lang w:bidi="ar"/>
        </w:rPr>
      </w:pPr>
      <w:r>
        <w:rPr>
          <w:rFonts w:ascii="仿宋" w:eastAsia="仿宋" w:hAnsi="仿宋" w:cs="仿宋" w:hint="eastAsia"/>
          <w:b/>
          <w:bCs/>
          <w:color w:val="000000"/>
          <w:kern w:val="0"/>
          <w:sz w:val="28"/>
          <w:szCs w:val="28"/>
          <w:lang w:bidi="ar"/>
        </w:rPr>
        <w:t>（一）课程</w:t>
      </w:r>
      <w:r>
        <w:rPr>
          <w:rFonts w:ascii="仿宋" w:eastAsia="仿宋" w:hAnsi="仿宋" w:cs="仿宋" w:hint="eastAsia"/>
          <w:b/>
          <w:bCs/>
          <w:color w:val="000000"/>
          <w:kern w:val="0"/>
          <w:sz w:val="28"/>
          <w:szCs w:val="28"/>
          <w:lang w:bidi="ar"/>
        </w:rPr>
        <w:t xml:space="preserve"> A</w:t>
      </w:r>
      <w:r>
        <w:rPr>
          <w:rFonts w:ascii="仿宋" w:eastAsia="仿宋" w:hAnsi="仿宋" w:cs="仿宋" w:hint="eastAsia"/>
          <w:b/>
          <w:bCs/>
          <w:color w:val="000000"/>
          <w:kern w:val="0"/>
          <w:sz w:val="28"/>
          <w:szCs w:val="28"/>
          <w:lang w:bidi="ar"/>
        </w:rPr>
        <w:t>：</w:t>
      </w:r>
      <w:r>
        <w:rPr>
          <w:rFonts w:ascii="仿宋" w:eastAsia="仿宋" w:hAnsi="仿宋" w:cs="仿宋" w:hint="eastAsia"/>
          <w:b/>
          <w:bCs/>
          <w:color w:val="000000"/>
          <w:kern w:val="0"/>
          <w:sz w:val="28"/>
          <w:szCs w:val="28"/>
          <w:lang w:bidi="ar"/>
        </w:rPr>
        <w:t>现代蒙古语</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【考查目标】</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了解正确使用</w:t>
      </w:r>
      <w:r>
        <w:rPr>
          <w:rFonts w:ascii="仿宋" w:eastAsia="仿宋" w:hAnsi="仿宋" w:cs="仿宋" w:hint="eastAsia"/>
          <w:sz w:val="28"/>
          <w:szCs w:val="28"/>
        </w:rPr>
        <w:t>蒙古语</w:t>
      </w:r>
      <w:r>
        <w:rPr>
          <w:rFonts w:ascii="仿宋" w:eastAsia="仿宋" w:hAnsi="仿宋" w:cs="仿宋" w:hint="eastAsia"/>
          <w:sz w:val="28"/>
          <w:szCs w:val="28"/>
        </w:rPr>
        <w:t>和语言文字规范化在现代化建设工作中的重要性；</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掌握现代蒙古语的语音、文字、词汇、语法等方面的基本知识和基础理论；</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w:t>
      </w:r>
      <w:r>
        <w:rPr>
          <w:rFonts w:ascii="仿宋" w:eastAsia="仿宋" w:hAnsi="仿宋" w:cs="仿宋" w:hint="eastAsia"/>
          <w:sz w:val="28"/>
          <w:szCs w:val="28"/>
        </w:rPr>
        <w:t>为大学生以后的教学以及考研，从事蒙古语研究工作者创建基础。</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【考查内容】</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一、绪论</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阿尔泰语系语言的分类，蒙古语族语言的分类，蒙</w:t>
      </w:r>
      <w:r>
        <w:rPr>
          <w:rFonts w:ascii="仿宋" w:eastAsia="仿宋" w:hAnsi="仿宋" w:cs="仿宋" w:hint="eastAsia"/>
          <w:sz w:val="28"/>
          <w:szCs w:val="28"/>
        </w:rPr>
        <w:t>古</w:t>
      </w:r>
      <w:r>
        <w:rPr>
          <w:rFonts w:ascii="仿宋" w:eastAsia="仿宋" w:hAnsi="仿宋" w:cs="仿宋" w:hint="eastAsia"/>
          <w:sz w:val="28"/>
          <w:szCs w:val="28"/>
        </w:rPr>
        <w:t>语族语言的基本概况，蒙古语族语言的重要特征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．现代蒙古语的重要特征，方言的概念，中国蒙古语方言的分类，方言与土语的区别，基础方言与标准音的区别，蒙古语标准音</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．蒙古文字的形成，蒙古文字的发展阶段</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．蒙古语规范规则：语音、语法，词汇，书写等方面</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二、语音学</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音位的概念、音位变体、国际音标</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元音的概念，元音的特征，元音的分类，短元音、长元音、复合元音、三合元音</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．辅音的概念，辅音的特征，辅音的分类，基本辅音、借词辅音</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．语音结合：元音和谐律</w:t>
      </w:r>
      <w:r>
        <w:rPr>
          <w:rFonts w:ascii="仿宋" w:eastAsia="仿宋" w:hAnsi="仿宋" w:cs="仿宋" w:hint="eastAsia"/>
          <w:sz w:val="28"/>
          <w:szCs w:val="28"/>
        </w:rPr>
        <w:t>、</w:t>
      </w:r>
      <w:r>
        <w:rPr>
          <w:rFonts w:ascii="仿宋" w:eastAsia="仿宋" w:hAnsi="仿宋" w:cs="仿宋" w:hint="eastAsia"/>
          <w:sz w:val="28"/>
          <w:szCs w:val="28"/>
        </w:rPr>
        <w:t>口语元音和谐律</w:t>
      </w:r>
      <w:r>
        <w:rPr>
          <w:rFonts w:ascii="仿宋" w:eastAsia="仿宋" w:hAnsi="仿宋" w:cs="仿宋" w:hint="eastAsia"/>
          <w:sz w:val="28"/>
          <w:szCs w:val="28"/>
        </w:rPr>
        <w:t>、</w:t>
      </w:r>
      <w:r>
        <w:rPr>
          <w:rFonts w:ascii="仿宋" w:eastAsia="仿宋" w:hAnsi="仿宋" w:cs="仿宋" w:hint="eastAsia"/>
          <w:sz w:val="28"/>
          <w:szCs w:val="28"/>
        </w:rPr>
        <w:t>书面语元音和谐律</w:t>
      </w:r>
      <w:r>
        <w:rPr>
          <w:rFonts w:ascii="仿宋" w:eastAsia="仿宋" w:hAnsi="仿宋" w:cs="仿宋" w:hint="eastAsia"/>
          <w:sz w:val="28"/>
          <w:szCs w:val="28"/>
        </w:rPr>
        <w:t>、</w:t>
      </w:r>
      <w:r>
        <w:rPr>
          <w:rFonts w:ascii="仿宋" w:eastAsia="仿宋" w:hAnsi="仿宋" w:cs="仿宋" w:hint="eastAsia"/>
          <w:sz w:val="28"/>
          <w:szCs w:val="28"/>
        </w:rPr>
        <w:t>辅音结合律</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．音节的概念，音节特征，音节的分类，音节构成法，重音，弱化元音</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．语音变化的概念，语音变化原因，语音变化种类：语音同化、语音异化、语音减音、语音增音、语音换位</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三</w:t>
      </w:r>
      <w:r>
        <w:rPr>
          <w:rFonts w:ascii="仿宋" w:eastAsia="仿宋" w:hAnsi="仿宋" w:cs="仿宋" w:hint="eastAsia"/>
          <w:b/>
          <w:bCs/>
          <w:sz w:val="28"/>
          <w:szCs w:val="28"/>
        </w:rPr>
        <w:t>、蒙古文正字法</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．正字法规的概念，正字法规的原则：语音学原则，词法学原则，意义学原则，来源原则等内容</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语音和谐规则，连接元音书写规则，元音辅音相接规则，语音脱落现象</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四、语法</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词法</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语法的含义，语法的性质，语法形式，表达语法形式的方法，语法范畴，词素的概念，构词方法，词素的分类，词素变体，词的结</w:t>
      </w:r>
      <w:r>
        <w:rPr>
          <w:rFonts w:ascii="仿宋" w:eastAsia="仿宋" w:hAnsi="仿宋" w:cs="仿宋" w:hint="eastAsia"/>
          <w:sz w:val="28"/>
          <w:szCs w:val="28"/>
        </w:rPr>
        <w:lastRenderedPageBreak/>
        <w:t>构，词根，词干，后缀</w:t>
      </w:r>
      <w:r>
        <w:rPr>
          <w:rFonts w:ascii="仿宋" w:eastAsia="仿宋" w:hAnsi="仿宋" w:cs="仿宋" w:hint="eastAsia"/>
          <w:sz w:val="28"/>
          <w:szCs w:val="28"/>
        </w:rPr>
        <w:t>。</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词类划分的根据，词法分类：静词类，动词类，无变化词类，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静词类：名词、形容词，数量词，时位词，代词</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名词及其语法特征，名词的数，名词的概称，名词的格，名词的领属范畴变化形式</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.2</w:t>
      </w:r>
      <w:r>
        <w:rPr>
          <w:rFonts w:ascii="仿宋" w:eastAsia="仿宋" w:hAnsi="仿宋" w:cs="仿宋" w:hint="eastAsia"/>
          <w:sz w:val="28"/>
          <w:szCs w:val="28"/>
        </w:rPr>
        <w:t>形容词及其语法特征，形容词的比较级，形容词的数、格、领属范畴</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数词及其分类，数词的语法特征，量词</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时位词及其分类，时位词的语法特征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代词及其分类，代词的语法特征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hint="eastAsia"/>
          <w:sz w:val="28"/>
          <w:szCs w:val="28"/>
        </w:rPr>
        <w:t>动词类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动词的概念，动词语法特征，动词词尾形态：式动词、副动词、形动词</w:t>
      </w:r>
      <w:r>
        <w:rPr>
          <w:rFonts w:ascii="仿宋" w:eastAsia="仿宋" w:hAnsi="仿宋" w:cs="仿宋" w:hint="eastAsia"/>
          <w:sz w:val="28"/>
          <w:szCs w:val="28"/>
        </w:rPr>
        <w:t>。</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祈使式及人称范畴，陈述式及时间范畴，副动词及其分类，各副动词的语法特征，形动词及其分类，形动词的语法特征，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动词词干形态：动</w:t>
      </w:r>
      <w:r>
        <w:rPr>
          <w:rFonts w:ascii="仿宋" w:eastAsia="仿宋" w:hAnsi="仿宋" w:cs="仿宋" w:hint="eastAsia"/>
          <w:sz w:val="28"/>
          <w:szCs w:val="28"/>
        </w:rPr>
        <w:t>词词干的层次，动词的态范畴，动词的体范畴</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动词的分类：实义动词、虚义动词：代动词、概称动词、联系动词、助动词</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w:t>
      </w:r>
      <w:r>
        <w:rPr>
          <w:rFonts w:ascii="仿宋" w:eastAsia="仿宋" w:hAnsi="仿宋" w:cs="仿宋" w:hint="eastAsia"/>
          <w:sz w:val="28"/>
          <w:szCs w:val="28"/>
        </w:rPr>
        <w:t>无变化词类：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1.51</w:t>
      </w:r>
      <w:r>
        <w:rPr>
          <w:rFonts w:ascii="仿宋" w:eastAsia="仿宋" w:hAnsi="仿宋" w:cs="仿宋" w:hint="eastAsia"/>
          <w:sz w:val="28"/>
          <w:szCs w:val="28"/>
        </w:rPr>
        <w:t>副词的概念，副词的分类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1.52</w:t>
      </w:r>
      <w:r>
        <w:rPr>
          <w:rFonts w:ascii="仿宋" w:eastAsia="仿宋" w:hAnsi="仿宋" w:cs="仿宋" w:hint="eastAsia"/>
          <w:sz w:val="28"/>
          <w:szCs w:val="28"/>
        </w:rPr>
        <w:t>后置词的概念，后置词的分类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1.53</w:t>
      </w:r>
      <w:r>
        <w:rPr>
          <w:rFonts w:ascii="仿宋" w:eastAsia="仿宋" w:hAnsi="仿宋" w:cs="仿宋" w:hint="eastAsia"/>
          <w:sz w:val="28"/>
          <w:szCs w:val="28"/>
        </w:rPr>
        <w:t>连接词的概念，连接词的分类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1.54</w:t>
      </w:r>
      <w:r>
        <w:rPr>
          <w:rFonts w:ascii="仿宋" w:eastAsia="仿宋" w:hAnsi="仿宋" w:cs="仿宋" w:hint="eastAsia"/>
          <w:sz w:val="28"/>
          <w:szCs w:val="28"/>
        </w:rPr>
        <w:t>语气词的概念，语气词的分类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1.56</w:t>
      </w:r>
      <w:r>
        <w:rPr>
          <w:rFonts w:ascii="仿宋" w:eastAsia="仿宋" w:hAnsi="仿宋" w:cs="仿宋" w:hint="eastAsia"/>
          <w:sz w:val="28"/>
          <w:szCs w:val="28"/>
        </w:rPr>
        <w:t>感情词的概念，感情词的分类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句法</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句法结构，句子成分：句子的主要成分，句子的次要成分，句子的分类，分析句子的主次要成分</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句法结构的层次分析，句法结构分析法，句法结构关系，句子分类方法</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词组的含义，词组的特征，词组的分类</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五、词汇</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词汇的含义和词汇单位，词汇特征，词汇种类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熟语的含义，熟语的特征，属于种类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语义含义，语义特征，语义种类，单语义，多语义，反义词，近义词，语义发展情况，本义、基本义、引申义、比喻义之间的关系及其分析</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词汇发展原因，词汇发展途径及内容，词源</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术语的概念，术语的分类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词典的特征、编写词典的规则与方法，词典的类型，词典的功能</w:t>
      </w:r>
    </w:p>
    <w:p w:rsidR="004312A2" w:rsidRDefault="004312A2">
      <w:pPr>
        <w:spacing w:line="440" w:lineRule="exact"/>
        <w:ind w:firstLineChars="200" w:firstLine="560"/>
        <w:rPr>
          <w:rFonts w:ascii="仿宋" w:eastAsia="仿宋" w:hAnsi="仿宋" w:cs="仿宋"/>
          <w:sz w:val="28"/>
          <w:szCs w:val="28"/>
        </w:rPr>
      </w:pPr>
    </w:p>
    <w:p w:rsidR="004312A2" w:rsidRDefault="00190B9B">
      <w:pPr>
        <w:widowControl/>
        <w:spacing w:line="44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w:t>
      </w:r>
      <w:r>
        <w:rPr>
          <w:rFonts w:ascii="仿宋" w:eastAsia="仿宋" w:hAnsi="仿宋" w:cs="仿宋" w:hint="eastAsia"/>
          <w:b/>
          <w:bCs/>
          <w:color w:val="000000"/>
          <w:kern w:val="0"/>
          <w:sz w:val="28"/>
          <w:szCs w:val="28"/>
          <w:lang w:bidi="ar"/>
        </w:rPr>
        <w:t>二</w:t>
      </w:r>
      <w:r>
        <w:rPr>
          <w:rFonts w:ascii="仿宋" w:eastAsia="仿宋" w:hAnsi="仿宋" w:cs="仿宋" w:hint="eastAsia"/>
          <w:b/>
          <w:bCs/>
          <w:color w:val="000000"/>
          <w:kern w:val="0"/>
          <w:sz w:val="28"/>
          <w:szCs w:val="28"/>
          <w:lang w:bidi="ar"/>
        </w:rPr>
        <w:t>）课程</w:t>
      </w:r>
      <w:r>
        <w:rPr>
          <w:rFonts w:ascii="仿宋" w:eastAsia="仿宋" w:hAnsi="仿宋" w:cs="仿宋" w:hint="eastAsia"/>
          <w:b/>
          <w:bCs/>
          <w:color w:val="000000"/>
          <w:kern w:val="0"/>
          <w:sz w:val="28"/>
          <w:szCs w:val="28"/>
          <w:lang w:bidi="ar"/>
        </w:rPr>
        <w:t>B</w:t>
      </w:r>
      <w:r>
        <w:rPr>
          <w:rFonts w:ascii="仿宋" w:eastAsia="仿宋" w:hAnsi="仿宋" w:cs="仿宋" w:hint="eastAsia"/>
          <w:b/>
          <w:bCs/>
          <w:color w:val="000000"/>
          <w:kern w:val="0"/>
          <w:sz w:val="28"/>
          <w:szCs w:val="28"/>
          <w:lang w:bidi="ar"/>
        </w:rPr>
        <w:t>：</w:t>
      </w:r>
      <w:r>
        <w:rPr>
          <w:rFonts w:ascii="仿宋" w:eastAsia="仿宋" w:hAnsi="仿宋" w:cs="仿宋" w:hint="eastAsia"/>
          <w:b/>
          <w:bCs/>
          <w:color w:val="000000"/>
          <w:kern w:val="0"/>
          <w:sz w:val="28"/>
          <w:szCs w:val="28"/>
          <w:lang w:bidi="ar"/>
        </w:rPr>
        <w:t>《</w:t>
      </w:r>
      <w:r>
        <w:rPr>
          <w:rFonts w:ascii="仿宋" w:eastAsia="仿宋" w:hAnsi="仿宋" w:cs="仿宋" w:hint="eastAsia"/>
          <w:b/>
          <w:bCs/>
          <w:color w:val="000000"/>
          <w:kern w:val="0"/>
          <w:sz w:val="28"/>
          <w:szCs w:val="28"/>
          <w:lang w:bidi="ar"/>
        </w:rPr>
        <w:t>蒙古族古代文学</w:t>
      </w:r>
      <w:r>
        <w:rPr>
          <w:rFonts w:ascii="仿宋" w:eastAsia="仿宋" w:hAnsi="仿宋" w:cs="仿宋" w:hint="eastAsia"/>
          <w:b/>
          <w:bCs/>
          <w:color w:val="000000"/>
          <w:kern w:val="0"/>
          <w:sz w:val="28"/>
          <w:szCs w:val="28"/>
          <w:lang w:bidi="ar"/>
        </w:rPr>
        <w:t>》</w:t>
      </w:r>
      <w:r>
        <w:rPr>
          <w:rFonts w:ascii="仿宋" w:eastAsia="仿宋" w:hAnsi="仿宋" w:cs="仿宋" w:hint="eastAsia"/>
          <w:b/>
          <w:bCs/>
          <w:color w:val="000000"/>
          <w:kern w:val="0"/>
          <w:sz w:val="28"/>
          <w:szCs w:val="28"/>
          <w:lang w:bidi="ar"/>
        </w:rPr>
        <w:t xml:space="preserve"> </w:t>
      </w:r>
    </w:p>
    <w:p w:rsidR="004312A2" w:rsidRDefault="00190B9B">
      <w:pPr>
        <w:widowControl/>
        <w:spacing w:line="44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【考查目标】</w:t>
      </w:r>
      <w:r>
        <w:rPr>
          <w:rFonts w:ascii="仿宋" w:eastAsia="仿宋" w:hAnsi="仿宋" w:cs="仿宋" w:hint="eastAsia"/>
          <w:b/>
          <w:bCs/>
          <w:color w:val="000000"/>
          <w:kern w:val="0"/>
          <w:sz w:val="28"/>
          <w:szCs w:val="28"/>
          <w:lang w:bidi="ar"/>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掌握蒙古族古代文学自远古文学至近代文学的发生、发展的基本概念和主要文献作品；欣赏理解蒙古族古代文学；具有传承优秀传统文化的意识和能力；具有较高的人文素养和良好的道德素质</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掌握远古到近代优秀经典作品的思想内容、艺术成就、对后世的影响等；掌握重要作家的生平、思想、艺术风格</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具备阅读鉴赏蒙古族古代文学作品的能力，能独立分析、评论蒙古族古代文学作品，能够用马列主义文论思想分析各种文学发展和演变</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【考查内容】</w:t>
      </w:r>
      <w:r>
        <w:rPr>
          <w:rFonts w:ascii="仿宋" w:eastAsia="仿宋" w:hAnsi="仿宋" w:cs="仿宋" w:hint="eastAsia"/>
          <w:b/>
          <w:bCs/>
          <w:sz w:val="28"/>
          <w:szCs w:val="28"/>
        </w:rPr>
        <w:t xml:space="preserve"> </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远古文学</w:t>
      </w:r>
      <w:r>
        <w:rPr>
          <w:rFonts w:ascii="仿宋" w:eastAsia="仿宋" w:hAnsi="仿宋" w:cs="仿宋" w:hint="eastAsia"/>
          <w:b/>
          <w:bCs/>
          <w:sz w:val="28"/>
          <w:szCs w:val="28"/>
        </w:rPr>
        <w:t xml:space="preserve"> </w:t>
      </w:r>
      <w:r>
        <w:rPr>
          <w:rFonts w:ascii="仿宋" w:eastAsia="仿宋" w:hAnsi="仿宋" w:cs="仿宋" w:hint="eastAsia"/>
          <w:b/>
          <w:bCs/>
          <w:sz w:val="28"/>
          <w:szCs w:val="28"/>
        </w:rPr>
        <w:t>（？</w:t>
      </w:r>
      <w:r>
        <w:rPr>
          <w:rFonts w:ascii="仿宋" w:eastAsia="仿宋" w:hAnsi="仿宋" w:cs="仿宋" w:hint="eastAsia"/>
          <w:b/>
          <w:bCs/>
          <w:sz w:val="28"/>
          <w:szCs w:val="28"/>
        </w:rPr>
        <w:t>-13</w:t>
      </w:r>
      <w:r>
        <w:rPr>
          <w:rFonts w:ascii="仿宋" w:eastAsia="仿宋" w:hAnsi="仿宋" w:cs="仿宋" w:hint="eastAsia"/>
          <w:b/>
          <w:bCs/>
          <w:sz w:val="28"/>
          <w:szCs w:val="28"/>
        </w:rPr>
        <w:t>世纪初）</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神话与传说</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神话与传说概念、特色、区别及代表篇目</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古代口头诗歌</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古代口头诗歌的产生；祭祀神歌；祝词赞歌</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萨满教文学</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萨满教的概述；萨满教神话和萨满教诗歌的内容及特色</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hint="eastAsia"/>
          <w:sz w:val="28"/>
          <w:szCs w:val="28"/>
        </w:rPr>
        <w:t>英雄史诗</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英雄史诗的流传和出版研究概况；产生发展与分类；思想内容及</w:t>
      </w:r>
      <w:r>
        <w:rPr>
          <w:rFonts w:ascii="仿宋" w:eastAsia="仿宋" w:hAnsi="仿宋" w:cs="仿宋" w:hint="eastAsia"/>
          <w:sz w:val="28"/>
          <w:szCs w:val="28"/>
        </w:rPr>
        <w:lastRenderedPageBreak/>
        <w:t>艺术特色。</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w:t>
      </w:r>
      <w:r>
        <w:rPr>
          <w:rFonts w:ascii="仿宋" w:eastAsia="仿宋" w:hAnsi="仿宋" w:cs="仿宋" w:hint="eastAsia"/>
          <w:sz w:val="28"/>
          <w:szCs w:val="28"/>
        </w:rPr>
        <w:t>《江格尔》</w:t>
      </w:r>
    </w:p>
    <w:p w:rsidR="004312A2" w:rsidRDefault="00190B9B">
      <w:pPr>
        <w:spacing w:line="440" w:lineRule="exact"/>
        <w:ind w:firstLineChars="100" w:firstLine="280"/>
        <w:rPr>
          <w:rFonts w:ascii="仿宋" w:eastAsia="仿宋" w:hAnsi="仿宋" w:cs="仿宋"/>
          <w:sz w:val="28"/>
          <w:szCs w:val="28"/>
        </w:rPr>
      </w:pPr>
      <w:r>
        <w:rPr>
          <w:rFonts w:ascii="仿宋" w:eastAsia="仿宋" w:hAnsi="仿宋" w:cs="仿宋" w:hint="eastAsia"/>
          <w:sz w:val="28"/>
          <w:szCs w:val="28"/>
        </w:rPr>
        <w:t>《江格尔》的流传于出版研究概况；思想内容；人物形象及艺术特色；</w:t>
      </w:r>
      <w:r>
        <w:rPr>
          <w:rFonts w:ascii="仿宋" w:eastAsia="仿宋" w:hAnsi="仿宋" w:cs="仿宋" w:hint="eastAsia"/>
          <w:sz w:val="28"/>
          <w:szCs w:val="28"/>
        </w:rPr>
        <w:t xml:space="preserve"> </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中古文学（</w:t>
      </w:r>
      <w:r>
        <w:rPr>
          <w:rFonts w:ascii="仿宋" w:eastAsia="仿宋" w:hAnsi="仿宋" w:cs="仿宋" w:hint="eastAsia"/>
          <w:b/>
          <w:bCs/>
          <w:sz w:val="28"/>
          <w:szCs w:val="28"/>
        </w:rPr>
        <w:t>13-17</w:t>
      </w:r>
      <w:r>
        <w:rPr>
          <w:rFonts w:ascii="仿宋" w:eastAsia="仿宋" w:hAnsi="仿宋" w:cs="仿宋" w:hint="eastAsia"/>
          <w:b/>
          <w:bCs/>
          <w:sz w:val="28"/>
          <w:szCs w:val="28"/>
        </w:rPr>
        <w:t>世纪初）</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．《蒙古秘史》</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《蒙古秘史》的版本与研究；思想内容；艺术特色及人物形象和影响</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古代书面诗歌</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《智慧的钥匙》的思想内容、《金帐桦皮书》和《阿莱钦布之歌》内容及艺术特色；《成吉思汗的两匹骏马》思想内容；《金宫祭词》和《哈萨尔祭词》的内容</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历史文学所流传的作品</w:t>
      </w:r>
    </w:p>
    <w:p w:rsidR="004312A2" w:rsidRDefault="00190B9B">
      <w:pPr>
        <w:spacing w:line="440" w:lineRule="exact"/>
        <w:ind w:firstLineChars="100" w:firstLine="280"/>
        <w:rPr>
          <w:rFonts w:ascii="仿宋" w:eastAsia="仿宋" w:hAnsi="仿宋" w:cs="仿宋"/>
          <w:sz w:val="28"/>
          <w:szCs w:val="28"/>
        </w:rPr>
      </w:pPr>
      <w:r>
        <w:rPr>
          <w:rFonts w:ascii="仿宋" w:eastAsia="仿宋" w:hAnsi="仿宋" w:cs="仿宋" w:hint="eastAsia"/>
          <w:sz w:val="28"/>
          <w:szCs w:val="28"/>
        </w:rPr>
        <w:t>《征服三百泰亦赤兀惕人的传说》；《箭筒士阿嘎聪的传说》；《成吉思汗的箴言》；《孤儿专》；《妥欢贴木儿的懊悔诗》；《满都海彻辰的誓言诗》；《达延汗的六万蒙古赞》等作品的思想内容及艺术特色。</w:t>
      </w:r>
      <w:r>
        <w:rPr>
          <w:rFonts w:ascii="仿宋" w:eastAsia="仿宋" w:hAnsi="仿宋" w:cs="仿宋" w:hint="eastAsia"/>
          <w:color w:val="000000"/>
          <w:kern w:val="0"/>
          <w:sz w:val="28"/>
          <w:szCs w:val="28"/>
          <w:lang w:bidi="ar"/>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sz w:val="28"/>
          <w:szCs w:val="28"/>
        </w:rPr>
        <w:t>短篇小说</w:t>
      </w:r>
      <w:r>
        <w:rPr>
          <w:rFonts w:ascii="仿宋" w:eastAsia="仿宋" w:hAnsi="仿宋" w:cs="仿宋" w:hint="eastAsia"/>
          <w:sz w:val="28"/>
          <w:szCs w:val="28"/>
        </w:rPr>
        <w:t xml:space="preserve"> </w:t>
      </w:r>
    </w:p>
    <w:p w:rsidR="004312A2" w:rsidRDefault="00190B9B">
      <w:pPr>
        <w:spacing w:line="440" w:lineRule="exact"/>
        <w:ind w:firstLineChars="100" w:firstLine="280"/>
        <w:rPr>
          <w:rFonts w:ascii="仿宋" w:eastAsia="仿宋" w:hAnsi="仿宋" w:cs="仿宋"/>
          <w:sz w:val="28"/>
          <w:szCs w:val="28"/>
        </w:rPr>
      </w:pPr>
      <w:r>
        <w:rPr>
          <w:rFonts w:ascii="仿宋" w:eastAsia="仿宋" w:hAnsi="仿宋" w:cs="仿宋" w:hint="eastAsia"/>
          <w:sz w:val="28"/>
          <w:szCs w:val="28"/>
        </w:rPr>
        <w:t>《乌力吉图洪高娃福晋的故事》；《额力叶纳嘎楚故事》思想内容及艺术特色</w:t>
      </w:r>
      <w:r>
        <w:rPr>
          <w:rFonts w:ascii="仿宋" w:eastAsia="仿宋" w:hAnsi="仿宋" w:cs="仿宋" w:hint="eastAsia"/>
          <w:sz w:val="28"/>
          <w:szCs w:val="28"/>
        </w:rPr>
        <w:t xml:space="preserve"> </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3. </w:t>
      </w:r>
      <w:r>
        <w:rPr>
          <w:rFonts w:ascii="仿宋" w:eastAsia="仿宋" w:hAnsi="仿宋" w:cs="仿宋" w:hint="eastAsia"/>
          <w:b/>
          <w:bCs/>
          <w:sz w:val="28"/>
          <w:szCs w:val="28"/>
        </w:rPr>
        <w:t>中古文学</w:t>
      </w:r>
      <w:r>
        <w:rPr>
          <w:rFonts w:ascii="仿宋" w:eastAsia="仿宋" w:hAnsi="仿宋" w:cs="仿宋" w:hint="eastAsia"/>
          <w:b/>
          <w:bCs/>
          <w:sz w:val="28"/>
          <w:szCs w:val="28"/>
        </w:rPr>
        <w:t>[</w:t>
      </w:r>
      <w:r>
        <w:rPr>
          <w:rFonts w:ascii="仿宋" w:eastAsia="仿宋" w:hAnsi="仿宋" w:cs="仿宋" w:hint="eastAsia"/>
          <w:b/>
          <w:bCs/>
          <w:sz w:val="28"/>
          <w:szCs w:val="28"/>
        </w:rPr>
        <w:t>下</w:t>
      </w:r>
      <w:r>
        <w:rPr>
          <w:rFonts w:ascii="仿宋" w:eastAsia="仿宋" w:hAnsi="仿宋" w:cs="仿宋" w:hint="eastAsia"/>
          <w:b/>
          <w:bCs/>
          <w:sz w:val="28"/>
          <w:szCs w:val="28"/>
        </w:rPr>
        <w:t>]</w:t>
      </w:r>
      <w:r>
        <w:rPr>
          <w:rFonts w:ascii="仿宋" w:eastAsia="仿宋" w:hAnsi="仿宋" w:cs="仿宋" w:hint="eastAsia"/>
          <w:b/>
          <w:bCs/>
          <w:sz w:val="28"/>
          <w:szCs w:val="28"/>
        </w:rPr>
        <w:t>（</w:t>
      </w:r>
      <w:r>
        <w:rPr>
          <w:rFonts w:ascii="仿宋" w:eastAsia="仿宋" w:hAnsi="仿宋" w:cs="仿宋" w:hint="eastAsia"/>
          <w:b/>
          <w:bCs/>
          <w:sz w:val="28"/>
          <w:szCs w:val="28"/>
        </w:rPr>
        <w:t>17-19</w:t>
      </w:r>
      <w:r>
        <w:rPr>
          <w:rFonts w:ascii="仿宋" w:eastAsia="仿宋" w:hAnsi="仿宋" w:cs="仿宋" w:hint="eastAsia"/>
          <w:b/>
          <w:bCs/>
          <w:sz w:val="28"/>
          <w:szCs w:val="28"/>
        </w:rPr>
        <w:t>世纪中）</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历史文学</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历史文学的兴旺；思想内容；艺术特色</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传记文学</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传记文学的兴旺；《乃吉托音传》；《察哈尔格西罗桑楚臣传》内容及艺术特色</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3.3.</w:t>
      </w:r>
      <w:r>
        <w:rPr>
          <w:rFonts w:ascii="仿宋" w:eastAsia="仿宋" w:hAnsi="仿宋" w:cs="仿宋" w:hint="eastAsia"/>
          <w:sz w:val="28"/>
          <w:szCs w:val="28"/>
        </w:rPr>
        <w:t>《格斯尔》</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《格斯尔》的版本与研究、思想内容、人物形象、艺术特色</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3.4.</w:t>
      </w:r>
      <w:r>
        <w:rPr>
          <w:rFonts w:ascii="仿宋" w:eastAsia="仿宋" w:hAnsi="仿宋" w:cs="仿宋" w:hint="eastAsia"/>
          <w:sz w:val="28"/>
          <w:szCs w:val="28"/>
        </w:rPr>
        <w:t>短篇小说</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《乌巴什洪台吉的故事》；《维拉特的分裂》；《色特尔扎布故事》；《娜仁格日勒的故事》等作品的思想内容、艺术特色</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3.5.</w:t>
      </w:r>
      <w:r>
        <w:rPr>
          <w:rFonts w:ascii="仿宋" w:eastAsia="仿宋" w:hAnsi="仿宋" w:cs="仿宋" w:hint="eastAsia"/>
          <w:sz w:val="28"/>
          <w:szCs w:val="28"/>
        </w:rPr>
        <w:t>民间故事</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民间故事概况、魔幻故事、寓言故事、生活故事、幽默故事的概念及特色</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3.6.</w:t>
      </w:r>
      <w:r>
        <w:rPr>
          <w:rFonts w:ascii="仿宋" w:eastAsia="仿宋" w:hAnsi="仿宋" w:cs="仿宋" w:hint="eastAsia"/>
          <w:sz w:val="28"/>
          <w:szCs w:val="28"/>
        </w:rPr>
        <w:t>朝格图台吉的石岩诗和《恩德古日勒汗的故事》</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朝格图台吉的石岩诗和《恩德古日勒汗的故事》的思想内容、艺术特色；</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3.7.</w:t>
      </w:r>
      <w:r>
        <w:rPr>
          <w:rFonts w:ascii="仿宋" w:eastAsia="仿宋" w:hAnsi="仿宋" w:cs="仿宋" w:hint="eastAsia"/>
          <w:sz w:val="28"/>
          <w:szCs w:val="28"/>
        </w:rPr>
        <w:t>莫日根葛根罗桑丹毕坚赞作品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作品介绍、诗歌和代表作品《黄金史》的思想内容及艺术特色</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3.8.</w:t>
      </w:r>
      <w:r>
        <w:rPr>
          <w:rFonts w:ascii="仿宋" w:eastAsia="仿宋" w:hAnsi="仿宋" w:cs="仿宋" w:hint="eastAsia"/>
          <w:sz w:val="28"/>
          <w:szCs w:val="28"/>
        </w:rPr>
        <w:t>丹曾拉布杰的作品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丹曾拉布杰的简历与研究概况、抒情诗和训谕诗思想内容及特点；代表作《杜娟传》思想内容、人物形象及艺术特色</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3.9.</w:t>
      </w:r>
      <w:r>
        <w:rPr>
          <w:rFonts w:ascii="仿宋" w:eastAsia="仿宋" w:hAnsi="仿宋" w:cs="仿宋" w:hint="eastAsia"/>
          <w:sz w:val="28"/>
          <w:szCs w:val="28"/>
        </w:rPr>
        <w:t>蒙古文论</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蒙古文论概述；哈斯宝和他的《新译</w:t>
      </w:r>
      <w:r>
        <w:rPr>
          <w:rFonts w:ascii="仿宋" w:eastAsia="仿宋" w:hAnsi="仿宋" w:cs="仿宋" w:hint="eastAsia"/>
          <w:sz w:val="28"/>
          <w:szCs w:val="28"/>
        </w:rPr>
        <w:t>&lt;</w:t>
      </w:r>
      <w:r>
        <w:rPr>
          <w:rFonts w:ascii="仿宋" w:eastAsia="仿宋" w:hAnsi="仿宋" w:cs="仿宋" w:hint="eastAsia"/>
          <w:sz w:val="28"/>
          <w:szCs w:val="28"/>
        </w:rPr>
        <w:t>红楼梦</w:t>
      </w:r>
      <w:r>
        <w:rPr>
          <w:rFonts w:ascii="仿宋" w:eastAsia="仿宋" w:hAnsi="仿宋" w:cs="仿宋" w:hint="eastAsia"/>
          <w:sz w:val="28"/>
          <w:szCs w:val="28"/>
        </w:rPr>
        <w:t>&gt;</w:t>
      </w:r>
      <w:r>
        <w:rPr>
          <w:rFonts w:ascii="仿宋" w:eastAsia="仿宋" w:hAnsi="仿宋" w:cs="仿宋" w:hint="eastAsia"/>
          <w:sz w:val="28"/>
          <w:szCs w:val="28"/>
        </w:rPr>
        <w:t>》</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4.</w:t>
      </w:r>
      <w:r>
        <w:rPr>
          <w:rFonts w:ascii="仿宋" w:eastAsia="仿宋" w:hAnsi="仿宋" w:cs="仿宋" w:hint="eastAsia"/>
          <w:b/>
          <w:bCs/>
          <w:sz w:val="28"/>
          <w:szCs w:val="28"/>
        </w:rPr>
        <w:t>近代文学（</w:t>
      </w:r>
      <w:r>
        <w:rPr>
          <w:rFonts w:ascii="仿宋" w:eastAsia="仿宋" w:hAnsi="仿宋" w:cs="仿宋" w:hint="eastAsia"/>
          <w:b/>
          <w:bCs/>
          <w:sz w:val="28"/>
          <w:szCs w:val="28"/>
        </w:rPr>
        <w:t>19-20</w:t>
      </w:r>
      <w:r>
        <w:rPr>
          <w:rFonts w:ascii="仿宋" w:eastAsia="仿宋" w:hAnsi="仿宋" w:cs="仿宋" w:hint="eastAsia"/>
          <w:b/>
          <w:bCs/>
          <w:sz w:val="28"/>
          <w:szCs w:val="28"/>
        </w:rPr>
        <w:t>世纪初）</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4.1.</w:t>
      </w:r>
      <w:r>
        <w:rPr>
          <w:rFonts w:ascii="仿宋" w:eastAsia="仿宋" w:hAnsi="仿宋" w:cs="仿宋" w:hint="eastAsia"/>
          <w:sz w:val="28"/>
          <w:szCs w:val="28"/>
        </w:rPr>
        <w:t>尹湛纳希与作品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尹湛纳希生平与代表作品《一层楼》、《泣红亭》、《青史演义》思想内容、人物形象及艺术特色；杂文思想内容、诗歌艺术特色；尹湛纳希对蒙古文学的贡献</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4.2.</w:t>
      </w:r>
      <w:r>
        <w:rPr>
          <w:rFonts w:ascii="仿宋" w:eastAsia="仿宋" w:hAnsi="仿宋" w:cs="仿宋" w:hint="eastAsia"/>
          <w:sz w:val="28"/>
          <w:szCs w:val="28"/>
        </w:rPr>
        <w:t>近代其他诗人</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古拉兰萨、贡纳楚格、嵩威丹忠、贺希格巴图、伊希丹津旺吉拉、罗桑丹津等诗人的代表作及艺术特色</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4.3.</w:t>
      </w:r>
      <w:r>
        <w:rPr>
          <w:rFonts w:ascii="仿宋" w:eastAsia="仿宋" w:hAnsi="仿宋" w:cs="仿宋" w:hint="eastAsia"/>
          <w:sz w:val="28"/>
          <w:szCs w:val="28"/>
        </w:rPr>
        <w:t>通过历史文学所流传的作品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特格西巴雅尔的《婚礼赞》的内容及艺术特色；说书故事与《五传》内容</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4.4.</w:t>
      </w:r>
      <w:r>
        <w:rPr>
          <w:rFonts w:ascii="仿宋" w:eastAsia="仿宋" w:hAnsi="仿宋" w:cs="仿宋" w:hint="eastAsia"/>
          <w:sz w:val="28"/>
          <w:szCs w:val="28"/>
        </w:rPr>
        <w:t>民歌</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民歌发展概况、抒情民歌和叙述民歌概念、代表作品</w:t>
      </w:r>
    </w:p>
    <w:p w:rsidR="004312A2" w:rsidRDefault="004312A2">
      <w:pPr>
        <w:widowControl/>
        <w:spacing w:line="440" w:lineRule="exact"/>
        <w:jc w:val="left"/>
        <w:rPr>
          <w:rFonts w:ascii="仿宋" w:eastAsia="仿宋" w:hAnsi="仿宋" w:cs="仿宋"/>
          <w:color w:val="000000"/>
          <w:kern w:val="0"/>
          <w:sz w:val="28"/>
          <w:szCs w:val="28"/>
          <w:lang w:bidi="ar"/>
        </w:rPr>
      </w:pPr>
    </w:p>
    <w:p w:rsidR="004312A2" w:rsidRDefault="00190B9B">
      <w:pPr>
        <w:widowControl/>
        <w:spacing w:line="440" w:lineRule="exact"/>
        <w:ind w:firstLineChars="200" w:firstLine="562"/>
        <w:jc w:val="left"/>
        <w:rPr>
          <w:rFonts w:ascii="仿宋" w:eastAsia="仿宋" w:hAnsi="仿宋" w:cs="仿宋"/>
          <w:b/>
          <w:bCs/>
          <w:color w:val="000000"/>
          <w:kern w:val="0"/>
          <w:sz w:val="28"/>
          <w:szCs w:val="28"/>
          <w:lang w:bidi="ar"/>
        </w:rPr>
      </w:pPr>
      <w:r>
        <w:rPr>
          <w:rFonts w:ascii="仿宋" w:eastAsia="仿宋" w:hAnsi="仿宋" w:cs="仿宋" w:hint="eastAsia"/>
          <w:b/>
          <w:bCs/>
          <w:color w:val="000000"/>
          <w:kern w:val="0"/>
          <w:sz w:val="28"/>
          <w:szCs w:val="28"/>
          <w:lang w:bidi="ar"/>
        </w:rPr>
        <w:t>（</w:t>
      </w:r>
      <w:r>
        <w:rPr>
          <w:rFonts w:ascii="仿宋" w:eastAsia="仿宋" w:hAnsi="仿宋" w:cs="仿宋" w:hint="eastAsia"/>
          <w:b/>
          <w:bCs/>
          <w:color w:val="000000"/>
          <w:kern w:val="0"/>
          <w:sz w:val="28"/>
          <w:szCs w:val="28"/>
          <w:lang w:bidi="ar"/>
        </w:rPr>
        <w:t>三</w:t>
      </w:r>
      <w:r>
        <w:rPr>
          <w:rFonts w:ascii="仿宋" w:eastAsia="仿宋" w:hAnsi="仿宋" w:cs="仿宋" w:hint="eastAsia"/>
          <w:b/>
          <w:bCs/>
          <w:color w:val="000000"/>
          <w:kern w:val="0"/>
          <w:sz w:val="28"/>
          <w:szCs w:val="28"/>
          <w:lang w:bidi="ar"/>
        </w:rPr>
        <w:t>）</w:t>
      </w:r>
      <w:r>
        <w:rPr>
          <w:rFonts w:ascii="仿宋" w:eastAsia="仿宋" w:hAnsi="仿宋" w:cs="仿宋" w:hint="eastAsia"/>
          <w:b/>
          <w:bCs/>
          <w:color w:val="000000"/>
          <w:kern w:val="0"/>
          <w:sz w:val="28"/>
          <w:szCs w:val="28"/>
          <w:lang w:bidi="ar"/>
        </w:rPr>
        <w:t>课程</w:t>
      </w:r>
      <w:r>
        <w:rPr>
          <w:rFonts w:ascii="仿宋" w:eastAsia="仿宋" w:hAnsi="仿宋" w:cs="仿宋" w:hint="eastAsia"/>
          <w:b/>
          <w:bCs/>
          <w:color w:val="000000"/>
          <w:kern w:val="0"/>
          <w:sz w:val="28"/>
          <w:szCs w:val="28"/>
          <w:lang w:bidi="ar"/>
        </w:rPr>
        <w:t>C</w:t>
      </w:r>
      <w:r>
        <w:rPr>
          <w:rFonts w:ascii="仿宋" w:eastAsia="仿宋" w:hAnsi="仿宋" w:cs="仿宋" w:hint="eastAsia"/>
          <w:b/>
          <w:bCs/>
          <w:color w:val="000000"/>
          <w:kern w:val="0"/>
          <w:sz w:val="28"/>
          <w:szCs w:val="28"/>
          <w:lang w:bidi="ar"/>
        </w:rPr>
        <w:t>：蒙古文写作</w:t>
      </w:r>
    </w:p>
    <w:p w:rsidR="004312A2" w:rsidRDefault="00190B9B">
      <w:pPr>
        <w:widowControl/>
        <w:spacing w:line="44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【考查目标】</w:t>
      </w:r>
      <w:r>
        <w:rPr>
          <w:rFonts w:ascii="仿宋" w:eastAsia="仿宋" w:hAnsi="仿宋" w:cs="仿宋" w:hint="eastAsia"/>
          <w:b/>
          <w:bCs/>
          <w:color w:val="000000"/>
          <w:kern w:val="0"/>
          <w:sz w:val="28"/>
          <w:szCs w:val="28"/>
          <w:lang w:bidi="ar"/>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掌握各类文学文体的特点、写作要求和方法等基础知识。锻炼思路，提升思维水平，有意识地培养辩证思维能力。</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hint="eastAsia"/>
          <w:sz w:val="28"/>
          <w:szCs w:val="28"/>
          <w:lang w:bidi="zh-CN"/>
        </w:rPr>
        <w:t>提升</w:t>
      </w:r>
      <w:r>
        <w:rPr>
          <w:rFonts w:ascii="仿宋" w:eastAsia="仿宋" w:hAnsi="仿宋" w:cs="仿宋" w:hint="eastAsia"/>
          <w:sz w:val="28"/>
          <w:szCs w:val="28"/>
        </w:rPr>
        <w:t>借鉴已有的文章的能力。在阅读量的基础上，熟悉各种文体不同的语言风格，并能够很好地借鉴成熟的文章建构方式和方法。</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强化实践环节。既要重视理论知识的掌握，更要重视写作实践能力的提升。</w:t>
      </w:r>
      <w:r>
        <w:rPr>
          <w:rFonts w:ascii="仿宋" w:eastAsia="仿宋" w:hAnsi="仿宋" w:cs="仿宋" w:hint="eastAsia"/>
          <w:sz w:val="28"/>
          <w:szCs w:val="28"/>
        </w:rPr>
        <w:t xml:space="preserve">  </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【考查内容】</w:t>
      </w:r>
      <w:r>
        <w:rPr>
          <w:rFonts w:ascii="仿宋" w:eastAsia="仿宋" w:hAnsi="仿宋" w:cs="仿宋" w:hint="eastAsia"/>
          <w:b/>
          <w:bCs/>
          <w:sz w:val="28"/>
          <w:szCs w:val="28"/>
        </w:rPr>
        <w:t xml:space="preserve"> </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诗歌的写作</w:t>
      </w:r>
      <w:r>
        <w:rPr>
          <w:rFonts w:ascii="仿宋" w:eastAsia="仿宋" w:hAnsi="仿宋" w:cs="仿宋" w:hint="eastAsia"/>
          <w:b/>
          <w:bCs/>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诗歌文体意识与思维特征</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高尔基、白居易、策</w:t>
      </w:r>
      <w:r>
        <w:rPr>
          <w:rFonts w:ascii="仿宋" w:eastAsia="仿宋" w:hAnsi="仿宋" w:cs="仿宋" w:hint="eastAsia"/>
          <w:color w:val="333333"/>
          <w:sz w:val="28"/>
          <w:szCs w:val="28"/>
          <w:shd w:val="clear" w:color="auto" w:fill="FFFFFF"/>
        </w:rPr>
        <w:t>·</w:t>
      </w:r>
      <w:r>
        <w:rPr>
          <w:rFonts w:ascii="仿宋" w:eastAsia="仿宋" w:hAnsi="仿宋" w:cs="仿宋" w:hint="eastAsia"/>
          <w:sz w:val="28"/>
          <w:szCs w:val="28"/>
        </w:rPr>
        <w:t>丹丁苏荣等关于诗歌的论述</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诗歌的分类和特征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从表达方式上可以分为抒情诗和叙事诗</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从形式上可分为格律诗、自由诗、散文诗等</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诗歌文体写作思维能力的训练</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纳·赛音朝克图的《狂欢之歌》、巴</w:t>
      </w:r>
      <w:bookmarkStart w:id="40" w:name="_Hlk95993133"/>
      <w:r>
        <w:rPr>
          <w:rFonts w:ascii="仿宋" w:eastAsia="仿宋" w:hAnsi="仿宋" w:cs="仿宋" w:hint="eastAsia"/>
          <w:color w:val="333333"/>
          <w:sz w:val="28"/>
          <w:szCs w:val="28"/>
          <w:shd w:val="clear" w:color="auto" w:fill="FFFFFF"/>
        </w:rPr>
        <w:t>·</w:t>
      </w:r>
      <w:bookmarkEnd w:id="40"/>
      <w:r>
        <w:rPr>
          <w:rFonts w:ascii="仿宋" w:eastAsia="仿宋" w:hAnsi="仿宋" w:cs="仿宋" w:hint="eastAsia"/>
          <w:color w:val="333333"/>
          <w:sz w:val="28"/>
          <w:szCs w:val="28"/>
          <w:shd w:val="clear" w:color="auto" w:fill="FFFFFF"/>
        </w:rPr>
        <w:t>布林贝赫的《生命的礼花》、李白《静夜思》《望庐山瀑布》等作品的艺术特色</w:t>
      </w:r>
      <w:r>
        <w:rPr>
          <w:rFonts w:ascii="仿宋" w:eastAsia="仿宋" w:hAnsi="仿宋" w:cs="仿宋" w:hint="eastAsia"/>
          <w:b/>
          <w:bCs/>
          <w:color w:val="333333"/>
          <w:sz w:val="28"/>
          <w:szCs w:val="28"/>
          <w:shd w:val="clear" w:color="auto" w:fill="FFFFFF"/>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写作训练</w:t>
      </w:r>
      <w:r>
        <w:rPr>
          <w:rFonts w:ascii="仿宋" w:eastAsia="仿宋" w:hAnsi="仿宋" w:cs="仿宋" w:hint="eastAsia"/>
          <w:sz w:val="28"/>
          <w:szCs w:val="28"/>
        </w:rPr>
        <w:t xml:space="preserve"> </w:t>
      </w:r>
    </w:p>
    <w:p w:rsidR="004312A2" w:rsidRDefault="00190B9B">
      <w:pPr>
        <w:spacing w:line="44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散文的写作</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散文的文体意识与文体思维特征</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散文的形散神不散</w:t>
      </w:r>
      <w:bookmarkStart w:id="41" w:name="_Hlk95999590"/>
      <w:r>
        <w:rPr>
          <w:rFonts w:ascii="仿宋" w:eastAsia="仿宋" w:hAnsi="仿宋" w:cs="仿宋" w:hint="eastAsia"/>
          <w:sz w:val="28"/>
          <w:szCs w:val="28"/>
        </w:rPr>
        <w:t>特点</w:t>
      </w:r>
    </w:p>
    <w:bookmarkEnd w:id="41"/>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散文的基本元素：情思</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散文的分类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记叙性散文、抒情性散文和议论性散文</w:t>
      </w:r>
    </w:p>
    <w:p w:rsidR="004312A2" w:rsidRDefault="00190B9B">
      <w:pPr>
        <w:spacing w:line="440" w:lineRule="exact"/>
        <w:ind w:firstLineChars="200" w:firstLine="560"/>
        <w:rPr>
          <w:rFonts w:ascii="仿宋" w:eastAsia="仿宋" w:hAnsi="仿宋" w:cs="仿宋"/>
          <w:sz w:val="28"/>
          <w:szCs w:val="28"/>
        </w:rPr>
      </w:pPr>
      <w:bookmarkStart w:id="42" w:name="_Hlk96002906"/>
      <w:r>
        <w:rPr>
          <w:rFonts w:ascii="仿宋" w:eastAsia="仿宋" w:hAnsi="仿宋" w:cs="仿宋" w:hint="eastAsia"/>
          <w:sz w:val="28"/>
          <w:szCs w:val="28"/>
        </w:rPr>
        <w:t>2.3.</w:t>
      </w:r>
      <w:bookmarkEnd w:id="42"/>
      <w:r>
        <w:rPr>
          <w:rFonts w:ascii="仿宋" w:eastAsia="仿宋" w:hAnsi="仿宋" w:cs="仿宋" w:hint="eastAsia"/>
          <w:sz w:val="28"/>
          <w:szCs w:val="28"/>
        </w:rPr>
        <w:t>散文写作文体思维能力的训练</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阿</w:t>
      </w:r>
      <w:r>
        <w:rPr>
          <w:rFonts w:ascii="仿宋" w:eastAsia="仿宋" w:hAnsi="仿宋" w:cs="仿宋" w:hint="eastAsia"/>
          <w:color w:val="333333"/>
          <w:sz w:val="28"/>
          <w:szCs w:val="28"/>
          <w:shd w:val="clear" w:color="auto" w:fill="FFFFFF"/>
        </w:rPr>
        <w:t>·</w:t>
      </w:r>
      <w:r>
        <w:rPr>
          <w:rFonts w:ascii="仿宋" w:eastAsia="仿宋" w:hAnsi="仿宋" w:cs="仿宋" w:hint="eastAsia"/>
          <w:sz w:val="28"/>
          <w:szCs w:val="28"/>
        </w:rPr>
        <w:t>敖德斯尔的《额吉淖尔》、茅盾的《白杨礼赞》等作品的艺术特色散文的写作方法</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小说的写作</w:t>
      </w:r>
      <w:r>
        <w:rPr>
          <w:rFonts w:ascii="仿宋" w:eastAsia="仿宋" w:hAnsi="仿宋" w:cs="仿宋" w:hint="eastAsia"/>
          <w:b/>
          <w:bCs/>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小说的文体意识与文体思维特征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小说虚构的思维方式、小说的个体化生命体验、小说的情节</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小说分类和特征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长篇小说、中篇小说、短篇小说等</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3.3.</w:t>
      </w:r>
      <w:r>
        <w:rPr>
          <w:rFonts w:ascii="仿宋" w:eastAsia="仿宋" w:hAnsi="仿宋" w:cs="仿宋" w:hint="eastAsia"/>
          <w:sz w:val="28"/>
          <w:szCs w:val="28"/>
        </w:rPr>
        <w:t>小说创作文体思维能力的训练</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尹湛纳希、鲁迅等作家的小说成就</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小说的写作方法</w:t>
      </w:r>
    </w:p>
    <w:p w:rsidR="004312A2" w:rsidRDefault="004312A2">
      <w:pPr>
        <w:spacing w:line="440" w:lineRule="exact"/>
        <w:ind w:firstLineChars="200" w:firstLine="560"/>
        <w:rPr>
          <w:rFonts w:ascii="仿宋" w:eastAsia="仿宋" w:hAnsi="仿宋" w:cs="仿宋"/>
          <w:sz w:val="28"/>
          <w:szCs w:val="28"/>
        </w:rPr>
      </w:pP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4 </w:t>
      </w:r>
      <w:r>
        <w:rPr>
          <w:rFonts w:ascii="仿宋" w:eastAsia="仿宋" w:hAnsi="仿宋" w:cs="仿宋" w:hint="eastAsia"/>
          <w:b/>
          <w:bCs/>
          <w:sz w:val="28"/>
          <w:szCs w:val="28"/>
        </w:rPr>
        <w:t>戏剧</w:t>
      </w:r>
      <w:r>
        <w:rPr>
          <w:rFonts w:ascii="仿宋" w:eastAsia="仿宋" w:hAnsi="仿宋" w:cs="仿宋" w:hint="eastAsia"/>
          <w:b/>
          <w:bCs/>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4.1.</w:t>
      </w:r>
      <w:r>
        <w:rPr>
          <w:rFonts w:ascii="仿宋" w:eastAsia="仿宋" w:hAnsi="仿宋" w:cs="仿宋" w:hint="eastAsia"/>
          <w:sz w:val="28"/>
          <w:szCs w:val="28"/>
        </w:rPr>
        <w:t>戏剧的分类</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按矛盾冲突的性质的不同，可以分为悲剧、喜剧和正剧；按容量大小，可以分为多幕剧、独幕剧；按表现手段的不同，可以分为话剧、歌剧、舞剧等。</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4.2.</w:t>
      </w:r>
      <w:r>
        <w:rPr>
          <w:rFonts w:ascii="仿宋" w:eastAsia="仿宋" w:hAnsi="仿宋" w:cs="仿宋" w:hint="eastAsia"/>
          <w:sz w:val="28"/>
          <w:szCs w:val="28"/>
        </w:rPr>
        <w:t>戏剧的写作方法</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哈姆雷特作品、蒙古剧《嘎达梅林》等作品的艺术特色</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5.</w:t>
      </w:r>
      <w:r>
        <w:rPr>
          <w:rFonts w:ascii="仿宋" w:eastAsia="仿宋" w:hAnsi="仿宋" w:cs="仿宋" w:hint="eastAsia"/>
          <w:b/>
          <w:bCs/>
          <w:sz w:val="28"/>
          <w:szCs w:val="28"/>
        </w:rPr>
        <w:t>学术论文的写作</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5.1.</w:t>
      </w:r>
      <w:r>
        <w:rPr>
          <w:rFonts w:ascii="仿宋" w:eastAsia="仿宋" w:hAnsi="仿宋" w:cs="仿宋" w:hint="eastAsia"/>
          <w:sz w:val="28"/>
          <w:szCs w:val="28"/>
        </w:rPr>
        <w:t>学术论文文体意识与思维特征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学术论文的特征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5.2.</w:t>
      </w:r>
      <w:r>
        <w:rPr>
          <w:rFonts w:ascii="仿宋" w:eastAsia="仿宋" w:hAnsi="仿宋" w:cs="仿宋" w:hint="eastAsia"/>
          <w:sz w:val="28"/>
          <w:szCs w:val="28"/>
        </w:rPr>
        <w:t>学术论文写作思维能力的训练</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学术论文的写作步骤</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6.</w:t>
      </w:r>
      <w:r>
        <w:rPr>
          <w:rFonts w:ascii="仿宋" w:eastAsia="仿宋" w:hAnsi="仿宋" w:cs="仿宋" w:hint="eastAsia"/>
          <w:b/>
          <w:bCs/>
          <w:sz w:val="28"/>
          <w:szCs w:val="28"/>
        </w:rPr>
        <w:t>消息的写作</w:t>
      </w:r>
      <w:r>
        <w:rPr>
          <w:rFonts w:ascii="仿宋" w:eastAsia="仿宋" w:hAnsi="仿宋" w:cs="仿宋" w:hint="eastAsia"/>
          <w:b/>
          <w:bCs/>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6.1.</w:t>
      </w:r>
      <w:r>
        <w:rPr>
          <w:rFonts w:ascii="仿宋" w:eastAsia="仿宋" w:hAnsi="仿宋" w:cs="仿宋" w:hint="eastAsia"/>
          <w:sz w:val="28"/>
          <w:szCs w:val="28"/>
        </w:rPr>
        <w:t>消息的文体意识与文体思维特征</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消息的概念和特征</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6.2.</w:t>
      </w:r>
      <w:r>
        <w:rPr>
          <w:rFonts w:ascii="仿宋" w:eastAsia="仿宋" w:hAnsi="仿宋" w:cs="仿宋" w:hint="eastAsia"/>
          <w:sz w:val="28"/>
          <w:szCs w:val="28"/>
        </w:rPr>
        <w:t>消息写作思维能力训练</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消息的文体审美规范：标题、消息导语、消息主干、消息结尾</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7.</w:t>
      </w:r>
      <w:r>
        <w:rPr>
          <w:rFonts w:ascii="仿宋" w:eastAsia="仿宋" w:hAnsi="仿宋" w:cs="仿宋" w:hint="eastAsia"/>
          <w:b/>
          <w:bCs/>
          <w:sz w:val="28"/>
          <w:szCs w:val="28"/>
        </w:rPr>
        <w:t>通讯的写作</w:t>
      </w:r>
      <w:r>
        <w:rPr>
          <w:rFonts w:ascii="仿宋" w:eastAsia="仿宋" w:hAnsi="仿宋" w:cs="仿宋" w:hint="eastAsia"/>
          <w:b/>
          <w:bCs/>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7.1.</w:t>
      </w:r>
      <w:r>
        <w:rPr>
          <w:rFonts w:ascii="仿宋" w:eastAsia="仿宋" w:hAnsi="仿宋" w:cs="仿宋" w:hint="eastAsia"/>
          <w:sz w:val="28"/>
          <w:szCs w:val="28"/>
        </w:rPr>
        <w:t>通讯的文体意识与文体思维</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通讯的概念</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通讯与消息的区别</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7.2.</w:t>
      </w:r>
      <w:r>
        <w:rPr>
          <w:rFonts w:ascii="仿宋" w:eastAsia="仿宋" w:hAnsi="仿宋" w:cs="仿宋" w:hint="eastAsia"/>
          <w:sz w:val="28"/>
          <w:szCs w:val="28"/>
        </w:rPr>
        <w:t>通讯的类型</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通讯一般分为人物通讯、事件通讯、概貌通讯、小通讯等</w:t>
      </w:r>
    </w:p>
    <w:p w:rsidR="004312A2" w:rsidRDefault="00190B9B">
      <w:pPr>
        <w:spacing w:line="440" w:lineRule="exact"/>
        <w:ind w:firstLineChars="200" w:firstLine="560"/>
        <w:rPr>
          <w:rFonts w:ascii="仿宋" w:eastAsia="仿宋" w:hAnsi="仿宋" w:cs="仿宋"/>
          <w:sz w:val="28"/>
          <w:szCs w:val="28"/>
        </w:rPr>
      </w:pPr>
      <w:bookmarkStart w:id="43" w:name="_Hlk96004126"/>
      <w:r>
        <w:rPr>
          <w:rFonts w:ascii="仿宋" w:eastAsia="仿宋" w:hAnsi="仿宋" w:cs="仿宋" w:hint="eastAsia"/>
          <w:sz w:val="28"/>
          <w:szCs w:val="28"/>
        </w:rPr>
        <w:t>7.3.</w:t>
      </w:r>
      <w:bookmarkEnd w:id="43"/>
      <w:r>
        <w:rPr>
          <w:rFonts w:ascii="仿宋" w:eastAsia="仿宋" w:hAnsi="仿宋" w:cs="仿宋" w:hint="eastAsia"/>
          <w:sz w:val="28"/>
          <w:szCs w:val="28"/>
        </w:rPr>
        <w:t>通讯写作思维能力的训练</w:t>
      </w:r>
      <w:r>
        <w:rPr>
          <w:rFonts w:ascii="仿宋" w:eastAsia="仿宋" w:hAnsi="仿宋" w:cs="仿宋" w:hint="eastAsia"/>
          <w:sz w:val="28"/>
          <w:szCs w:val="28"/>
        </w:rPr>
        <w:t xml:space="preserve"> </w:t>
      </w:r>
    </w:p>
    <w:p w:rsidR="004312A2" w:rsidRDefault="00190B9B">
      <w:pPr>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8.</w:t>
      </w:r>
      <w:r>
        <w:rPr>
          <w:rFonts w:ascii="仿宋" w:eastAsia="仿宋" w:hAnsi="仿宋" w:cs="仿宋" w:hint="eastAsia"/>
          <w:b/>
          <w:bCs/>
          <w:sz w:val="28"/>
          <w:szCs w:val="28"/>
        </w:rPr>
        <w:t>报告文学的写作</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8.1.</w:t>
      </w:r>
      <w:r>
        <w:rPr>
          <w:rFonts w:ascii="仿宋" w:eastAsia="仿宋" w:hAnsi="仿宋" w:cs="仿宋" w:hint="eastAsia"/>
          <w:sz w:val="28"/>
          <w:szCs w:val="28"/>
        </w:rPr>
        <w:t>报告文学的文体意识与文体思维</w:t>
      </w:r>
      <w:r>
        <w:rPr>
          <w:rFonts w:ascii="仿宋" w:eastAsia="仿宋" w:hAnsi="仿宋" w:cs="仿宋" w:hint="eastAsia"/>
          <w:sz w:val="28"/>
          <w:szCs w:val="28"/>
        </w:rPr>
        <w:t xml:space="preserve"> </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报告文学的概念</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报告文学与通讯的区别</w:t>
      </w:r>
    </w:p>
    <w:p w:rsidR="004312A2" w:rsidRDefault="00190B9B">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8.2.</w:t>
      </w:r>
      <w:r>
        <w:rPr>
          <w:rFonts w:ascii="仿宋" w:eastAsia="仿宋" w:hAnsi="仿宋" w:cs="仿宋" w:hint="eastAsia"/>
          <w:sz w:val="28"/>
          <w:szCs w:val="28"/>
        </w:rPr>
        <w:t>报告文学写作思维能力的训练</w:t>
      </w:r>
    </w:p>
    <w:p w:rsidR="004312A2" w:rsidRDefault="00190B9B">
      <w:pPr>
        <w:spacing w:line="440" w:lineRule="exact"/>
        <w:ind w:firstLineChars="200" w:firstLine="560"/>
        <w:rPr>
          <w:rFonts w:ascii="方正小标宋_GBK" w:eastAsia="方正小标宋_GBK" w:hAnsi="方正小标宋_GBK" w:cs="方正小标宋_GBK"/>
          <w:sz w:val="32"/>
          <w:szCs w:val="32"/>
        </w:rPr>
      </w:pPr>
      <w:r>
        <w:rPr>
          <w:rFonts w:ascii="仿宋" w:eastAsia="仿宋" w:hAnsi="仿宋" w:cs="仿宋" w:hint="eastAsia"/>
          <w:sz w:val="28"/>
          <w:szCs w:val="28"/>
        </w:rPr>
        <w:lastRenderedPageBreak/>
        <w:t>文本意识分析：新闻性、文学性、政论性</w:t>
      </w:r>
    </w:p>
    <w:sectPr w:rsidR="004312A2">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B9B" w:rsidRDefault="00190B9B">
      <w:r>
        <w:separator/>
      </w:r>
    </w:p>
  </w:endnote>
  <w:endnote w:type="continuationSeparator" w:id="0">
    <w:p w:rsidR="00190B9B" w:rsidRDefault="0019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陈继世-行楷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altName w:val="楷体_GB2312"/>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190B9B">
    <w:pPr>
      <w:pStyle w:val="a4"/>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12A2" w:rsidRDefault="004312A2">
                          <w:pPr>
                            <w:pStyle w:val="a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4312A2" w:rsidRDefault="004312A2">
                    <w:pPr>
                      <w:pStyle w:val="a4"/>
                    </w:pP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4312A2">
    <w:pPr>
      <w:spacing w:line="196" w:lineRule="exact"/>
      <w:ind w:firstLine="4218"/>
      <w:rPr>
        <w:rFonts w:ascii="宋体" w:eastAsia="宋体" w:hAnsi="宋体" w:cs="宋体"/>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4312A2">
    <w:pPr>
      <w:spacing w:line="198" w:lineRule="exact"/>
      <w:ind w:firstLine="3973"/>
      <w:rPr>
        <w:rFonts w:ascii="宋体" w:eastAsia="宋体" w:hAnsi="宋体" w:cs="宋体"/>
        <w:sz w:val="28"/>
        <w:szCs w:val="2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4312A2">
    <w:pPr>
      <w:spacing w:line="198" w:lineRule="exact"/>
      <w:ind w:firstLine="4072"/>
      <w:rPr>
        <w:rFonts w:ascii="宋体" w:eastAsia="宋体" w:hAnsi="宋体" w:cs="宋体"/>
        <w:sz w:val="28"/>
        <w:szCs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190B9B">
    <w:pPr>
      <w:pStyle w:val="a3"/>
      <w:spacing w:before="0" w:line="14" w:lineRule="auto"/>
      <w:rPr>
        <w:sz w:val="20"/>
      </w:rPr>
    </w:pPr>
    <w:r>
      <w:rPr>
        <w:noProof/>
        <w:lang w:val="en-US" w:bidi="ar-SA"/>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318770" cy="2038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318770" cy="203835"/>
                      </a:xfrm>
                      <a:prstGeom prst="rect">
                        <a:avLst/>
                      </a:prstGeom>
                      <a:noFill/>
                      <a:ln>
                        <a:noFill/>
                      </a:ln>
                    </wps:spPr>
                    <wps:txbx>
                      <w:txbxContent>
                        <w:p w:rsidR="004312A2" w:rsidRDefault="00190B9B">
                          <w:pPr>
                            <w:spacing w:line="321" w:lineRule="exact"/>
                            <w:ind w:left="40"/>
                            <w:jc w:val="left"/>
                            <w:rPr>
                              <w:sz w:val="28"/>
                            </w:rPr>
                          </w:pPr>
                          <w:r>
                            <w:fldChar w:fldCharType="begin"/>
                          </w:r>
                          <w:r>
                            <w:rPr>
                              <w:sz w:val="28"/>
                            </w:rPr>
                            <w:instrText xml:space="preserve"> PAGE </w:instrText>
                          </w:r>
                          <w:r>
                            <w:fldChar w:fldCharType="separate"/>
                          </w:r>
                          <w:r w:rsidR="00195097">
                            <w:rPr>
                              <w:noProof/>
                              <w:sz w:val="28"/>
                            </w:rPr>
                            <w:t>96</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5" type="#_x0000_t202" style="position:absolute;left:0;text-align:left;margin-left:0;margin-top:0;width:25.1pt;height:16.05pt;z-index:2516531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" filled="f" stroked="f">
              <v:textbox inset="0,0,0,0">
                <w:txbxContent>
                  <w:p w:rsidR="004312A2" w:rsidRDefault="00190B9B">
                    <w:pPr>
                      <w:spacing w:line="321" w:lineRule="exact"/>
                      <w:ind w:left="40"/>
                      <w:jc w:val="left"/>
                      <w:rPr>
                        <w:sz w:val="28"/>
                      </w:rPr>
                    </w:pPr>
                    <w:r>
                      <w:fldChar w:fldCharType="begin"/>
                    </w:r>
                    <w:r>
                      <w:rPr>
                        <w:sz w:val="28"/>
                      </w:rPr>
                      <w:instrText xml:space="preserve"> PAGE </w:instrText>
                    </w:r>
                    <w:r>
                      <w:fldChar w:fldCharType="separate"/>
                    </w:r>
                    <w:r w:rsidR="00195097">
                      <w:rPr>
                        <w:noProof/>
                        <w:sz w:val="28"/>
                      </w:rPr>
                      <w:t>96</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190B9B">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12A2" w:rsidRDefault="004312A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4312A2" w:rsidRDefault="004312A2"/>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190B9B">
    <w:pPr>
      <w:pStyle w:val="a4"/>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12A2" w:rsidRDefault="00190B9B">
                          <w:pPr>
                            <w:pStyle w:val="a4"/>
                          </w:pPr>
                          <w:r>
                            <w:fldChar w:fldCharType="begin"/>
                          </w:r>
                          <w:r>
                            <w:instrText xml:space="preserve"> PAGE  \* MERGEFORMAT </w:instrText>
                          </w:r>
                          <w:r>
                            <w:fldChar w:fldCharType="separate"/>
                          </w:r>
                          <w:r w:rsidR="0019509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tWGZFkAgAAEwUAAA4AAAAAAAAAAAAAAAAALgIAAGRycy9lMm9Eb2Mu&#10;eG1sUEsBAi0AFAAGAAgAAAAhAHGq0bnXAAAABQEAAA8AAAAAAAAAAAAAAAAAvgQAAGRycy9kb3du&#10;cmV2LnhtbFBLBQYAAAAABAAEAPMAAADCBQAAAAA=&#10;" filled="f" stroked="f" strokeweight=".5pt">
              <v:textbox style="mso-fit-shape-to-text:t" inset="0,0,0,0">
                <w:txbxContent>
                  <w:p w:rsidR="004312A2" w:rsidRDefault="00190B9B">
                    <w:pPr>
                      <w:pStyle w:val="a4"/>
                    </w:pPr>
                    <w:r>
                      <w:fldChar w:fldCharType="begin"/>
                    </w:r>
                    <w:r>
                      <w:instrText xml:space="preserve"> PAGE  \* MERGEFORMAT </w:instrText>
                    </w:r>
                    <w:r>
                      <w:fldChar w:fldCharType="separate"/>
                    </w:r>
                    <w:r w:rsidR="00195097">
                      <w:rPr>
                        <w:noProof/>
                      </w:rPr>
                      <w:t>1</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190B9B">
    <w:pPr>
      <w:pStyle w:val="a3"/>
      <w:spacing w:before="0" w:line="14" w:lineRule="auto"/>
      <w:rPr>
        <w:sz w:val="20"/>
      </w:rPr>
    </w:pPr>
    <w:r>
      <w:rPr>
        <w:noProof/>
        <w:lang w:val="en-US" w:bidi="ar-SA"/>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318770" cy="2038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18770" cy="203835"/>
                      </a:xfrm>
                      <a:prstGeom prst="rect">
                        <a:avLst/>
                      </a:prstGeom>
                      <a:noFill/>
                      <a:ln>
                        <a:noFill/>
                      </a:ln>
                    </wps:spPr>
                    <wps:txbx>
                      <w:txbxContent>
                        <w:p w:rsidR="004312A2" w:rsidRDefault="00190B9B">
                          <w:pPr>
                            <w:spacing w:line="321" w:lineRule="exact"/>
                            <w:ind w:left="40"/>
                            <w:jc w:val="left"/>
                            <w:rPr>
                              <w:sz w:val="28"/>
                            </w:rPr>
                          </w:pPr>
                          <w:r>
                            <w:fldChar w:fldCharType="begin"/>
                          </w:r>
                          <w:r>
                            <w:rPr>
                              <w:sz w:val="28"/>
                            </w:rPr>
                            <w:instrText xml:space="preserve"> PAGE </w:instrText>
                          </w:r>
                          <w:r>
                            <w:fldChar w:fldCharType="separate"/>
                          </w:r>
                          <w:r w:rsidR="00195097">
                            <w:rPr>
                              <w:noProof/>
                              <w:sz w:val="28"/>
                            </w:rPr>
                            <w:t>31</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5.1pt;height:16.05pt;z-index:2516541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" filled="f" stroked="f">
              <v:textbox inset="0,0,0,0">
                <w:txbxContent>
                  <w:p w:rsidR="004312A2" w:rsidRDefault="00190B9B">
                    <w:pPr>
                      <w:spacing w:line="321" w:lineRule="exact"/>
                      <w:ind w:left="40"/>
                      <w:jc w:val="left"/>
                      <w:rPr>
                        <w:sz w:val="28"/>
                      </w:rPr>
                    </w:pPr>
                    <w:r>
                      <w:fldChar w:fldCharType="begin"/>
                    </w:r>
                    <w:r>
                      <w:rPr>
                        <w:sz w:val="28"/>
                      </w:rPr>
                      <w:instrText xml:space="preserve"> PAGE </w:instrText>
                    </w:r>
                    <w:r>
                      <w:fldChar w:fldCharType="separate"/>
                    </w:r>
                    <w:r w:rsidR="00195097">
                      <w:rPr>
                        <w:noProof/>
                        <w:sz w:val="28"/>
                      </w:rPr>
                      <w:t>31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190B9B">
    <w:pPr>
      <w:pStyle w:val="a3"/>
      <w:spacing w:before="0" w:line="14" w:lineRule="auto"/>
      <w:rPr>
        <w:sz w:val="20"/>
      </w:rPr>
    </w:pPr>
    <w:r>
      <w:rPr>
        <w:noProof/>
        <w:lang w:val="en-US" w:bidi="ar-SA"/>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318770"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18770" cy="203835"/>
                      </a:xfrm>
                      <a:prstGeom prst="rect">
                        <a:avLst/>
                      </a:prstGeom>
                      <a:noFill/>
                      <a:ln>
                        <a:noFill/>
                      </a:ln>
                    </wps:spPr>
                    <wps:txbx>
                      <w:txbxContent>
                        <w:p w:rsidR="004312A2" w:rsidRDefault="00190B9B">
                          <w:pPr>
                            <w:spacing w:line="321" w:lineRule="exact"/>
                            <w:ind w:left="40"/>
                            <w:jc w:val="left"/>
                            <w:rPr>
                              <w:sz w:val="28"/>
                            </w:rPr>
                          </w:pPr>
                          <w:r>
                            <w:fldChar w:fldCharType="begin"/>
                          </w:r>
                          <w:r>
                            <w:rPr>
                              <w:sz w:val="28"/>
                            </w:rPr>
                            <w:instrText xml:space="preserve"> PAGE </w:instrText>
                          </w:r>
                          <w:r>
                            <w:fldChar w:fldCharType="separate"/>
                          </w:r>
                          <w:r w:rsidR="00195097">
                            <w:rPr>
                              <w:noProof/>
                              <w:sz w:val="28"/>
                            </w:rPr>
                            <w:t>42</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left:0;text-align:left;margin-left:0;margin-top:0;width:25.1pt;height:16.05pt;z-index:25165516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" filled="f" stroked="f">
              <v:textbox inset="0,0,0,0">
                <w:txbxContent>
                  <w:p w:rsidR="004312A2" w:rsidRDefault="00190B9B">
                    <w:pPr>
                      <w:spacing w:line="321" w:lineRule="exact"/>
                      <w:ind w:left="40"/>
                      <w:jc w:val="left"/>
                      <w:rPr>
                        <w:sz w:val="28"/>
                      </w:rPr>
                    </w:pPr>
                    <w:r>
                      <w:fldChar w:fldCharType="begin"/>
                    </w:r>
                    <w:r>
                      <w:rPr>
                        <w:sz w:val="28"/>
                      </w:rPr>
                      <w:instrText xml:space="preserve"> PAGE </w:instrText>
                    </w:r>
                    <w:r>
                      <w:fldChar w:fldCharType="separate"/>
                    </w:r>
                    <w:r w:rsidR="00195097">
                      <w:rPr>
                        <w:noProof/>
                        <w:sz w:val="28"/>
                      </w:rPr>
                      <w:t>42</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190B9B">
    <w:pPr>
      <w:pStyle w:val="a3"/>
      <w:spacing w:before="0" w:line="14" w:lineRule="auto"/>
      <w:rPr>
        <w:sz w:val="20"/>
      </w:rPr>
    </w:pPr>
    <w:r>
      <w:rPr>
        <w:noProof/>
        <w:lang w:val="en-US" w:bidi="ar-SA"/>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318770" cy="2038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18770" cy="203835"/>
                      </a:xfrm>
                      <a:prstGeom prst="rect">
                        <a:avLst/>
                      </a:prstGeom>
                      <a:noFill/>
                      <a:ln>
                        <a:noFill/>
                      </a:ln>
                    </wps:spPr>
                    <wps:txbx>
                      <w:txbxContent>
                        <w:p w:rsidR="004312A2" w:rsidRDefault="00190B9B">
                          <w:pPr>
                            <w:spacing w:line="321" w:lineRule="exact"/>
                            <w:ind w:left="40"/>
                            <w:jc w:val="left"/>
                            <w:rPr>
                              <w:sz w:val="28"/>
                            </w:rPr>
                          </w:pPr>
                          <w:r>
                            <w:fldChar w:fldCharType="begin"/>
                          </w:r>
                          <w:r>
                            <w:rPr>
                              <w:sz w:val="28"/>
                            </w:rPr>
                            <w:instrText xml:space="preserve"> PAGE </w:instrText>
                          </w:r>
                          <w:r>
                            <w:fldChar w:fldCharType="separate"/>
                          </w:r>
                          <w:r w:rsidR="00195097">
                            <w:rPr>
                              <w:noProof/>
                              <w:sz w:val="28"/>
                            </w:rPr>
                            <w:t>46</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left:0;text-align:left;margin-left:0;margin-top:0;width:25.1pt;height:16.05pt;z-index:2516561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" filled="f" stroked="f">
              <v:textbox inset="0,0,0,0">
                <w:txbxContent>
                  <w:p w:rsidR="004312A2" w:rsidRDefault="00190B9B">
                    <w:pPr>
                      <w:spacing w:line="321" w:lineRule="exact"/>
                      <w:ind w:left="40"/>
                      <w:jc w:val="left"/>
                      <w:rPr>
                        <w:sz w:val="28"/>
                      </w:rPr>
                    </w:pPr>
                    <w:r>
                      <w:fldChar w:fldCharType="begin"/>
                    </w:r>
                    <w:r>
                      <w:rPr>
                        <w:sz w:val="28"/>
                      </w:rPr>
                      <w:instrText xml:space="preserve"> PAGE </w:instrText>
                    </w:r>
                    <w:r>
                      <w:fldChar w:fldCharType="separate"/>
                    </w:r>
                    <w:r w:rsidR="00195097">
                      <w:rPr>
                        <w:noProof/>
                        <w:sz w:val="28"/>
                      </w:rPr>
                      <w:t>46</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190B9B">
    <w:pPr>
      <w:spacing w:line="196" w:lineRule="exact"/>
      <w:ind w:firstLine="4218"/>
      <w:rPr>
        <w:rFonts w:ascii="宋体" w:eastAsia="宋体" w:hAnsi="宋体" w:cs="宋体"/>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12A2" w:rsidRDefault="00190B9B">
                          <w:pPr>
                            <w:pStyle w:val="a4"/>
                          </w:pPr>
                          <w:r>
                            <w:fldChar w:fldCharType="begin"/>
                          </w:r>
                          <w:r>
                            <w:instrText xml:space="preserve"> PAGE  \* MERGEFORMAT </w:instrText>
                          </w:r>
                          <w:r>
                            <w:fldChar w:fldCharType="separate"/>
                          </w:r>
                          <w:r w:rsidR="00195097">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2"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7ZQIAABEFAAAOAAAAZHJzL2Uyb0RvYy54bWysVE1uEzEU3iNxB8t7OmkRVRp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OHZ7ZQIAABEFAAAOAAAAAAAAAAAAAAAAAC4CAABkcnMvZTJvRG9j&#10;LnhtbFBLAQItABQABgAIAAAAIQBxqtG51wAAAAUBAAAPAAAAAAAAAAAAAAAAAL8EAABkcnMvZG93&#10;bnJldi54bWxQSwUGAAAAAAQABADzAAAAwwUAAAAA&#10;" filled="f" stroked="f" strokeweight=".5pt">
              <v:textbox style="mso-fit-shape-to-text:t" inset="0,0,0,0">
                <w:txbxContent>
                  <w:p w:rsidR="004312A2" w:rsidRDefault="00190B9B">
                    <w:pPr>
                      <w:pStyle w:val="a4"/>
                    </w:pPr>
                    <w:r>
                      <w:fldChar w:fldCharType="begin"/>
                    </w:r>
                    <w:r>
                      <w:instrText xml:space="preserve"> PAGE  \* MERGEFORMAT </w:instrText>
                    </w:r>
                    <w:r>
                      <w:fldChar w:fldCharType="separate"/>
                    </w:r>
                    <w:r w:rsidR="00195097">
                      <w:rPr>
                        <w:noProof/>
                      </w:rPr>
                      <w:t>65</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190B9B">
    <w:pPr>
      <w:spacing w:line="198" w:lineRule="exact"/>
      <w:ind w:firstLine="3973"/>
      <w:rPr>
        <w:rFonts w:ascii="宋体" w:eastAsia="宋体" w:hAnsi="宋体" w:cs="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12A2" w:rsidRDefault="00190B9B">
                          <w:pPr>
                            <w:pStyle w:val="a4"/>
                          </w:pPr>
                          <w:r>
                            <w:fldChar w:fldCharType="begin"/>
                          </w:r>
                          <w:r>
                            <w:instrText xml:space="preserve"> PAGE  \* MERGEFORMAT </w:instrText>
                          </w:r>
                          <w:r>
                            <w:fldChar w:fldCharType="separate"/>
                          </w:r>
                          <w:r w:rsidR="00195097">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kFOiZkAgAAEwUAAA4AAAAAAAAAAAAAAAAALgIAAGRycy9lMm9Eb2Mu&#10;eG1sUEsBAi0AFAAGAAgAAAAhAHGq0bnXAAAABQEAAA8AAAAAAAAAAAAAAAAAvgQAAGRycy9kb3du&#10;cmV2LnhtbFBLBQYAAAAABAAEAPMAAADCBQAAAAA=&#10;" filled="f" stroked="f" strokeweight=".5pt">
              <v:textbox style="mso-fit-shape-to-text:t" inset="0,0,0,0">
                <w:txbxContent>
                  <w:p w:rsidR="004312A2" w:rsidRDefault="00190B9B">
                    <w:pPr>
                      <w:pStyle w:val="a4"/>
                    </w:pPr>
                    <w:r>
                      <w:fldChar w:fldCharType="begin"/>
                    </w:r>
                    <w:r>
                      <w:instrText xml:space="preserve"> PAGE  \* MERGEFORMAT </w:instrText>
                    </w:r>
                    <w:r>
                      <w:fldChar w:fldCharType="separate"/>
                    </w:r>
                    <w:r w:rsidR="00195097">
                      <w:rPr>
                        <w:noProof/>
                      </w:rPr>
                      <w:t>74</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190B9B">
    <w:pPr>
      <w:spacing w:line="198" w:lineRule="exact"/>
      <w:ind w:firstLine="4072"/>
      <w:rPr>
        <w:rFonts w:ascii="宋体" w:eastAsia="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12A2" w:rsidRDefault="00190B9B">
                          <w:pPr>
                            <w:pStyle w:val="a4"/>
                          </w:pPr>
                          <w:r>
                            <w:fldChar w:fldCharType="begin"/>
                          </w:r>
                          <w:r>
                            <w:instrText xml:space="preserve"> PAGE  \* MERGEFORMAT </w:instrText>
                          </w:r>
                          <w:r>
                            <w:fldChar w:fldCharType="separate"/>
                          </w:r>
                          <w:r w:rsidR="00195097">
                            <w:rPr>
                              <w:noProof/>
                            </w:rP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4"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sR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7aixFkAgAAEwUAAA4AAAAAAAAAAAAAAAAALgIAAGRycy9lMm9Eb2Mu&#10;eG1sUEsBAi0AFAAGAAgAAAAhAHGq0bnXAAAABQEAAA8AAAAAAAAAAAAAAAAAvgQAAGRycy9kb3du&#10;cmV2LnhtbFBLBQYAAAAABAAEAPMAAADCBQAAAAA=&#10;" filled="f" stroked="f" strokeweight=".5pt">
              <v:textbox style="mso-fit-shape-to-text:t" inset="0,0,0,0">
                <w:txbxContent>
                  <w:p w:rsidR="004312A2" w:rsidRDefault="00190B9B">
                    <w:pPr>
                      <w:pStyle w:val="a4"/>
                    </w:pPr>
                    <w:r>
                      <w:fldChar w:fldCharType="begin"/>
                    </w:r>
                    <w:r>
                      <w:instrText xml:space="preserve"> PAGE  \* MERGEFORMAT </w:instrText>
                    </w:r>
                    <w:r>
                      <w:fldChar w:fldCharType="separate"/>
                    </w:r>
                    <w:r w:rsidR="00195097">
                      <w:rPr>
                        <w:noProof/>
                      </w:rPr>
                      <w:t>76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B9B" w:rsidRDefault="00190B9B">
      <w:r>
        <w:separator/>
      </w:r>
    </w:p>
  </w:footnote>
  <w:footnote w:type="continuationSeparator" w:id="0">
    <w:p w:rsidR="00190B9B" w:rsidRDefault="00190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A2" w:rsidRDefault="004312A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2B662B"/>
    <w:multiLevelType w:val="singleLevel"/>
    <w:tmpl w:val="8A2B662B"/>
    <w:lvl w:ilvl="0">
      <w:start w:val="3"/>
      <w:numFmt w:val="chineseCounting"/>
      <w:suff w:val="space"/>
      <w:lvlText w:val="第%1章"/>
      <w:lvlJc w:val="left"/>
      <w:rPr>
        <w:rFonts w:hint="eastAsia"/>
      </w:rPr>
    </w:lvl>
  </w:abstractNum>
  <w:abstractNum w:abstractNumId="1">
    <w:nsid w:val="98471E99"/>
    <w:multiLevelType w:val="singleLevel"/>
    <w:tmpl w:val="98471E99"/>
    <w:lvl w:ilvl="0">
      <w:start w:val="1"/>
      <w:numFmt w:val="chineseCounting"/>
      <w:suff w:val="space"/>
      <w:lvlText w:val="第%1节"/>
      <w:lvlJc w:val="left"/>
      <w:rPr>
        <w:rFonts w:hint="eastAsia"/>
      </w:rPr>
    </w:lvl>
  </w:abstractNum>
  <w:abstractNum w:abstractNumId="2">
    <w:nsid w:val="994149EA"/>
    <w:multiLevelType w:val="singleLevel"/>
    <w:tmpl w:val="994149EA"/>
    <w:lvl w:ilvl="0">
      <w:start w:val="2"/>
      <w:numFmt w:val="chineseCounting"/>
      <w:suff w:val="nothing"/>
      <w:lvlText w:val="（%1）"/>
      <w:lvlJc w:val="left"/>
      <w:rPr>
        <w:rFonts w:hint="eastAsia"/>
      </w:rPr>
    </w:lvl>
  </w:abstractNum>
  <w:abstractNum w:abstractNumId="3">
    <w:nsid w:val="CA236BB4"/>
    <w:multiLevelType w:val="singleLevel"/>
    <w:tmpl w:val="CA236BB4"/>
    <w:lvl w:ilvl="0">
      <w:start w:val="1"/>
      <w:numFmt w:val="chineseCounting"/>
      <w:suff w:val="space"/>
      <w:lvlText w:val="第%1节"/>
      <w:lvlJc w:val="left"/>
      <w:rPr>
        <w:rFonts w:hint="eastAsia"/>
      </w:rPr>
    </w:lvl>
  </w:abstractNum>
  <w:abstractNum w:abstractNumId="4">
    <w:nsid w:val="D42187FE"/>
    <w:multiLevelType w:val="multilevel"/>
    <w:tmpl w:val="D42187FE"/>
    <w:lvl w:ilvl="0">
      <w:start w:val="1"/>
      <w:numFmt w:val="decimal"/>
      <w:lvlText w:val="%1"/>
      <w:lvlJc w:val="left"/>
      <w:pPr>
        <w:ind w:left="1592" w:hanging="240"/>
        <w:jc w:val="left"/>
      </w:pPr>
      <w:rPr>
        <w:rFonts w:ascii="Times New Roman" w:eastAsia="Times New Roman" w:hAnsi="Times New Roman" w:cs="Times New Roman" w:hint="default"/>
        <w:w w:val="99"/>
        <w:sz w:val="32"/>
        <w:szCs w:val="32"/>
        <w:lang w:val="zh-CN" w:eastAsia="zh-CN" w:bidi="zh-CN"/>
      </w:rPr>
    </w:lvl>
    <w:lvl w:ilvl="1">
      <w:start w:val="1"/>
      <w:numFmt w:val="decimal"/>
      <w:lvlText w:val="%1.%2"/>
      <w:lvlJc w:val="left"/>
      <w:pPr>
        <w:ind w:left="1832" w:hanging="480"/>
        <w:jc w:val="left"/>
      </w:pPr>
      <w:rPr>
        <w:rFonts w:ascii="Times New Roman" w:eastAsia="Times New Roman" w:hAnsi="Times New Roman" w:cs="Times New Roman" w:hint="default"/>
        <w:spacing w:val="-1"/>
        <w:w w:val="99"/>
        <w:sz w:val="32"/>
        <w:szCs w:val="32"/>
        <w:lang w:val="zh-CN" w:eastAsia="zh-CN" w:bidi="zh-CN"/>
      </w:rPr>
    </w:lvl>
    <w:lvl w:ilvl="2">
      <w:numFmt w:val="bullet"/>
      <w:lvlText w:val="•"/>
      <w:lvlJc w:val="left"/>
      <w:pPr>
        <w:ind w:left="2780" w:hanging="480"/>
      </w:pPr>
      <w:rPr>
        <w:rFonts w:hint="default"/>
        <w:lang w:val="zh-CN" w:eastAsia="zh-CN" w:bidi="zh-CN"/>
      </w:rPr>
    </w:lvl>
    <w:lvl w:ilvl="3">
      <w:numFmt w:val="bullet"/>
      <w:lvlText w:val="•"/>
      <w:lvlJc w:val="left"/>
      <w:pPr>
        <w:ind w:left="3721" w:hanging="480"/>
      </w:pPr>
      <w:rPr>
        <w:rFonts w:hint="default"/>
        <w:lang w:val="zh-CN" w:eastAsia="zh-CN" w:bidi="zh-CN"/>
      </w:rPr>
    </w:lvl>
    <w:lvl w:ilvl="4">
      <w:numFmt w:val="bullet"/>
      <w:lvlText w:val="•"/>
      <w:lvlJc w:val="left"/>
      <w:pPr>
        <w:ind w:left="4662" w:hanging="480"/>
      </w:pPr>
      <w:rPr>
        <w:rFonts w:hint="default"/>
        <w:lang w:val="zh-CN" w:eastAsia="zh-CN" w:bidi="zh-CN"/>
      </w:rPr>
    </w:lvl>
    <w:lvl w:ilvl="5">
      <w:numFmt w:val="bullet"/>
      <w:lvlText w:val="•"/>
      <w:lvlJc w:val="left"/>
      <w:pPr>
        <w:ind w:left="5602" w:hanging="480"/>
      </w:pPr>
      <w:rPr>
        <w:rFonts w:hint="default"/>
        <w:lang w:val="zh-CN" w:eastAsia="zh-CN" w:bidi="zh-CN"/>
      </w:rPr>
    </w:lvl>
    <w:lvl w:ilvl="6">
      <w:numFmt w:val="bullet"/>
      <w:lvlText w:val="•"/>
      <w:lvlJc w:val="left"/>
      <w:pPr>
        <w:ind w:left="6543" w:hanging="480"/>
      </w:pPr>
      <w:rPr>
        <w:rFonts w:hint="default"/>
        <w:lang w:val="zh-CN" w:eastAsia="zh-CN" w:bidi="zh-CN"/>
      </w:rPr>
    </w:lvl>
    <w:lvl w:ilvl="7">
      <w:numFmt w:val="bullet"/>
      <w:lvlText w:val="•"/>
      <w:lvlJc w:val="left"/>
      <w:pPr>
        <w:ind w:left="7484" w:hanging="480"/>
      </w:pPr>
      <w:rPr>
        <w:rFonts w:hint="default"/>
        <w:lang w:val="zh-CN" w:eastAsia="zh-CN" w:bidi="zh-CN"/>
      </w:rPr>
    </w:lvl>
    <w:lvl w:ilvl="8">
      <w:numFmt w:val="bullet"/>
      <w:lvlText w:val="•"/>
      <w:lvlJc w:val="left"/>
      <w:pPr>
        <w:ind w:left="8424" w:hanging="480"/>
      </w:pPr>
      <w:rPr>
        <w:rFonts w:hint="default"/>
        <w:lang w:val="zh-CN" w:eastAsia="zh-CN" w:bidi="zh-CN"/>
      </w:rPr>
    </w:lvl>
  </w:abstractNum>
  <w:abstractNum w:abstractNumId="5">
    <w:nsid w:val="DFF362C9"/>
    <w:multiLevelType w:val="singleLevel"/>
    <w:tmpl w:val="DFF362C9"/>
    <w:lvl w:ilvl="0">
      <w:start w:val="2"/>
      <w:numFmt w:val="decimal"/>
      <w:lvlText w:val="%1."/>
      <w:lvlJc w:val="left"/>
      <w:pPr>
        <w:widowControl/>
        <w:tabs>
          <w:tab w:val="left" w:pos="312"/>
        </w:tabs>
        <w:textAlignment w:val="baseline"/>
      </w:pPr>
    </w:lvl>
  </w:abstractNum>
  <w:abstractNum w:abstractNumId="6">
    <w:nsid w:val="E4A086B2"/>
    <w:multiLevelType w:val="singleLevel"/>
    <w:tmpl w:val="E4A086B2"/>
    <w:lvl w:ilvl="0">
      <w:start w:val="1"/>
      <w:numFmt w:val="chineseCounting"/>
      <w:suff w:val="space"/>
      <w:lvlText w:val="第%1节"/>
      <w:lvlJc w:val="left"/>
      <w:pPr>
        <w:ind w:left="480" w:firstLine="0"/>
      </w:pPr>
      <w:rPr>
        <w:rFonts w:hint="eastAsia"/>
      </w:rPr>
    </w:lvl>
  </w:abstractNum>
  <w:abstractNum w:abstractNumId="7">
    <w:nsid w:val="EA7E2F4E"/>
    <w:multiLevelType w:val="singleLevel"/>
    <w:tmpl w:val="EA7E2F4E"/>
    <w:lvl w:ilvl="0">
      <w:start w:val="1"/>
      <w:numFmt w:val="decimal"/>
      <w:lvlText w:val="%1."/>
      <w:lvlJc w:val="left"/>
      <w:pPr>
        <w:tabs>
          <w:tab w:val="left" w:pos="312"/>
        </w:tabs>
      </w:pPr>
    </w:lvl>
  </w:abstractNum>
  <w:abstractNum w:abstractNumId="8">
    <w:nsid w:val="FB88799C"/>
    <w:multiLevelType w:val="multilevel"/>
    <w:tmpl w:val="FB88799C"/>
    <w:lvl w:ilvl="0">
      <w:start w:val="1"/>
      <w:numFmt w:val="decimal"/>
      <w:lvlText w:val="%1"/>
      <w:lvlJc w:val="left"/>
      <w:pPr>
        <w:ind w:left="1592" w:hanging="240"/>
        <w:jc w:val="left"/>
      </w:pPr>
      <w:rPr>
        <w:rFonts w:ascii="Times New Roman" w:eastAsia="Times New Roman" w:hAnsi="Times New Roman" w:cs="Times New Roman" w:hint="default"/>
        <w:w w:val="99"/>
        <w:sz w:val="32"/>
        <w:szCs w:val="32"/>
        <w:lang w:val="zh-CN" w:eastAsia="zh-CN" w:bidi="zh-CN"/>
      </w:rPr>
    </w:lvl>
    <w:lvl w:ilvl="1">
      <w:start w:val="1"/>
      <w:numFmt w:val="decimal"/>
      <w:lvlText w:val="%1.%2"/>
      <w:lvlJc w:val="left"/>
      <w:pPr>
        <w:ind w:left="1801" w:hanging="480"/>
        <w:jc w:val="left"/>
      </w:pPr>
      <w:rPr>
        <w:rFonts w:ascii="Times New Roman" w:eastAsia="Times New Roman" w:hAnsi="Times New Roman" w:cs="Times New Roman" w:hint="default"/>
        <w:spacing w:val="-1"/>
        <w:w w:val="99"/>
        <w:sz w:val="32"/>
        <w:szCs w:val="32"/>
        <w:lang w:val="zh-CN" w:eastAsia="zh-CN" w:bidi="zh-CN"/>
      </w:rPr>
    </w:lvl>
    <w:lvl w:ilvl="2">
      <w:start w:val="1"/>
      <w:numFmt w:val="decimal"/>
      <w:lvlText w:val="%1.%2.%3"/>
      <w:lvlJc w:val="left"/>
      <w:pPr>
        <w:ind w:left="2151" w:hanging="800"/>
        <w:jc w:val="left"/>
      </w:pPr>
      <w:rPr>
        <w:rFonts w:ascii="Times New Roman" w:eastAsia="Times New Roman" w:hAnsi="Times New Roman" w:cs="Times New Roman" w:hint="default"/>
        <w:spacing w:val="-1"/>
        <w:w w:val="99"/>
        <w:sz w:val="32"/>
        <w:szCs w:val="32"/>
        <w:lang w:val="zh-CN" w:eastAsia="zh-CN" w:bidi="zh-CN"/>
      </w:rPr>
    </w:lvl>
    <w:lvl w:ilvl="3">
      <w:start w:val="1"/>
      <w:numFmt w:val="decimal"/>
      <w:lvlText w:val="%1.%2.%3.%4"/>
      <w:lvlJc w:val="left"/>
      <w:pPr>
        <w:ind w:left="2460" w:hanging="1109"/>
        <w:jc w:val="left"/>
      </w:pPr>
      <w:rPr>
        <w:rFonts w:ascii="Times New Roman" w:eastAsia="Times New Roman" w:hAnsi="Times New Roman" w:cs="Times New Roman" w:hint="default"/>
        <w:spacing w:val="-9"/>
        <w:w w:val="99"/>
        <w:sz w:val="32"/>
        <w:szCs w:val="32"/>
        <w:lang w:val="zh-CN" w:eastAsia="zh-CN" w:bidi="zh-CN"/>
      </w:rPr>
    </w:lvl>
    <w:lvl w:ilvl="4">
      <w:numFmt w:val="bullet"/>
      <w:lvlText w:val="•"/>
      <w:lvlJc w:val="left"/>
      <w:pPr>
        <w:ind w:left="2000" w:hanging="1109"/>
      </w:pPr>
      <w:rPr>
        <w:rFonts w:hint="default"/>
        <w:lang w:val="zh-CN" w:eastAsia="zh-CN" w:bidi="zh-CN"/>
      </w:rPr>
    </w:lvl>
    <w:lvl w:ilvl="5">
      <w:numFmt w:val="bullet"/>
      <w:lvlText w:val="•"/>
      <w:lvlJc w:val="left"/>
      <w:pPr>
        <w:ind w:left="2080" w:hanging="1109"/>
      </w:pPr>
      <w:rPr>
        <w:rFonts w:hint="default"/>
        <w:lang w:val="zh-CN" w:eastAsia="zh-CN" w:bidi="zh-CN"/>
      </w:rPr>
    </w:lvl>
    <w:lvl w:ilvl="6">
      <w:numFmt w:val="bullet"/>
      <w:lvlText w:val="•"/>
      <w:lvlJc w:val="left"/>
      <w:pPr>
        <w:ind w:left="2160" w:hanging="1109"/>
      </w:pPr>
      <w:rPr>
        <w:rFonts w:hint="default"/>
        <w:lang w:val="zh-CN" w:eastAsia="zh-CN" w:bidi="zh-CN"/>
      </w:rPr>
    </w:lvl>
    <w:lvl w:ilvl="7">
      <w:numFmt w:val="bullet"/>
      <w:lvlText w:val="•"/>
      <w:lvlJc w:val="left"/>
      <w:pPr>
        <w:ind w:left="2220" w:hanging="1109"/>
      </w:pPr>
      <w:rPr>
        <w:rFonts w:hint="default"/>
        <w:lang w:val="zh-CN" w:eastAsia="zh-CN" w:bidi="zh-CN"/>
      </w:rPr>
    </w:lvl>
    <w:lvl w:ilvl="8">
      <w:numFmt w:val="bullet"/>
      <w:lvlText w:val="•"/>
      <w:lvlJc w:val="left"/>
      <w:pPr>
        <w:ind w:left="2240" w:hanging="1109"/>
      </w:pPr>
      <w:rPr>
        <w:rFonts w:hint="default"/>
        <w:lang w:val="zh-CN" w:eastAsia="zh-CN" w:bidi="zh-CN"/>
      </w:rPr>
    </w:lvl>
  </w:abstractNum>
  <w:abstractNum w:abstractNumId="9">
    <w:nsid w:val="11EB4B42"/>
    <w:multiLevelType w:val="singleLevel"/>
    <w:tmpl w:val="11EB4B42"/>
    <w:lvl w:ilvl="0">
      <w:start w:val="1"/>
      <w:numFmt w:val="chineseCounting"/>
      <w:suff w:val="space"/>
      <w:lvlText w:val="第%1节"/>
      <w:lvlJc w:val="left"/>
      <w:rPr>
        <w:rFonts w:hint="eastAsia"/>
      </w:rPr>
    </w:lvl>
  </w:abstractNum>
  <w:abstractNum w:abstractNumId="10">
    <w:nsid w:val="1CBAB202"/>
    <w:multiLevelType w:val="singleLevel"/>
    <w:tmpl w:val="1CBAB202"/>
    <w:lvl w:ilvl="0">
      <w:start w:val="1"/>
      <w:numFmt w:val="chineseCounting"/>
      <w:suff w:val="space"/>
      <w:lvlText w:val="第%1节"/>
      <w:lvlJc w:val="left"/>
      <w:rPr>
        <w:rFonts w:hint="eastAsia"/>
      </w:rPr>
    </w:lvl>
  </w:abstractNum>
  <w:abstractNum w:abstractNumId="11">
    <w:nsid w:val="25F49BCF"/>
    <w:multiLevelType w:val="singleLevel"/>
    <w:tmpl w:val="25F49BCF"/>
    <w:lvl w:ilvl="0">
      <w:start w:val="1"/>
      <w:numFmt w:val="chineseCounting"/>
      <w:suff w:val="space"/>
      <w:lvlText w:val="第%1节"/>
      <w:lvlJc w:val="left"/>
      <w:rPr>
        <w:rFonts w:hint="eastAsia"/>
      </w:rPr>
    </w:lvl>
  </w:abstractNum>
  <w:abstractNum w:abstractNumId="12">
    <w:nsid w:val="449AC177"/>
    <w:multiLevelType w:val="singleLevel"/>
    <w:tmpl w:val="449AC177"/>
    <w:lvl w:ilvl="0">
      <w:start w:val="2"/>
      <w:numFmt w:val="chineseCounting"/>
      <w:suff w:val="space"/>
      <w:lvlText w:val="（%1）"/>
      <w:lvlJc w:val="left"/>
      <w:rPr>
        <w:rFonts w:hint="eastAsia"/>
      </w:rPr>
    </w:lvl>
  </w:abstractNum>
  <w:abstractNum w:abstractNumId="13">
    <w:nsid w:val="49FF2B2E"/>
    <w:multiLevelType w:val="singleLevel"/>
    <w:tmpl w:val="49FF2B2E"/>
    <w:lvl w:ilvl="0">
      <w:start w:val="1"/>
      <w:numFmt w:val="decimal"/>
      <w:lvlText w:val="%1."/>
      <w:lvlJc w:val="left"/>
      <w:pPr>
        <w:tabs>
          <w:tab w:val="left" w:pos="312"/>
        </w:tabs>
      </w:pPr>
    </w:lvl>
  </w:abstractNum>
  <w:abstractNum w:abstractNumId="14">
    <w:nsid w:val="4D1D46DE"/>
    <w:multiLevelType w:val="singleLevel"/>
    <w:tmpl w:val="4D1D46DE"/>
    <w:lvl w:ilvl="0">
      <w:start w:val="1"/>
      <w:numFmt w:val="chineseCounting"/>
      <w:suff w:val="space"/>
      <w:lvlText w:val="第%1节"/>
      <w:lvlJc w:val="left"/>
      <w:rPr>
        <w:rFonts w:hint="eastAsia"/>
      </w:rPr>
    </w:lvl>
  </w:abstractNum>
  <w:abstractNum w:abstractNumId="15">
    <w:nsid w:val="53931333"/>
    <w:multiLevelType w:val="multilevel"/>
    <w:tmpl w:val="53931333"/>
    <w:lvl w:ilvl="0">
      <w:start w:val="1"/>
      <w:numFmt w:val="decimal"/>
      <w:lvlText w:val="%1"/>
      <w:lvlJc w:val="left"/>
      <w:pPr>
        <w:ind w:left="1592" w:hanging="240"/>
        <w:jc w:val="left"/>
      </w:pPr>
      <w:rPr>
        <w:rFonts w:ascii="Times New Roman" w:eastAsia="Times New Roman" w:hAnsi="Times New Roman" w:cs="Times New Roman" w:hint="default"/>
        <w:w w:val="99"/>
        <w:sz w:val="32"/>
        <w:szCs w:val="32"/>
        <w:lang w:val="zh-CN" w:eastAsia="zh-CN" w:bidi="zh-CN"/>
      </w:rPr>
    </w:lvl>
    <w:lvl w:ilvl="1">
      <w:start w:val="1"/>
      <w:numFmt w:val="decimal"/>
      <w:lvlText w:val="%1.%2"/>
      <w:lvlJc w:val="left"/>
      <w:pPr>
        <w:ind w:left="1832" w:hanging="480"/>
        <w:jc w:val="left"/>
      </w:pPr>
      <w:rPr>
        <w:rFonts w:ascii="Times New Roman" w:eastAsia="Times New Roman" w:hAnsi="Times New Roman" w:cs="Times New Roman" w:hint="default"/>
        <w:spacing w:val="-1"/>
        <w:w w:val="99"/>
        <w:sz w:val="32"/>
        <w:szCs w:val="32"/>
        <w:lang w:val="zh-CN" w:eastAsia="zh-CN" w:bidi="zh-CN"/>
      </w:rPr>
    </w:lvl>
    <w:lvl w:ilvl="2">
      <w:start w:val="1"/>
      <w:numFmt w:val="decimal"/>
      <w:lvlText w:val="%1.%2.%3"/>
      <w:lvlJc w:val="left"/>
      <w:pPr>
        <w:ind w:left="2072" w:hanging="720"/>
        <w:jc w:val="left"/>
      </w:pPr>
      <w:rPr>
        <w:rFonts w:ascii="Times New Roman" w:eastAsia="Times New Roman" w:hAnsi="Times New Roman" w:cs="Times New Roman" w:hint="default"/>
        <w:spacing w:val="-1"/>
        <w:w w:val="99"/>
        <w:sz w:val="32"/>
        <w:szCs w:val="32"/>
        <w:lang w:val="zh-CN" w:eastAsia="zh-CN" w:bidi="zh-CN"/>
      </w:rPr>
    </w:lvl>
    <w:lvl w:ilvl="3">
      <w:numFmt w:val="bullet"/>
      <w:lvlText w:val="•"/>
      <w:lvlJc w:val="left"/>
      <w:pPr>
        <w:ind w:left="3108" w:hanging="720"/>
      </w:pPr>
      <w:rPr>
        <w:rFonts w:hint="default"/>
        <w:lang w:val="zh-CN" w:eastAsia="zh-CN" w:bidi="zh-CN"/>
      </w:rPr>
    </w:lvl>
    <w:lvl w:ilvl="4">
      <w:numFmt w:val="bullet"/>
      <w:lvlText w:val="•"/>
      <w:lvlJc w:val="left"/>
      <w:pPr>
        <w:ind w:left="4136" w:hanging="720"/>
      </w:pPr>
      <w:rPr>
        <w:rFonts w:hint="default"/>
        <w:lang w:val="zh-CN" w:eastAsia="zh-CN" w:bidi="zh-CN"/>
      </w:rPr>
    </w:lvl>
    <w:lvl w:ilvl="5">
      <w:numFmt w:val="bullet"/>
      <w:lvlText w:val="•"/>
      <w:lvlJc w:val="left"/>
      <w:pPr>
        <w:ind w:left="5164" w:hanging="720"/>
      </w:pPr>
      <w:rPr>
        <w:rFonts w:hint="default"/>
        <w:lang w:val="zh-CN" w:eastAsia="zh-CN" w:bidi="zh-CN"/>
      </w:rPr>
    </w:lvl>
    <w:lvl w:ilvl="6">
      <w:numFmt w:val="bullet"/>
      <w:lvlText w:val="•"/>
      <w:lvlJc w:val="left"/>
      <w:pPr>
        <w:ind w:left="6193" w:hanging="720"/>
      </w:pPr>
      <w:rPr>
        <w:rFonts w:hint="default"/>
        <w:lang w:val="zh-CN" w:eastAsia="zh-CN" w:bidi="zh-CN"/>
      </w:rPr>
    </w:lvl>
    <w:lvl w:ilvl="7">
      <w:numFmt w:val="bullet"/>
      <w:lvlText w:val="•"/>
      <w:lvlJc w:val="left"/>
      <w:pPr>
        <w:ind w:left="7221" w:hanging="720"/>
      </w:pPr>
      <w:rPr>
        <w:rFonts w:hint="default"/>
        <w:lang w:val="zh-CN" w:eastAsia="zh-CN" w:bidi="zh-CN"/>
      </w:rPr>
    </w:lvl>
    <w:lvl w:ilvl="8">
      <w:numFmt w:val="bullet"/>
      <w:lvlText w:val="•"/>
      <w:lvlJc w:val="left"/>
      <w:pPr>
        <w:ind w:left="8249" w:hanging="720"/>
      </w:pPr>
      <w:rPr>
        <w:rFonts w:hint="default"/>
        <w:lang w:val="zh-CN" w:eastAsia="zh-CN" w:bidi="zh-CN"/>
      </w:rPr>
    </w:lvl>
  </w:abstractNum>
  <w:abstractNum w:abstractNumId="16">
    <w:nsid w:val="5626B241"/>
    <w:multiLevelType w:val="multilevel"/>
    <w:tmpl w:val="5626B241"/>
    <w:lvl w:ilvl="0">
      <w:start w:val="1"/>
      <w:numFmt w:val="decimal"/>
      <w:lvlText w:val="（%1）"/>
      <w:lvlJc w:val="left"/>
      <w:pPr>
        <w:ind w:left="2152" w:hanging="800"/>
        <w:jc w:val="left"/>
      </w:pPr>
      <w:rPr>
        <w:rFonts w:ascii="宋体" w:eastAsia="宋体" w:hAnsi="宋体" w:cs="宋体" w:hint="default"/>
        <w:w w:val="99"/>
        <w:sz w:val="30"/>
        <w:szCs w:val="30"/>
        <w:lang w:val="zh-CN" w:eastAsia="zh-CN" w:bidi="zh-CN"/>
      </w:rPr>
    </w:lvl>
    <w:lvl w:ilvl="1">
      <w:numFmt w:val="bullet"/>
      <w:lvlText w:val="•"/>
      <w:lvlJc w:val="left"/>
      <w:pPr>
        <w:ind w:left="2974" w:hanging="800"/>
      </w:pPr>
      <w:rPr>
        <w:rFonts w:hint="default"/>
        <w:lang w:val="zh-CN" w:eastAsia="zh-CN" w:bidi="zh-CN"/>
      </w:rPr>
    </w:lvl>
    <w:lvl w:ilvl="2">
      <w:numFmt w:val="bullet"/>
      <w:lvlText w:val="•"/>
      <w:lvlJc w:val="left"/>
      <w:pPr>
        <w:ind w:left="3789" w:hanging="800"/>
      </w:pPr>
      <w:rPr>
        <w:rFonts w:hint="default"/>
        <w:lang w:val="zh-CN" w:eastAsia="zh-CN" w:bidi="zh-CN"/>
      </w:rPr>
    </w:lvl>
    <w:lvl w:ilvl="3">
      <w:numFmt w:val="bullet"/>
      <w:lvlText w:val="•"/>
      <w:lvlJc w:val="left"/>
      <w:pPr>
        <w:ind w:left="4603" w:hanging="800"/>
      </w:pPr>
      <w:rPr>
        <w:rFonts w:hint="default"/>
        <w:lang w:val="zh-CN" w:eastAsia="zh-CN" w:bidi="zh-CN"/>
      </w:rPr>
    </w:lvl>
    <w:lvl w:ilvl="4">
      <w:numFmt w:val="bullet"/>
      <w:lvlText w:val="•"/>
      <w:lvlJc w:val="left"/>
      <w:pPr>
        <w:ind w:left="5418" w:hanging="800"/>
      </w:pPr>
      <w:rPr>
        <w:rFonts w:hint="default"/>
        <w:lang w:val="zh-CN" w:eastAsia="zh-CN" w:bidi="zh-CN"/>
      </w:rPr>
    </w:lvl>
    <w:lvl w:ilvl="5">
      <w:numFmt w:val="bullet"/>
      <w:lvlText w:val="•"/>
      <w:lvlJc w:val="left"/>
      <w:pPr>
        <w:ind w:left="6233" w:hanging="800"/>
      </w:pPr>
      <w:rPr>
        <w:rFonts w:hint="default"/>
        <w:lang w:val="zh-CN" w:eastAsia="zh-CN" w:bidi="zh-CN"/>
      </w:rPr>
    </w:lvl>
    <w:lvl w:ilvl="6">
      <w:numFmt w:val="bullet"/>
      <w:lvlText w:val="•"/>
      <w:lvlJc w:val="left"/>
      <w:pPr>
        <w:ind w:left="7047" w:hanging="800"/>
      </w:pPr>
      <w:rPr>
        <w:rFonts w:hint="default"/>
        <w:lang w:val="zh-CN" w:eastAsia="zh-CN" w:bidi="zh-CN"/>
      </w:rPr>
    </w:lvl>
    <w:lvl w:ilvl="7">
      <w:numFmt w:val="bullet"/>
      <w:lvlText w:val="•"/>
      <w:lvlJc w:val="left"/>
      <w:pPr>
        <w:ind w:left="7862" w:hanging="800"/>
      </w:pPr>
      <w:rPr>
        <w:rFonts w:hint="default"/>
        <w:lang w:val="zh-CN" w:eastAsia="zh-CN" w:bidi="zh-CN"/>
      </w:rPr>
    </w:lvl>
    <w:lvl w:ilvl="8">
      <w:numFmt w:val="bullet"/>
      <w:lvlText w:val="•"/>
      <w:lvlJc w:val="left"/>
      <w:pPr>
        <w:ind w:left="8676" w:hanging="800"/>
      </w:pPr>
      <w:rPr>
        <w:rFonts w:hint="default"/>
        <w:lang w:val="zh-CN" w:eastAsia="zh-CN" w:bidi="zh-CN"/>
      </w:rPr>
    </w:lvl>
  </w:abstractNum>
  <w:abstractNum w:abstractNumId="17">
    <w:nsid w:val="62171100"/>
    <w:multiLevelType w:val="singleLevel"/>
    <w:tmpl w:val="62171100"/>
    <w:lvl w:ilvl="0">
      <w:start w:val="5"/>
      <w:numFmt w:val="chineseCounting"/>
      <w:suff w:val="nothing"/>
      <w:lvlText w:val="%1、"/>
      <w:lvlJc w:val="left"/>
    </w:lvl>
  </w:abstractNum>
  <w:abstractNum w:abstractNumId="18">
    <w:nsid w:val="6F82EB0B"/>
    <w:multiLevelType w:val="singleLevel"/>
    <w:tmpl w:val="6F82EB0B"/>
    <w:lvl w:ilvl="0">
      <w:start w:val="1"/>
      <w:numFmt w:val="chineseCounting"/>
      <w:suff w:val="space"/>
      <w:lvlText w:val="第%1节"/>
      <w:lvlJc w:val="left"/>
      <w:rPr>
        <w:rFonts w:hint="eastAsia"/>
      </w:rPr>
    </w:lvl>
  </w:abstractNum>
  <w:abstractNum w:abstractNumId="19">
    <w:nsid w:val="768E798E"/>
    <w:multiLevelType w:val="multilevel"/>
    <w:tmpl w:val="768E798E"/>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83E099A"/>
    <w:multiLevelType w:val="singleLevel"/>
    <w:tmpl w:val="783E099A"/>
    <w:lvl w:ilvl="0">
      <w:start w:val="2"/>
      <w:numFmt w:val="chineseCounting"/>
      <w:suff w:val="nothing"/>
      <w:lvlText w:val="%1、"/>
      <w:lvlJc w:val="left"/>
      <w:rPr>
        <w:rFonts w:hint="eastAsia"/>
      </w:rPr>
    </w:lvl>
  </w:abstractNum>
  <w:num w:numId="1">
    <w:abstractNumId w:val="6"/>
  </w:num>
  <w:num w:numId="2">
    <w:abstractNumId w:val="10"/>
  </w:num>
  <w:num w:numId="3">
    <w:abstractNumId w:val="0"/>
  </w:num>
  <w:num w:numId="4">
    <w:abstractNumId w:val="1"/>
  </w:num>
  <w:num w:numId="5">
    <w:abstractNumId w:val="11"/>
  </w:num>
  <w:num w:numId="6">
    <w:abstractNumId w:val="9"/>
  </w:num>
  <w:num w:numId="7">
    <w:abstractNumId w:val="18"/>
  </w:num>
  <w:num w:numId="8">
    <w:abstractNumId w:val="3"/>
  </w:num>
  <w:num w:numId="9">
    <w:abstractNumId w:val="14"/>
  </w:num>
  <w:num w:numId="10">
    <w:abstractNumId w:val="8"/>
  </w:num>
  <w:num w:numId="11">
    <w:abstractNumId w:val="15"/>
  </w:num>
  <w:num w:numId="12">
    <w:abstractNumId w:val="4"/>
  </w:num>
  <w:num w:numId="13">
    <w:abstractNumId w:val="16"/>
  </w:num>
  <w:num w:numId="14">
    <w:abstractNumId w:val="13"/>
  </w:num>
  <w:num w:numId="15">
    <w:abstractNumId w:val="12"/>
  </w:num>
  <w:num w:numId="16">
    <w:abstractNumId w:val="20"/>
  </w:num>
  <w:num w:numId="17">
    <w:abstractNumId w:val="7"/>
  </w:num>
  <w:num w:numId="18">
    <w:abstractNumId w:val="2"/>
  </w:num>
  <w:num w:numId="19">
    <w:abstractNumId w:val="5"/>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029C9"/>
    <w:rsid w:val="00190B9B"/>
    <w:rsid w:val="00195097"/>
    <w:rsid w:val="004312A2"/>
    <w:rsid w:val="00645660"/>
    <w:rsid w:val="00C84172"/>
    <w:rsid w:val="025058A8"/>
    <w:rsid w:val="06763D9E"/>
    <w:rsid w:val="07207F00"/>
    <w:rsid w:val="0AA029C9"/>
    <w:rsid w:val="0C2B6B3E"/>
    <w:rsid w:val="0E542C48"/>
    <w:rsid w:val="10634711"/>
    <w:rsid w:val="165E2A0B"/>
    <w:rsid w:val="18053F90"/>
    <w:rsid w:val="19F227AC"/>
    <w:rsid w:val="1A692698"/>
    <w:rsid w:val="1D120D0E"/>
    <w:rsid w:val="1E4569ED"/>
    <w:rsid w:val="20570270"/>
    <w:rsid w:val="229F735F"/>
    <w:rsid w:val="23947475"/>
    <w:rsid w:val="264D3854"/>
    <w:rsid w:val="2AC1560A"/>
    <w:rsid w:val="2AF2643C"/>
    <w:rsid w:val="2B6A20F8"/>
    <w:rsid w:val="2E9F2106"/>
    <w:rsid w:val="2F8D2CE4"/>
    <w:rsid w:val="307153DD"/>
    <w:rsid w:val="369819AA"/>
    <w:rsid w:val="3ADA35A8"/>
    <w:rsid w:val="3D2346E2"/>
    <w:rsid w:val="3D286B0A"/>
    <w:rsid w:val="3D7D3E61"/>
    <w:rsid w:val="40061D9E"/>
    <w:rsid w:val="40A47108"/>
    <w:rsid w:val="42152C74"/>
    <w:rsid w:val="437D39A2"/>
    <w:rsid w:val="44965297"/>
    <w:rsid w:val="47A143A2"/>
    <w:rsid w:val="4C555A9B"/>
    <w:rsid w:val="51007ABC"/>
    <w:rsid w:val="52E778B8"/>
    <w:rsid w:val="5A5E46D2"/>
    <w:rsid w:val="5BBE156E"/>
    <w:rsid w:val="5BD87B1B"/>
    <w:rsid w:val="5FA23A18"/>
    <w:rsid w:val="63D511BB"/>
    <w:rsid w:val="662B3F76"/>
    <w:rsid w:val="67236729"/>
    <w:rsid w:val="6A5C1F46"/>
    <w:rsid w:val="7082581E"/>
    <w:rsid w:val="72601AEB"/>
    <w:rsid w:val="729329B5"/>
    <w:rsid w:val="74184190"/>
    <w:rsid w:val="76165DD7"/>
    <w:rsid w:val="76AA09FB"/>
    <w:rsid w:val="793B3DA7"/>
    <w:rsid w:val="7C296138"/>
    <w:rsid w:val="7D58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69CF959-3132-49B1-9152-4972EB06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Body Text Indent 2" w:uiPriority="6"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NormalCharacter"/>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spacing w:before="61"/>
      <w:ind w:left="1245" w:right="1310"/>
      <w:jc w:val="center"/>
      <w:outlineLvl w:val="0"/>
    </w:pPr>
    <w:rPr>
      <w:rFonts w:ascii="黑体" w:eastAsia="黑体" w:hAnsi="黑体" w:cs="黑体"/>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30"/>
    </w:pPr>
    <w:rPr>
      <w:rFonts w:ascii="宋体" w:eastAsia="宋体" w:hAnsi="宋体" w:cs="宋体"/>
      <w:sz w:val="32"/>
      <w:szCs w:val="32"/>
      <w:lang w:val="zh-CN" w:bidi="zh-CN"/>
    </w:rPr>
  </w:style>
  <w:style w:type="paragraph" w:styleId="2">
    <w:name w:val="Body Text Indent 2"/>
    <w:basedOn w:val="a"/>
    <w:uiPriority w:val="6"/>
    <w:qFormat/>
    <w:pPr>
      <w:widowControl/>
      <w:spacing w:line="360" w:lineRule="auto"/>
      <w:ind w:firstLine="420"/>
    </w:pPr>
    <w:rPr>
      <w:rFonts w:ascii="Arial Unicode MS" w:hAnsi="Arial Unicode MS" w:cs="Arial Unicode M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qFormat/>
    <w:pPr>
      <w:ind w:leftChars="200" w:left="420"/>
    </w:p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1"/>
    <w:qFormat/>
    <w:pPr>
      <w:spacing w:before="130"/>
      <w:ind w:left="1832" w:hanging="480"/>
    </w:pPr>
    <w:rPr>
      <w:rFonts w:ascii="宋体" w:eastAsia="宋体" w:hAnsi="宋体" w:cs="宋体"/>
      <w:lang w:val="zh-CN" w:bidi="zh-CN"/>
    </w:rPr>
  </w:style>
  <w:style w:type="paragraph" w:customStyle="1" w:styleId="TableParagraph">
    <w:name w:val="Table Paragraph"/>
    <w:basedOn w:val="a"/>
    <w:uiPriority w:val="1"/>
    <w:qFormat/>
    <w:rPr>
      <w:rFonts w:ascii="宋体" w:eastAsia="宋体" w:hAnsi="宋体" w:cs="宋体"/>
      <w:lang w:val="zh-CN" w:bidi="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Heading1">
    <w:name w:val="Heading1"/>
    <w:basedOn w:val="a"/>
    <w:next w:val="a"/>
    <w:qFormat/>
    <w:pPr>
      <w:keepNext/>
      <w:keepLines/>
      <w:spacing w:before="340" w:after="330" w:line="578" w:lineRule="auto"/>
      <w:textAlignment w:val="baseline"/>
    </w:pPr>
    <w:rPr>
      <w:rFonts w:cs="Times New Roman"/>
      <w:b/>
      <w:bCs/>
      <w:kern w:val="44"/>
      <w:sz w:val="44"/>
      <w:szCs w:val="44"/>
    </w:rPr>
  </w:style>
  <w:style w:type="character" w:customStyle="1" w:styleId="NormalCharacter">
    <w:name w:val="NormalCharacter"/>
    <w:qFormat/>
    <w:rPr>
      <w:rFonts w:asciiTheme="minorHAnsi" w:eastAsiaTheme="minorEastAsia" w:hAnsiTheme="minorHAnsi" w:cstheme="minorBidi"/>
      <w:kern w:val="2"/>
      <w:sz w:val="21"/>
      <w:szCs w:val="24"/>
      <w:lang w:val="en-US" w:eastAsia="zh-CN" w:bidi="ar-SA"/>
    </w:rPr>
  </w:style>
  <w:style w:type="paragraph" w:customStyle="1" w:styleId="BodyTextIndent">
    <w:name w:val="BodyTextIndent"/>
    <w:basedOn w:val="a"/>
    <w:qFormat/>
    <w:pPr>
      <w:ind w:firstLine="525"/>
      <w:textAlignment w:val="baseline"/>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7920</Words>
  <Characters>45148</Characters>
  <Application>Microsoft Office Word</Application>
  <DocSecurity>0</DocSecurity>
  <Lines>376</Lines>
  <Paragraphs>105</Paragraphs>
  <ScaleCrop>false</ScaleCrop>
  <Company/>
  <LinksUpToDate>false</LinksUpToDate>
  <CharactersWithSpaces>52963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zsb</cp:lastModifiedBy>
  <cp:revision>3</cp:revision>
  <dcterms:created xsi:type="dcterms:W3CDTF">2022-03-02T00:51:00Z</dcterms:created>
  <dcterms:modified xsi:type="dcterms:W3CDTF">2022-03-02T02:37:00Z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92050DC9A6984144BDEE1D12B94ABD8C</vt:lpwstr>
  </property>
</Properties>
</file>